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F4F" w:rsidRPr="007A7593" w:rsidRDefault="00DD712B" w:rsidP="007A7593">
      <w:pPr>
        <w:pStyle w:val="Cmsor2"/>
        <w:rPr>
          <w:rFonts w:asciiTheme="minorHAnsi" w:hAnsiTheme="minorHAnsi" w:cs="Arial"/>
          <w:b/>
          <w:color w:val="auto"/>
          <w:sz w:val="24"/>
          <w:szCs w:val="24"/>
        </w:rPr>
      </w:pPr>
      <w:r w:rsidRPr="007A7593">
        <w:rPr>
          <w:rFonts w:asciiTheme="minorHAnsi" w:hAnsiTheme="minorHAnsi" w:cs="Arial"/>
          <w:b/>
          <w:color w:val="auto"/>
          <w:sz w:val="24"/>
          <w:szCs w:val="24"/>
        </w:rPr>
        <w:t>Ecséd</w:t>
      </w:r>
      <w:r w:rsidR="006E7F3D" w:rsidRPr="007A7593">
        <w:rPr>
          <w:rFonts w:asciiTheme="minorHAnsi" w:hAnsiTheme="minorHAnsi" w:cs="Arial"/>
          <w:b/>
          <w:color w:val="auto"/>
          <w:sz w:val="24"/>
          <w:szCs w:val="24"/>
        </w:rPr>
        <w:t xml:space="preserve"> Község</w:t>
      </w:r>
      <w:r w:rsidR="00A46F4F" w:rsidRPr="007A7593">
        <w:rPr>
          <w:rFonts w:asciiTheme="minorHAnsi" w:hAnsiTheme="minorHAnsi" w:cs="Arial"/>
          <w:b/>
          <w:color w:val="auto"/>
          <w:sz w:val="24"/>
          <w:szCs w:val="24"/>
        </w:rPr>
        <w:t>i Önkormányzat</w:t>
      </w:r>
      <w:r w:rsidR="005232EE" w:rsidRPr="007A7593">
        <w:rPr>
          <w:rFonts w:asciiTheme="minorHAnsi" w:hAnsiTheme="minorHAnsi" w:cs="Arial"/>
          <w:b/>
          <w:color w:val="auto"/>
          <w:sz w:val="24"/>
          <w:szCs w:val="24"/>
        </w:rPr>
        <w:t xml:space="preserve"> Képviselő-testületének</w:t>
      </w:r>
      <w:r w:rsidR="005232EE" w:rsidRPr="007A7593">
        <w:rPr>
          <w:rFonts w:asciiTheme="minorHAnsi" w:hAnsiTheme="minorHAnsi" w:cs="Arial"/>
          <w:b/>
          <w:color w:val="auto"/>
          <w:sz w:val="24"/>
          <w:szCs w:val="24"/>
        </w:rPr>
        <w:br/>
      </w:r>
      <w:r w:rsidR="00AF0FEB" w:rsidRPr="007A7593">
        <w:rPr>
          <w:rFonts w:asciiTheme="minorHAnsi" w:hAnsiTheme="minorHAnsi" w:cs="Arial"/>
          <w:b/>
          <w:color w:val="auto"/>
          <w:sz w:val="24"/>
          <w:szCs w:val="24"/>
        </w:rPr>
        <w:t>15/</w:t>
      </w:r>
      <w:r w:rsidR="005232EE" w:rsidRPr="007A7593">
        <w:rPr>
          <w:rFonts w:asciiTheme="minorHAnsi" w:hAnsiTheme="minorHAnsi" w:cs="Arial"/>
          <w:b/>
          <w:color w:val="auto"/>
          <w:sz w:val="24"/>
          <w:szCs w:val="24"/>
        </w:rPr>
        <w:t xml:space="preserve">2017. </w:t>
      </w:r>
      <w:r w:rsidR="00AF0FEB" w:rsidRPr="007A7593">
        <w:rPr>
          <w:rFonts w:asciiTheme="minorHAnsi" w:hAnsiTheme="minorHAnsi" w:cs="Arial"/>
          <w:b/>
          <w:color w:val="auto"/>
          <w:sz w:val="24"/>
          <w:szCs w:val="24"/>
        </w:rPr>
        <w:t>(XI.22.)</w:t>
      </w:r>
      <w:r w:rsidR="005232EE" w:rsidRPr="007A7593">
        <w:rPr>
          <w:rFonts w:asciiTheme="minorHAnsi" w:hAnsiTheme="minorHAnsi" w:cs="Arial"/>
          <w:b/>
          <w:color w:val="auto"/>
          <w:sz w:val="24"/>
          <w:szCs w:val="24"/>
        </w:rPr>
        <w:t xml:space="preserve"> önkormányzati rendelete</w:t>
      </w:r>
    </w:p>
    <w:p w:rsidR="000776D4" w:rsidRDefault="005232EE" w:rsidP="007A7593">
      <w:pPr>
        <w:pStyle w:val="Cmsor2"/>
        <w:rPr>
          <w:rFonts w:asciiTheme="minorHAnsi" w:hAnsiTheme="minorHAnsi" w:cs="Arial"/>
          <w:b/>
          <w:color w:val="auto"/>
          <w:sz w:val="24"/>
          <w:szCs w:val="24"/>
        </w:rPr>
      </w:pPr>
      <w:r w:rsidRPr="007A7593">
        <w:rPr>
          <w:rFonts w:asciiTheme="minorHAnsi" w:hAnsiTheme="minorHAnsi" w:cs="Arial"/>
          <w:b/>
          <w:color w:val="auto"/>
          <w:sz w:val="24"/>
          <w:szCs w:val="24"/>
        </w:rPr>
        <w:t>a településkép védelméről</w:t>
      </w:r>
    </w:p>
    <w:p w:rsidR="0041578B" w:rsidRPr="0041578B" w:rsidRDefault="0041578B" w:rsidP="0041578B">
      <w:pPr>
        <w:jc w:val="center"/>
        <w:rPr>
          <w:rFonts w:asciiTheme="minorHAnsi" w:hAnsiTheme="minorHAnsi"/>
        </w:rPr>
      </w:pPr>
      <w:r w:rsidRPr="0041578B">
        <w:rPr>
          <w:rFonts w:asciiTheme="minorHAnsi" w:hAnsiTheme="minorHAnsi"/>
        </w:rPr>
        <w:t xml:space="preserve">(Módossításaival egységes szerkezetben. </w:t>
      </w:r>
      <w:r>
        <w:rPr>
          <w:rFonts w:asciiTheme="minorHAnsi" w:hAnsiTheme="minorHAnsi"/>
        </w:rPr>
        <w:t>H</w:t>
      </w:r>
      <w:r w:rsidRPr="0041578B">
        <w:rPr>
          <w:rFonts w:asciiTheme="minorHAnsi" w:hAnsiTheme="minorHAnsi"/>
        </w:rPr>
        <w:t>atályos 2019. június</w:t>
      </w:r>
      <w:r>
        <w:rPr>
          <w:rFonts w:asciiTheme="minorHAnsi" w:hAnsiTheme="minorHAnsi"/>
        </w:rPr>
        <w:t xml:space="preserve"> 6. napjától)</w:t>
      </w:r>
    </w:p>
    <w:p w:rsidR="00DD712B" w:rsidRPr="007A7593" w:rsidRDefault="00DD712B" w:rsidP="007A7593">
      <w:pPr>
        <w:widowControl/>
        <w:autoSpaceDE w:val="0"/>
        <w:autoSpaceDN w:val="0"/>
        <w:adjustRightInd w:val="0"/>
        <w:jc w:val="both"/>
        <w:rPr>
          <w:rFonts w:asciiTheme="minorHAnsi" w:hAnsiTheme="minorHAnsi" w:cs="Arial"/>
          <w:color w:val="auto"/>
        </w:rPr>
      </w:pPr>
    </w:p>
    <w:p w:rsidR="00190E6A" w:rsidRPr="007A7593" w:rsidRDefault="00190E6A" w:rsidP="007A7593">
      <w:pPr>
        <w:jc w:val="both"/>
        <w:rPr>
          <w:rFonts w:asciiTheme="minorHAnsi" w:eastAsia="Calibri" w:hAnsiTheme="minorHAnsi" w:cs="Times New Roman"/>
          <w:i/>
          <w:color w:val="auto"/>
          <w:sz w:val="22"/>
          <w:szCs w:val="22"/>
          <w:lang w:eastAsia="en-US" w:bidi="ar-SA"/>
        </w:rPr>
      </w:pPr>
      <w:r w:rsidRPr="007A7593">
        <w:rPr>
          <w:rStyle w:val="Lbjegyzet-hivatkozs"/>
          <w:rFonts w:asciiTheme="minorHAnsi" w:eastAsia="Calibri" w:hAnsiTheme="minorHAnsi" w:cs="Times New Roman"/>
          <w:i/>
          <w:color w:val="auto"/>
          <w:sz w:val="22"/>
          <w:szCs w:val="22"/>
          <w:lang w:eastAsia="en-US" w:bidi="ar-SA"/>
        </w:rPr>
        <w:footnoteReference w:id="1"/>
      </w:r>
      <w:r w:rsidRPr="007A7593">
        <w:rPr>
          <w:rFonts w:asciiTheme="minorHAnsi" w:eastAsia="Calibri" w:hAnsiTheme="minorHAnsi" w:cs="Times New Roman"/>
          <w:i/>
          <w:color w:val="auto"/>
          <w:sz w:val="22"/>
          <w:szCs w:val="22"/>
          <w:lang w:eastAsia="en-US" w:bidi="ar-SA"/>
        </w:rPr>
        <w:t xml:space="preserve">Ecséd Községi Önkormányzat Képviselő-testülete a településkép védelméről szóló 2016. évi LXXIV. törvény (a továbbiakban: </w:t>
      </w:r>
      <w:proofErr w:type="spellStart"/>
      <w:r w:rsidRPr="007A7593">
        <w:rPr>
          <w:rFonts w:asciiTheme="minorHAnsi" w:eastAsia="Calibri" w:hAnsiTheme="minorHAnsi" w:cs="Times New Roman"/>
          <w:i/>
          <w:color w:val="auto"/>
          <w:sz w:val="22"/>
          <w:szCs w:val="22"/>
          <w:lang w:eastAsia="en-US" w:bidi="ar-SA"/>
        </w:rPr>
        <w:t>Tvtv</w:t>
      </w:r>
      <w:proofErr w:type="spellEnd"/>
      <w:r w:rsidRPr="007A7593">
        <w:rPr>
          <w:rFonts w:asciiTheme="minorHAnsi" w:eastAsia="Calibri" w:hAnsiTheme="minorHAnsi" w:cs="Times New Roman"/>
          <w:i/>
          <w:color w:val="auto"/>
          <w:sz w:val="22"/>
          <w:szCs w:val="22"/>
          <w:lang w:eastAsia="en-US" w:bidi="ar-SA"/>
        </w:rPr>
        <w:t xml:space="preserve">.) 12.§ (2) bekezdés a) - h) pontjaiban kapott felhatalmazás alapján, Magyarország Alaptörvénye 32. cikk (1) bekezdésének a) pontjában meghatározott feladatkörében eljárva </w:t>
      </w:r>
      <w:r w:rsidRPr="007A7593">
        <w:rPr>
          <w:rStyle w:val="Lbjegyzet-hivatkozs"/>
          <w:rFonts w:asciiTheme="minorHAnsi" w:eastAsia="Calibri" w:hAnsiTheme="minorHAnsi" w:cs="Times New Roman"/>
          <w:i/>
          <w:color w:val="auto"/>
          <w:sz w:val="22"/>
          <w:szCs w:val="22"/>
          <w:lang w:eastAsia="en-US" w:bidi="ar-SA"/>
        </w:rPr>
        <w:footnoteReference w:id="2"/>
      </w:r>
      <w:r w:rsidRPr="007A7593">
        <w:rPr>
          <w:rFonts w:asciiTheme="minorHAnsi" w:eastAsia="Calibri" w:hAnsiTheme="minorHAnsi" w:cs="Times New Roman"/>
          <w:i/>
          <w:color w:val="auto"/>
          <w:sz w:val="22"/>
          <w:szCs w:val="22"/>
          <w:lang w:eastAsia="en-US" w:bidi="ar-SA"/>
        </w:rPr>
        <w:t xml:space="preserve"> a településfejlesztési koncepcióról, az integrált településfejlesztési stratégiáról és a településrendezési eszközökről, valamint egyes településrendezési sajátos jogintézményekről szóló 314/2012. (XI.8.) Kormányrendelet 43/A.§ (6) bekezdésében biztosított véleményezési jogkörében eljáró Heves Megyei Kormányhivatal Állami Főépítész, a Nemzeti Média- és Hírközlési Hatóság, a Bükki Nemzeti Park Igazgatósága, Kulturális Örökség Védelméért Felelős Miniszter, Magyar Építész Kamara valamint Ecséd Községi Önkormányzat Képviselő-testületének 7/2017. (IX.20) önkormányzati rendelete a településfejlesztéssel, településrendezéssel és településkép-érvényesítéssel összefüggő partnerségi egyeztetés helyi szabályairól szerinti partnerek véleményének kikérésével- a következő rendeletet alkotja:</w:t>
      </w:r>
    </w:p>
    <w:p w:rsidR="00190E6A" w:rsidRPr="007A7593" w:rsidRDefault="00190E6A" w:rsidP="007A7593">
      <w:pPr>
        <w:widowControl/>
        <w:spacing w:after="160" w:line="259" w:lineRule="auto"/>
        <w:jc w:val="both"/>
        <w:rPr>
          <w:rFonts w:asciiTheme="minorHAnsi" w:eastAsia="Calibri" w:hAnsiTheme="minorHAnsi" w:cs="Times New Roman"/>
          <w:i/>
          <w:color w:val="auto"/>
          <w:sz w:val="22"/>
          <w:szCs w:val="22"/>
          <w:lang w:eastAsia="en-US" w:bidi="ar-SA"/>
        </w:rPr>
      </w:pPr>
    </w:p>
    <w:p w:rsidR="009B7E8C" w:rsidRPr="007A7593" w:rsidRDefault="00A46F4F" w:rsidP="007A7593">
      <w:pPr>
        <w:pStyle w:val="Cmsor2"/>
        <w:spacing w:before="120" w:after="120"/>
        <w:rPr>
          <w:rFonts w:asciiTheme="minorHAnsi" w:eastAsia="Arial" w:hAnsiTheme="minorHAnsi" w:cs="Arial"/>
          <w:b/>
          <w:color w:val="auto"/>
          <w:sz w:val="24"/>
          <w:szCs w:val="24"/>
        </w:rPr>
      </w:pPr>
      <w:r w:rsidRPr="007A7593">
        <w:rPr>
          <w:rFonts w:asciiTheme="minorHAnsi" w:hAnsiTheme="minorHAnsi" w:cs="Arial"/>
          <w:b/>
          <w:bCs/>
          <w:color w:val="auto"/>
          <w:sz w:val="24"/>
          <w:szCs w:val="24"/>
        </w:rPr>
        <w:t xml:space="preserve">I. </w:t>
      </w:r>
      <w:r w:rsidR="00190E6A" w:rsidRPr="007A7593">
        <w:rPr>
          <w:rStyle w:val="Lbjegyzet-hivatkozs"/>
          <w:rFonts w:asciiTheme="minorHAnsi" w:hAnsiTheme="minorHAnsi" w:cs="Arial"/>
          <w:b/>
          <w:bCs/>
          <w:color w:val="auto"/>
          <w:sz w:val="24"/>
          <w:szCs w:val="24"/>
        </w:rPr>
        <w:footnoteReference w:id="3"/>
      </w:r>
      <w:r w:rsidR="00E953D6" w:rsidRPr="007A7593">
        <w:rPr>
          <w:rFonts w:asciiTheme="minorHAnsi" w:hAnsiTheme="minorHAnsi" w:cs="Arial"/>
          <w:b/>
          <w:bCs/>
          <w:color w:val="auto"/>
          <w:sz w:val="24"/>
          <w:szCs w:val="24"/>
        </w:rPr>
        <w:t>F</w:t>
      </w:r>
      <w:r w:rsidR="00190E6A" w:rsidRPr="007A7593">
        <w:rPr>
          <w:rFonts w:asciiTheme="minorHAnsi" w:hAnsiTheme="minorHAnsi" w:cs="Arial"/>
          <w:b/>
          <w:bCs/>
          <w:color w:val="auto"/>
          <w:sz w:val="24"/>
          <w:szCs w:val="24"/>
        </w:rPr>
        <w:t>ejezet</w:t>
      </w:r>
    </w:p>
    <w:p w:rsidR="00C1749C" w:rsidRPr="007A7593" w:rsidRDefault="000328B1" w:rsidP="007A7593">
      <w:pPr>
        <w:pStyle w:val="Norml1"/>
        <w:spacing w:before="120" w:after="120"/>
        <w:jc w:val="center"/>
        <w:rPr>
          <w:rFonts w:asciiTheme="minorHAnsi" w:hAnsiTheme="minorHAnsi" w:cs="Arial"/>
          <w:b/>
          <w:color w:val="auto"/>
          <w:sz w:val="24"/>
          <w:szCs w:val="24"/>
        </w:rPr>
      </w:pPr>
      <w:r w:rsidRPr="007A7593">
        <w:rPr>
          <w:rFonts w:asciiTheme="minorHAnsi" w:hAnsiTheme="minorHAnsi" w:cs="Arial"/>
          <w:b/>
          <w:color w:val="auto"/>
          <w:sz w:val="24"/>
          <w:szCs w:val="24"/>
        </w:rPr>
        <w:t xml:space="preserve">Bevezető </w:t>
      </w:r>
      <w:r w:rsidR="004475DC" w:rsidRPr="007A7593">
        <w:rPr>
          <w:rFonts w:asciiTheme="minorHAnsi" w:hAnsiTheme="minorHAnsi" w:cs="Arial"/>
          <w:b/>
          <w:color w:val="auto"/>
          <w:sz w:val="24"/>
          <w:szCs w:val="24"/>
        </w:rPr>
        <w:t>r</w:t>
      </w:r>
      <w:r w:rsidRPr="007A7593">
        <w:rPr>
          <w:rFonts w:asciiTheme="minorHAnsi" w:hAnsiTheme="minorHAnsi" w:cs="Arial"/>
          <w:b/>
          <w:color w:val="auto"/>
          <w:sz w:val="24"/>
          <w:szCs w:val="24"/>
        </w:rPr>
        <w:t>endelkezések</w:t>
      </w:r>
    </w:p>
    <w:p w:rsidR="000776D4" w:rsidRPr="007A7593" w:rsidRDefault="007F6D2D" w:rsidP="007A7593">
      <w:pPr>
        <w:pStyle w:val="Cmsor3"/>
        <w:spacing w:before="120" w:after="120"/>
        <w:jc w:val="center"/>
        <w:rPr>
          <w:rFonts w:asciiTheme="minorHAnsi" w:hAnsiTheme="minorHAnsi" w:cs="Arial"/>
          <w:b/>
          <w:color w:val="auto"/>
        </w:rPr>
      </w:pPr>
      <w:r w:rsidRPr="007A7593">
        <w:rPr>
          <w:rStyle w:val="Lbjegyzet-hivatkozs"/>
          <w:rFonts w:asciiTheme="minorHAnsi" w:hAnsiTheme="minorHAnsi" w:cs="Arial"/>
          <w:b/>
          <w:color w:val="auto"/>
        </w:rPr>
        <w:footnoteReference w:id="4"/>
      </w:r>
      <w:r w:rsidRPr="007A7593">
        <w:rPr>
          <w:rFonts w:asciiTheme="minorHAnsi" w:hAnsiTheme="minorHAnsi" w:cs="Arial"/>
          <w:b/>
          <w:color w:val="auto"/>
        </w:rPr>
        <w:t xml:space="preserve"> 1. </w:t>
      </w:r>
      <w:r w:rsidR="005232EE" w:rsidRPr="007A7593">
        <w:rPr>
          <w:rFonts w:asciiTheme="minorHAnsi" w:hAnsiTheme="minorHAnsi" w:cs="Arial"/>
          <w:b/>
          <w:color w:val="auto"/>
        </w:rPr>
        <w:t xml:space="preserve">A rendelet </w:t>
      </w:r>
      <w:r w:rsidR="00C1749C" w:rsidRPr="007A7593">
        <w:rPr>
          <w:rFonts w:asciiTheme="minorHAnsi" w:hAnsiTheme="minorHAnsi" w:cs="Arial"/>
          <w:b/>
          <w:color w:val="auto"/>
        </w:rPr>
        <w:t>célja</w:t>
      </w:r>
    </w:p>
    <w:p w:rsidR="00A46F4F" w:rsidRPr="007A7593" w:rsidRDefault="00A46F4F" w:rsidP="007A7593">
      <w:pPr>
        <w:jc w:val="both"/>
        <w:rPr>
          <w:rFonts w:asciiTheme="minorHAnsi" w:hAnsiTheme="minorHAnsi"/>
          <w:color w:val="auto"/>
        </w:rPr>
      </w:pPr>
    </w:p>
    <w:p w:rsidR="00E35DAC" w:rsidRPr="007A7593" w:rsidRDefault="00A46F4F" w:rsidP="007A7593">
      <w:pPr>
        <w:pStyle w:val="Paragrafus"/>
        <w:jc w:val="both"/>
        <w:rPr>
          <w:rFonts w:asciiTheme="minorHAnsi" w:hAnsiTheme="minorHAnsi"/>
        </w:rPr>
      </w:pPr>
      <w:r w:rsidRPr="007A7593">
        <w:rPr>
          <w:rFonts w:asciiTheme="minorHAnsi" w:hAnsiTheme="minorHAnsi"/>
          <w:b/>
        </w:rPr>
        <w:t>1.§</w:t>
      </w:r>
      <w:r w:rsidRPr="007A7593">
        <w:rPr>
          <w:rFonts w:asciiTheme="minorHAnsi" w:hAnsiTheme="minorHAnsi"/>
        </w:rPr>
        <w:t xml:space="preserve"> </w:t>
      </w:r>
      <w:r w:rsidR="00E35DAC" w:rsidRPr="007A7593">
        <w:rPr>
          <w:rFonts w:asciiTheme="minorHAnsi" w:hAnsiTheme="minorHAnsi"/>
        </w:rPr>
        <w:t>A település sajátos településképének védelme és alakítása</w:t>
      </w:r>
    </w:p>
    <w:p w:rsidR="00E35DAC" w:rsidRPr="007A7593" w:rsidRDefault="00E35DAC" w:rsidP="007A7593">
      <w:pPr>
        <w:pStyle w:val="Listaszerbekezds"/>
        <w:numPr>
          <w:ilvl w:val="0"/>
          <w:numId w:val="1"/>
        </w:numPr>
        <w:autoSpaceDE w:val="0"/>
        <w:autoSpaceDN w:val="0"/>
        <w:adjustRightInd w:val="0"/>
        <w:spacing w:line="240" w:lineRule="auto"/>
        <w:ind w:left="709" w:hanging="425"/>
        <w:jc w:val="both"/>
        <w:rPr>
          <w:rFonts w:cs="Arial"/>
          <w:sz w:val="24"/>
          <w:szCs w:val="24"/>
        </w:rPr>
      </w:pPr>
      <w:r w:rsidRPr="007A7593">
        <w:rPr>
          <w:rFonts w:cs="Arial"/>
          <w:sz w:val="24"/>
          <w:szCs w:val="24"/>
        </w:rPr>
        <w:t>a helyi építészeti örökség védelem (a továbbiakban: helyi védelem) meghatározásával, a védetté nyilvánítás, a védelem megszüntetés szabályozásával,</w:t>
      </w:r>
    </w:p>
    <w:p w:rsidR="00E35DAC" w:rsidRPr="007A7593" w:rsidRDefault="00E35DAC" w:rsidP="007A7593">
      <w:pPr>
        <w:pStyle w:val="Listaszerbekezds"/>
        <w:numPr>
          <w:ilvl w:val="0"/>
          <w:numId w:val="1"/>
        </w:numPr>
        <w:autoSpaceDE w:val="0"/>
        <w:autoSpaceDN w:val="0"/>
        <w:adjustRightInd w:val="0"/>
        <w:spacing w:line="240" w:lineRule="auto"/>
        <w:ind w:left="284" w:firstLine="0"/>
        <w:jc w:val="both"/>
        <w:rPr>
          <w:rFonts w:cs="Arial"/>
          <w:sz w:val="24"/>
          <w:szCs w:val="24"/>
        </w:rPr>
      </w:pPr>
      <w:r w:rsidRPr="007A7593">
        <w:rPr>
          <w:rFonts w:cs="Arial"/>
          <w:sz w:val="24"/>
          <w:szCs w:val="24"/>
        </w:rPr>
        <w:t>a településképi szempontból meghatározó területek meghatározásával,</w:t>
      </w:r>
    </w:p>
    <w:p w:rsidR="00E35DAC" w:rsidRPr="007A7593" w:rsidRDefault="00E35DAC" w:rsidP="007A7593">
      <w:pPr>
        <w:pStyle w:val="Listaszerbekezds"/>
        <w:numPr>
          <w:ilvl w:val="0"/>
          <w:numId w:val="1"/>
        </w:numPr>
        <w:autoSpaceDE w:val="0"/>
        <w:autoSpaceDN w:val="0"/>
        <w:adjustRightInd w:val="0"/>
        <w:spacing w:line="240" w:lineRule="auto"/>
        <w:ind w:left="284" w:firstLine="0"/>
        <w:jc w:val="both"/>
        <w:rPr>
          <w:rFonts w:cs="Arial"/>
          <w:sz w:val="24"/>
          <w:szCs w:val="24"/>
        </w:rPr>
      </w:pPr>
      <w:r w:rsidRPr="007A7593">
        <w:rPr>
          <w:rFonts w:cs="Arial"/>
          <w:sz w:val="24"/>
          <w:szCs w:val="24"/>
        </w:rPr>
        <w:t>a településképi követelmények meghatározásával,</w:t>
      </w:r>
    </w:p>
    <w:p w:rsidR="00A46F4F" w:rsidRDefault="007A7593" w:rsidP="007A7593">
      <w:pPr>
        <w:pStyle w:val="Listaszerbekezds"/>
        <w:autoSpaceDE w:val="0"/>
        <w:autoSpaceDN w:val="0"/>
        <w:adjustRightInd w:val="0"/>
        <w:spacing w:after="120" w:line="240" w:lineRule="auto"/>
        <w:ind w:left="284"/>
        <w:contextualSpacing w:val="0"/>
        <w:jc w:val="both"/>
        <w:rPr>
          <w:rFonts w:eastAsia="Microsoft Sans Serif" w:cs="Arial"/>
          <w:sz w:val="24"/>
          <w:szCs w:val="24"/>
        </w:rPr>
      </w:pPr>
      <w:r>
        <w:rPr>
          <w:rFonts w:eastAsia="Microsoft Sans Serif" w:cs="Arial"/>
          <w:sz w:val="24"/>
          <w:szCs w:val="24"/>
        </w:rPr>
        <w:t xml:space="preserve">d)    </w:t>
      </w:r>
      <w:r w:rsidR="00E35DAC" w:rsidRPr="007A7593">
        <w:rPr>
          <w:rFonts w:eastAsia="Microsoft Sans Serif" w:cs="Arial"/>
          <w:sz w:val="24"/>
          <w:szCs w:val="24"/>
        </w:rPr>
        <w:t>a településkép-érvénye</w:t>
      </w:r>
      <w:r w:rsidR="00A46F4F" w:rsidRPr="007A7593">
        <w:rPr>
          <w:rFonts w:eastAsia="Microsoft Sans Serif" w:cs="Arial"/>
          <w:sz w:val="24"/>
          <w:szCs w:val="24"/>
        </w:rPr>
        <w:t>sítési eszközök szabályozásával</w:t>
      </w:r>
      <w:r w:rsidRPr="007A7593">
        <w:rPr>
          <w:rFonts w:eastAsia="Microsoft Sans Serif" w:cs="Arial"/>
          <w:sz w:val="24"/>
          <w:szCs w:val="24"/>
        </w:rPr>
        <w:t xml:space="preserve"> </w:t>
      </w:r>
      <w:r w:rsidR="00A46F4F" w:rsidRPr="007A7593">
        <w:rPr>
          <w:rFonts w:eastAsia="Microsoft Sans Serif" w:cs="Arial"/>
          <w:sz w:val="24"/>
          <w:szCs w:val="24"/>
        </w:rPr>
        <w:t>valósul meg.</w:t>
      </w:r>
    </w:p>
    <w:p w:rsidR="007A7593" w:rsidRPr="007A7593" w:rsidRDefault="007A7593" w:rsidP="007A7593">
      <w:pPr>
        <w:pStyle w:val="Listaszerbekezds"/>
        <w:autoSpaceDE w:val="0"/>
        <w:autoSpaceDN w:val="0"/>
        <w:adjustRightInd w:val="0"/>
        <w:spacing w:after="120" w:line="240" w:lineRule="auto"/>
        <w:ind w:left="284"/>
        <w:contextualSpacing w:val="0"/>
        <w:jc w:val="both"/>
        <w:rPr>
          <w:rFonts w:cs="Arial"/>
          <w:sz w:val="24"/>
          <w:szCs w:val="24"/>
        </w:rPr>
      </w:pPr>
    </w:p>
    <w:p w:rsidR="00E35DAC" w:rsidRPr="007A7593" w:rsidRDefault="007F6D2D" w:rsidP="007A7593">
      <w:pPr>
        <w:pStyle w:val="Cmsor3"/>
        <w:jc w:val="center"/>
        <w:rPr>
          <w:rFonts w:asciiTheme="minorHAnsi" w:hAnsiTheme="minorHAnsi" w:cs="Arial"/>
          <w:b/>
          <w:color w:val="auto"/>
        </w:rPr>
      </w:pPr>
      <w:r w:rsidRPr="007A7593">
        <w:rPr>
          <w:rFonts w:asciiTheme="minorHAnsi" w:hAnsiTheme="minorHAnsi" w:cs="Arial"/>
          <w:b/>
          <w:color w:val="auto"/>
        </w:rPr>
        <w:t xml:space="preserve">2. </w:t>
      </w:r>
      <w:r w:rsidR="00E35DAC" w:rsidRPr="007A7593">
        <w:rPr>
          <w:rFonts w:asciiTheme="minorHAnsi" w:hAnsiTheme="minorHAnsi" w:cs="Arial"/>
          <w:b/>
          <w:color w:val="auto"/>
        </w:rPr>
        <w:t>A helyi védelem célja</w:t>
      </w:r>
    </w:p>
    <w:p w:rsidR="00E35DAC" w:rsidRPr="007A7593" w:rsidRDefault="00E35DAC" w:rsidP="007A7593">
      <w:pPr>
        <w:pStyle w:val="Paragrafus"/>
        <w:jc w:val="both"/>
        <w:rPr>
          <w:rFonts w:asciiTheme="minorHAnsi" w:hAnsiTheme="minorHAnsi"/>
        </w:rPr>
      </w:pPr>
    </w:p>
    <w:p w:rsidR="00E35DAC" w:rsidRPr="007A7593" w:rsidRDefault="00A46F4F" w:rsidP="007A7593">
      <w:pPr>
        <w:pStyle w:val="Paragrafus"/>
        <w:jc w:val="both"/>
        <w:rPr>
          <w:rFonts w:asciiTheme="minorHAnsi" w:hAnsiTheme="minorHAnsi"/>
        </w:rPr>
      </w:pPr>
      <w:r w:rsidRPr="007A7593">
        <w:rPr>
          <w:rFonts w:asciiTheme="minorHAnsi" w:hAnsiTheme="minorHAnsi"/>
          <w:b/>
        </w:rPr>
        <w:t>2.§</w:t>
      </w:r>
      <w:r w:rsidRPr="007A7593">
        <w:rPr>
          <w:rFonts w:asciiTheme="minorHAnsi" w:hAnsiTheme="minorHAnsi"/>
        </w:rPr>
        <w:t xml:space="preserve"> (1) </w:t>
      </w:r>
      <w:r w:rsidR="00E35DAC" w:rsidRPr="007A7593">
        <w:rPr>
          <w:rFonts w:asciiTheme="minorHAnsi" w:hAnsiTheme="minorHAnsi"/>
        </w:rPr>
        <w:t>A</w:t>
      </w:r>
      <w:r w:rsidR="00E35DAC" w:rsidRPr="007A7593">
        <w:rPr>
          <w:rFonts w:asciiTheme="minorHAnsi" w:hAnsiTheme="minorHAnsi"/>
          <w:spacing w:val="38"/>
        </w:rPr>
        <w:t xml:space="preserve"> </w:t>
      </w:r>
      <w:r w:rsidR="00E35DAC" w:rsidRPr="007A7593">
        <w:rPr>
          <w:rFonts w:asciiTheme="minorHAnsi" w:hAnsiTheme="minorHAnsi"/>
        </w:rPr>
        <w:t>település</w:t>
      </w:r>
      <w:r w:rsidR="00E35DAC" w:rsidRPr="007A7593">
        <w:rPr>
          <w:rFonts w:asciiTheme="minorHAnsi" w:hAnsiTheme="minorHAnsi"/>
          <w:spacing w:val="38"/>
        </w:rPr>
        <w:t xml:space="preserve"> </w:t>
      </w:r>
      <w:r w:rsidR="00E35DAC" w:rsidRPr="007A7593">
        <w:rPr>
          <w:rFonts w:asciiTheme="minorHAnsi" w:hAnsiTheme="minorHAnsi"/>
        </w:rPr>
        <w:t>településképe</w:t>
      </w:r>
      <w:r w:rsidR="00E35DAC" w:rsidRPr="007A7593">
        <w:rPr>
          <w:rFonts w:asciiTheme="minorHAnsi" w:hAnsiTheme="minorHAnsi"/>
          <w:spacing w:val="39"/>
        </w:rPr>
        <w:t xml:space="preserve"> </w:t>
      </w:r>
      <w:r w:rsidR="00E35DAC" w:rsidRPr="007A7593">
        <w:rPr>
          <w:rFonts w:asciiTheme="minorHAnsi" w:hAnsiTheme="minorHAnsi"/>
        </w:rPr>
        <w:t>és</w:t>
      </w:r>
      <w:r w:rsidR="00E35DAC" w:rsidRPr="007A7593">
        <w:rPr>
          <w:rFonts w:asciiTheme="minorHAnsi" w:hAnsiTheme="minorHAnsi"/>
          <w:spacing w:val="38"/>
        </w:rPr>
        <w:t xml:space="preserve"> </w:t>
      </w:r>
      <w:r w:rsidR="00E35DAC" w:rsidRPr="007A7593">
        <w:rPr>
          <w:rFonts w:asciiTheme="minorHAnsi" w:hAnsiTheme="minorHAnsi"/>
        </w:rPr>
        <w:t>történelme</w:t>
      </w:r>
      <w:r w:rsidR="00E35DAC" w:rsidRPr="007A7593">
        <w:rPr>
          <w:rFonts w:asciiTheme="minorHAnsi" w:hAnsiTheme="minorHAnsi"/>
          <w:spacing w:val="39"/>
        </w:rPr>
        <w:t xml:space="preserve"> </w:t>
      </w:r>
      <w:r w:rsidR="00E35DAC" w:rsidRPr="007A7593">
        <w:rPr>
          <w:rFonts w:asciiTheme="minorHAnsi" w:hAnsiTheme="minorHAnsi"/>
        </w:rPr>
        <w:t>szempontjából</w:t>
      </w:r>
      <w:r w:rsidR="00E35DAC" w:rsidRPr="007A7593">
        <w:rPr>
          <w:rFonts w:asciiTheme="minorHAnsi" w:hAnsiTheme="minorHAnsi"/>
          <w:spacing w:val="35"/>
        </w:rPr>
        <w:t xml:space="preserve"> </w:t>
      </w:r>
      <w:r w:rsidR="00E35DAC" w:rsidRPr="007A7593">
        <w:rPr>
          <w:rFonts w:asciiTheme="minorHAnsi" w:hAnsiTheme="minorHAnsi"/>
        </w:rPr>
        <w:t>meghatározó,</w:t>
      </w:r>
      <w:r w:rsidR="00E35DAC" w:rsidRPr="007A7593">
        <w:rPr>
          <w:rFonts w:asciiTheme="minorHAnsi" w:hAnsiTheme="minorHAnsi"/>
          <w:spacing w:val="83"/>
          <w:w w:val="99"/>
        </w:rPr>
        <w:t xml:space="preserve"> </w:t>
      </w:r>
      <w:r w:rsidR="00E35DAC" w:rsidRPr="007A7593">
        <w:rPr>
          <w:rFonts w:asciiTheme="minorHAnsi" w:hAnsiTheme="minorHAnsi"/>
        </w:rPr>
        <w:t>hagyományt</w:t>
      </w:r>
      <w:r w:rsidR="00E35DAC" w:rsidRPr="007A7593">
        <w:rPr>
          <w:rFonts w:asciiTheme="minorHAnsi" w:hAnsiTheme="minorHAnsi"/>
          <w:spacing w:val="40"/>
        </w:rPr>
        <w:t xml:space="preserve"> </w:t>
      </w:r>
      <w:r w:rsidR="00E35DAC" w:rsidRPr="007A7593">
        <w:rPr>
          <w:rFonts w:asciiTheme="minorHAnsi" w:hAnsiTheme="minorHAnsi"/>
        </w:rPr>
        <w:t>őrző,</w:t>
      </w:r>
      <w:r w:rsidR="00E35DAC" w:rsidRPr="007A7593">
        <w:rPr>
          <w:rFonts w:asciiTheme="minorHAnsi" w:hAnsiTheme="minorHAnsi"/>
          <w:spacing w:val="41"/>
        </w:rPr>
        <w:t xml:space="preserve"> </w:t>
      </w:r>
      <w:r w:rsidR="00E35DAC" w:rsidRPr="007A7593">
        <w:rPr>
          <w:rFonts w:asciiTheme="minorHAnsi" w:hAnsiTheme="minorHAnsi"/>
        </w:rPr>
        <w:t>a</w:t>
      </w:r>
      <w:r w:rsidR="00E35DAC" w:rsidRPr="007A7593">
        <w:rPr>
          <w:rFonts w:asciiTheme="minorHAnsi" w:hAnsiTheme="minorHAnsi"/>
          <w:spacing w:val="38"/>
        </w:rPr>
        <w:t xml:space="preserve"> </w:t>
      </w:r>
      <w:r w:rsidR="00E35DAC" w:rsidRPr="007A7593">
        <w:rPr>
          <w:rFonts w:asciiTheme="minorHAnsi" w:hAnsiTheme="minorHAnsi"/>
        </w:rPr>
        <w:t>közösségek</w:t>
      </w:r>
      <w:r w:rsidR="00E35DAC" w:rsidRPr="007A7593">
        <w:rPr>
          <w:rFonts w:asciiTheme="minorHAnsi" w:hAnsiTheme="minorHAnsi"/>
          <w:spacing w:val="38"/>
        </w:rPr>
        <w:t xml:space="preserve"> </w:t>
      </w:r>
      <w:r w:rsidR="00E35DAC" w:rsidRPr="007A7593">
        <w:rPr>
          <w:rFonts w:asciiTheme="minorHAnsi" w:hAnsiTheme="minorHAnsi"/>
        </w:rPr>
        <w:t>munkáját</w:t>
      </w:r>
      <w:r w:rsidR="00E35DAC" w:rsidRPr="007A7593">
        <w:rPr>
          <w:rFonts w:asciiTheme="minorHAnsi" w:hAnsiTheme="minorHAnsi"/>
          <w:spacing w:val="39"/>
        </w:rPr>
        <w:t xml:space="preserve"> </w:t>
      </w:r>
      <w:r w:rsidR="00E35DAC" w:rsidRPr="007A7593">
        <w:rPr>
          <w:rFonts w:asciiTheme="minorHAnsi" w:hAnsiTheme="minorHAnsi"/>
        </w:rPr>
        <w:t>és</w:t>
      </w:r>
      <w:r w:rsidR="00E35DAC" w:rsidRPr="007A7593">
        <w:rPr>
          <w:rFonts w:asciiTheme="minorHAnsi" w:hAnsiTheme="minorHAnsi"/>
          <w:spacing w:val="40"/>
        </w:rPr>
        <w:t xml:space="preserve"> </w:t>
      </w:r>
      <w:r w:rsidR="00E35DAC" w:rsidRPr="007A7593">
        <w:rPr>
          <w:rFonts w:asciiTheme="minorHAnsi" w:hAnsiTheme="minorHAnsi"/>
        </w:rPr>
        <w:t>kultúráját</w:t>
      </w:r>
      <w:r w:rsidR="00E35DAC" w:rsidRPr="007A7593">
        <w:rPr>
          <w:rFonts w:asciiTheme="minorHAnsi" w:hAnsiTheme="minorHAnsi"/>
          <w:spacing w:val="39"/>
        </w:rPr>
        <w:t xml:space="preserve"> </w:t>
      </w:r>
      <w:r w:rsidR="00E35DAC" w:rsidRPr="007A7593">
        <w:rPr>
          <w:rFonts w:asciiTheme="minorHAnsi" w:hAnsiTheme="minorHAnsi"/>
        </w:rPr>
        <w:t>tükröző,</w:t>
      </w:r>
      <w:r w:rsidR="00E35DAC" w:rsidRPr="007A7593">
        <w:rPr>
          <w:rFonts w:asciiTheme="minorHAnsi" w:hAnsiTheme="minorHAnsi"/>
          <w:spacing w:val="40"/>
        </w:rPr>
        <w:t xml:space="preserve"> </w:t>
      </w:r>
      <w:r w:rsidR="00E35DAC" w:rsidRPr="007A7593">
        <w:rPr>
          <w:rFonts w:asciiTheme="minorHAnsi" w:hAnsiTheme="minorHAnsi"/>
        </w:rPr>
        <w:t>sajátos</w:t>
      </w:r>
      <w:r w:rsidR="00E35DAC" w:rsidRPr="007A7593">
        <w:rPr>
          <w:rFonts w:asciiTheme="minorHAnsi" w:hAnsiTheme="minorHAnsi"/>
          <w:spacing w:val="83"/>
          <w:w w:val="99"/>
        </w:rPr>
        <w:t xml:space="preserve"> </w:t>
      </w:r>
      <w:r w:rsidR="00E35DAC" w:rsidRPr="007A7593">
        <w:rPr>
          <w:rFonts w:asciiTheme="minorHAnsi" w:hAnsiTheme="minorHAnsi"/>
        </w:rPr>
        <w:t>megjelenésű</w:t>
      </w:r>
      <w:r w:rsidR="00E35DAC" w:rsidRPr="007A7593">
        <w:rPr>
          <w:rFonts w:asciiTheme="minorHAnsi" w:hAnsiTheme="minorHAnsi"/>
          <w:spacing w:val="60"/>
        </w:rPr>
        <w:t xml:space="preserve"> </w:t>
      </w:r>
      <w:r w:rsidR="00E35DAC" w:rsidRPr="007A7593">
        <w:rPr>
          <w:rFonts w:asciiTheme="minorHAnsi" w:hAnsiTheme="minorHAnsi"/>
        </w:rPr>
        <w:t>építészeti</w:t>
      </w:r>
      <w:r w:rsidR="00E35DAC" w:rsidRPr="007A7593">
        <w:rPr>
          <w:rFonts w:asciiTheme="minorHAnsi" w:hAnsiTheme="minorHAnsi"/>
          <w:spacing w:val="58"/>
        </w:rPr>
        <w:t xml:space="preserve"> </w:t>
      </w:r>
      <w:r w:rsidR="00E35DAC" w:rsidRPr="007A7593">
        <w:rPr>
          <w:rFonts w:asciiTheme="minorHAnsi" w:hAnsiTheme="minorHAnsi"/>
        </w:rPr>
        <w:t>örökség</w:t>
      </w:r>
      <w:r w:rsidR="00E35DAC" w:rsidRPr="007A7593">
        <w:rPr>
          <w:rFonts w:asciiTheme="minorHAnsi" w:hAnsiTheme="minorHAnsi"/>
          <w:spacing w:val="58"/>
        </w:rPr>
        <w:t xml:space="preserve"> </w:t>
      </w:r>
      <w:r w:rsidR="00E35DAC" w:rsidRPr="007A7593">
        <w:rPr>
          <w:rFonts w:asciiTheme="minorHAnsi" w:hAnsiTheme="minorHAnsi"/>
        </w:rPr>
        <w:t>kiemelkedő,</w:t>
      </w:r>
      <w:r w:rsidR="00E35DAC" w:rsidRPr="007A7593">
        <w:rPr>
          <w:rFonts w:asciiTheme="minorHAnsi" w:hAnsiTheme="minorHAnsi"/>
          <w:spacing w:val="59"/>
        </w:rPr>
        <w:t xml:space="preserve"> </w:t>
      </w:r>
      <w:r w:rsidR="00E35DAC" w:rsidRPr="007A7593">
        <w:rPr>
          <w:rFonts w:asciiTheme="minorHAnsi" w:hAnsiTheme="minorHAnsi"/>
        </w:rPr>
        <w:t>településképet</w:t>
      </w:r>
      <w:r w:rsidR="00E35DAC" w:rsidRPr="007A7593">
        <w:rPr>
          <w:rFonts w:asciiTheme="minorHAnsi" w:hAnsiTheme="minorHAnsi"/>
          <w:spacing w:val="58"/>
        </w:rPr>
        <w:t xml:space="preserve"> </w:t>
      </w:r>
      <w:r w:rsidR="00E35DAC" w:rsidRPr="007A7593">
        <w:rPr>
          <w:rFonts w:asciiTheme="minorHAnsi" w:hAnsiTheme="minorHAnsi"/>
        </w:rPr>
        <w:t>meghatározó</w:t>
      </w:r>
      <w:r w:rsidR="00E35DAC" w:rsidRPr="007A7593">
        <w:rPr>
          <w:rFonts w:asciiTheme="minorHAnsi" w:hAnsiTheme="minorHAnsi"/>
          <w:spacing w:val="88"/>
          <w:w w:val="99"/>
        </w:rPr>
        <w:t xml:space="preserve"> </w:t>
      </w:r>
      <w:r w:rsidR="00E35DAC" w:rsidRPr="007A7593">
        <w:rPr>
          <w:rFonts w:asciiTheme="minorHAnsi" w:hAnsiTheme="minorHAnsi"/>
        </w:rPr>
        <w:t>értékű</w:t>
      </w:r>
      <w:r w:rsidR="00E35DAC" w:rsidRPr="007A7593">
        <w:rPr>
          <w:rFonts w:asciiTheme="minorHAnsi" w:hAnsiTheme="minorHAnsi"/>
          <w:spacing w:val="5"/>
        </w:rPr>
        <w:t xml:space="preserve"> </w:t>
      </w:r>
      <w:r w:rsidR="00E35DAC" w:rsidRPr="007A7593">
        <w:rPr>
          <w:rFonts w:asciiTheme="minorHAnsi" w:hAnsiTheme="minorHAnsi"/>
        </w:rPr>
        <w:t>elemeinek</w:t>
      </w:r>
      <w:r w:rsidR="00E35DAC" w:rsidRPr="007A7593">
        <w:rPr>
          <w:rFonts w:asciiTheme="minorHAnsi" w:hAnsiTheme="minorHAnsi"/>
          <w:spacing w:val="7"/>
        </w:rPr>
        <w:t xml:space="preserve"> </w:t>
      </w:r>
      <w:r w:rsidR="00E35DAC" w:rsidRPr="007A7593">
        <w:rPr>
          <w:rFonts w:asciiTheme="minorHAnsi" w:hAnsiTheme="minorHAnsi"/>
        </w:rPr>
        <w:t>védelme,</w:t>
      </w:r>
      <w:r w:rsidR="00E35DAC" w:rsidRPr="007A7593">
        <w:rPr>
          <w:rFonts w:asciiTheme="minorHAnsi" w:hAnsiTheme="minorHAnsi"/>
          <w:spacing w:val="4"/>
        </w:rPr>
        <w:t xml:space="preserve"> </w:t>
      </w:r>
      <w:r w:rsidR="00E35DAC" w:rsidRPr="007A7593">
        <w:rPr>
          <w:rFonts w:asciiTheme="minorHAnsi" w:hAnsiTheme="minorHAnsi"/>
        </w:rPr>
        <w:t>a</w:t>
      </w:r>
      <w:r w:rsidR="00E35DAC" w:rsidRPr="007A7593">
        <w:rPr>
          <w:rFonts w:asciiTheme="minorHAnsi" w:hAnsiTheme="minorHAnsi"/>
          <w:spacing w:val="6"/>
        </w:rPr>
        <w:t xml:space="preserve"> </w:t>
      </w:r>
      <w:r w:rsidR="00E35DAC" w:rsidRPr="007A7593">
        <w:rPr>
          <w:rFonts w:asciiTheme="minorHAnsi" w:hAnsiTheme="minorHAnsi"/>
        </w:rPr>
        <w:t>jellegzetes</w:t>
      </w:r>
      <w:r w:rsidR="00E35DAC" w:rsidRPr="007A7593">
        <w:rPr>
          <w:rFonts w:asciiTheme="minorHAnsi" w:hAnsiTheme="minorHAnsi"/>
          <w:spacing w:val="7"/>
        </w:rPr>
        <w:t xml:space="preserve"> </w:t>
      </w:r>
      <w:r w:rsidR="00E35DAC" w:rsidRPr="007A7593">
        <w:rPr>
          <w:rFonts w:asciiTheme="minorHAnsi" w:hAnsiTheme="minorHAnsi"/>
        </w:rPr>
        <w:t>karakterének</w:t>
      </w:r>
      <w:r w:rsidR="00E35DAC" w:rsidRPr="007A7593">
        <w:rPr>
          <w:rFonts w:asciiTheme="minorHAnsi" w:hAnsiTheme="minorHAnsi"/>
          <w:spacing w:val="5"/>
        </w:rPr>
        <w:t xml:space="preserve"> </w:t>
      </w:r>
      <w:r w:rsidR="00E35DAC" w:rsidRPr="007A7593">
        <w:rPr>
          <w:rFonts w:asciiTheme="minorHAnsi" w:hAnsiTheme="minorHAnsi"/>
        </w:rPr>
        <w:t>a</w:t>
      </w:r>
      <w:r w:rsidR="00E35DAC" w:rsidRPr="007A7593">
        <w:rPr>
          <w:rFonts w:asciiTheme="minorHAnsi" w:hAnsiTheme="minorHAnsi"/>
          <w:spacing w:val="7"/>
        </w:rPr>
        <w:t xml:space="preserve"> </w:t>
      </w:r>
      <w:r w:rsidR="00E35DAC" w:rsidRPr="007A7593">
        <w:rPr>
          <w:rFonts w:asciiTheme="minorHAnsi" w:hAnsiTheme="minorHAnsi"/>
        </w:rPr>
        <w:t>jövő</w:t>
      </w:r>
      <w:r w:rsidR="00E35DAC" w:rsidRPr="007A7593">
        <w:rPr>
          <w:rFonts w:asciiTheme="minorHAnsi" w:hAnsiTheme="minorHAnsi"/>
          <w:spacing w:val="6"/>
        </w:rPr>
        <w:t xml:space="preserve"> </w:t>
      </w:r>
      <w:r w:rsidR="00E35DAC" w:rsidRPr="007A7593">
        <w:rPr>
          <w:rFonts w:asciiTheme="minorHAnsi" w:hAnsiTheme="minorHAnsi"/>
        </w:rPr>
        <w:t>nemzedékek</w:t>
      </w:r>
      <w:r w:rsidR="00E35DAC" w:rsidRPr="007A7593">
        <w:rPr>
          <w:rFonts w:asciiTheme="minorHAnsi" w:hAnsiTheme="minorHAnsi"/>
          <w:spacing w:val="81"/>
          <w:w w:val="99"/>
        </w:rPr>
        <w:t xml:space="preserve"> </w:t>
      </w:r>
      <w:r w:rsidR="00E35DAC" w:rsidRPr="007A7593">
        <w:rPr>
          <w:rFonts w:asciiTheme="minorHAnsi" w:hAnsiTheme="minorHAnsi"/>
        </w:rPr>
        <w:t>számára</w:t>
      </w:r>
      <w:r w:rsidR="00E35DAC" w:rsidRPr="007A7593">
        <w:rPr>
          <w:rFonts w:asciiTheme="minorHAnsi" w:hAnsiTheme="minorHAnsi"/>
          <w:spacing w:val="-14"/>
        </w:rPr>
        <w:t xml:space="preserve"> </w:t>
      </w:r>
      <w:r w:rsidR="00E35DAC" w:rsidRPr="007A7593">
        <w:rPr>
          <w:rFonts w:asciiTheme="minorHAnsi" w:hAnsiTheme="minorHAnsi"/>
        </w:rPr>
        <w:t>történő</w:t>
      </w:r>
      <w:r w:rsidR="00E35DAC" w:rsidRPr="007A7593">
        <w:rPr>
          <w:rFonts w:asciiTheme="minorHAnsi" w:hAnsiTheme="minorHAnsi"/>
          <w:spacing w:val="-16"/>
        </w:rPr>
        <w:t xml:space="preserve"> </w:t>
      </w:r>
      <w:r w:rsidR="00E35DAC" w:rsidRPr="007A7593">
        <w:rPr>
          <w:rFonts w:asciiTheme="minorHAnsi" w:hAnsiTheme="minorHAnsi"/>
        </w:rPr>
        <w:t>megóvása.</w:t>
      </w:r>
    </w:p>
    <w:p w:rsidR="00E35DAC" w:rsidRPr="007A7593" w:rsidRDefault="00A46F4F" w:rsidP="007A7593">
      <w:pPr>
        <w:pStyle w:val="Paragrafus"/>
        <w:jc w:val="both"/>
        <w:rPr>
          <w:rFonts w:asciiTheme="minorHAnsi" w:hAnsiTheme="minorHAnsi"/>
        </w:rPr>
      </w:pPr>
      <w:r w:rsidRPr="007A7593">
        <w:rPr>
          <w:rFonts w:asciiTheme="minorHAnsi" w:hAnsiTheme="minorHAnsi"/>
        </w:rPr>
        <w:t xml:space="preserve">(2) </w:t>
      </w:r>
      <w:r w:rsidR="00E35DAC" w:rsidRPr="007A7593">
        <w:rPr>
          <w:rFonts w:asciiTheme="minorHAnsi" w:hAnsiTheme="minorHAnsi"/>
        </w:rPr>
        <w:t>A</w:t>
      </w:r>
      <w:r w:rsidR="00E35DAC" w:rsidRPr="007A7593">
        <w:rPr>
          <w:rFonts w:asciiTheme="minorHAnsi" w:hAnsiTheme="minorHAnsi"/>
          <w:spacing w:val="30"/>
        </w:rPr>
        <w:t xml:space="preserve"> </w:t>
      </w:r>
      <w:r w:rsidR="00E35DAC" w:rsidRPr="007A7593">
        <w:rPr>
          <w:rFonts w:asciiTheme="minorHAnsi" w:hAnsiTheme="minorHAnsi"/>
        </w:rPr>
        <w:t>helyi</w:t>
      </w:r>
      <w:r w:rsidR="00E35DAC" w:rsidRPr="007A7593">
        <w:rPr>
          <w:rFonts w:asciiTheme="minorHAnsi" w:hAnsiTheme="minorHAnsi"/>
          <w:spacing w:val="32"/>
        </w:rPr>
        <w:t xml:space="preserve"> </w:t>
      </w:r>
      <w:r w:rsidR="00E35DAC" w:rsidRPr="007A7593">
        <w:rPr>
          <w:rFonts w:asciiTheme="minorHAnsi" w:hAnsiTheme="minorHAnsi"/>
        </w:rPr>
        <w:t>védelem</w:t>
      </w:r>
      <w:r w:rsidR="00E35DAC" w:rsidRPr="007A7593">
        <w:rPr>
          <w:rFonts w:asciiTheme="minorHAnsi" w:hAnsiTheme="minorHAnsi"/>
          <w:spacing w:val="32"/>
        </w:rPr>
        <w:t xml:space="preserve"> </w:t>
      </w:r>
      <w:r w:rsidR="00E35DAC" w:rsidRPr="007A7593">
        <w:rPr>
          <w:rFonts w:asciiTheme="minorHAnsi" w:hAnsiTheme="minorHAnsi"/>
        </w:rPr>
        <w:t>alatt</w:t>
      </w:r>
      <w:r w:rsidR="00E35DAC" w:rsidRPr="007A7593">
        <w:rPr>
          <w:rFonts w:asciiTheme="minorHAnsi" w:hAnsiTheme="minorHAnsi"/>
          <w:spacing w:val="27"/>
        </w:rPr>
        <w:t xml:space="preserve"> </w:t>
      </w:r>
      <w:r w:rsidR="00E35DAC" w:rsidRPr="007A7593">
        <w:rPr>
          <w:rFonts w:asciiTheme="minorHAnsi" w:hAnsiTheme="minorHAnsi"/>
        </w:rPr>
        <w:t>álló</w:t>
      </w:r>
      <w:r w:rsidR="00E35DAC" w:rsidRPr="007A7593">
        <w:rPr>
          <w:rFonts w:asciiTheme="minorHAnsi" w:hAnsiTheme="minorHAnsi"/>
          <w:spacing w:val="31"/>
        </w:rPr>
        <w:t xml:space="preserve"> </w:t>
      </w:r>
      <w:r w:rsidR="00E35DAC" w:rsidRPr="007A7593">
        <w:rPr>
          <w:rFonts w:asciiTheme="minorHAnsi" w:hAnsiTheme="minorHAnsi"/>
        </w:rPr>
        <w:t>építészeti</w:t>
      </w:r>
      <w:r w:rsidR="00E35DAC" w:rsidRPr="007A7593">
        <w:rPr>
          <w:rFonts w:asciiTheme="minorHAnsi" w:hAnsiTheme="minorHAnsi"/>
          <w:spacing w:val="30"/>
        </w:rPr>
        <w:t xml:space="preserve"> </w:t>
      </w:r>
      <w:r w:rsidR="00E35DAC" w:rsidRPr="007A7593">
        <w:rPr>
          <w:rFonts w:asciiTheme="minorHAnsi" w:hAnsiTheme="minorHAnsi"/>
        </w:rPr>
        <w:t>örökség</w:t>
      </w:r>
      <w:r w:rsidR="00E35DAC" w:rsidRPr="007A7593">
        <w:rPr>
          <w:rFonts w:asciiTheme="minorHAnsi" w:hAnsiTheme="minorHAnsi"/>
          <w:spacing w:val="29"/>
        </w:rPr>
        <w:t xml:space="preserve"> </w:t>
      </w:r>
      <w:r w:rsidR="00E35DAC" w:rsidRPr="007A7593">
        <w:rPr>
          <w:rFonts w:asciiTheme="minorHAnsi" w:hAnsiTheme="minorHAnsi"/>
        </w:rPr>
        <w:t>a</w:t>
      </w:r>
      <w:r w:rsidR="00E35DAC" w:rsidRPr="007A7593">
        <w:rPr>
          <w:rFonts w:asciiTheme="minorHAnsi" w:hAnsiTheme="minorHAnsi"/>
          <w:spacing w:val="30"/>
        </w:rPr>
        <w:t xml:space="preserve"> </w:t>
      </w:r>
      <w:r w:rsidR="00E35DAC" w:rsidRPr="007A7593">
        <w:rPr>
          <w:rFonts w:asciiTheme="minorHAnsi" w:hAnsiTheme="minorHAnsi"/>
        </w:rPr>
        <w:t>nemzeti</w:t>
      </w:r>
      <w:r w:rsidR="00E35DAC" w:rsidRPr="007A7593">
        <w:rPr>
          <w:rFonts w:asciiTheme="minorHAnsi" w:hAnsiTheme="minorHAnsi"/>
          <w:spacing w:val="30"/>
        </w:rPr>
        <w:t xml:space="preserve"> </w:t>
      </w:r>
      <w:r w:rsidR="00E35DAC" w:rsidRPr="007A7593">
        <w:rPr>
          <w:rFonts w:asciiTheme="minorHAnsi" w:hAnsiTheme="minorHAnsi"/>
        </w:rPr>
        <w:t>közös</w:t>
      </w:r>
      <w:r w:rsidR="00E35DAC" w:rsidRPr="007A7593">
        <w:rPr>
          <w:rFonts w:asciiTheme="minorHAnsi" w:hAnsiTheme="minorHAnsi"/>
          <w:spacing w:val="30"/>
        </w:rPr>
        <w:t xml:space="preserve"> </w:t>
      </w:r>
      <w:r w:rsidR="00E35DAC" w:rsidRPr="007A7593">
        <w:rPr>
          <w:rFonts w:asciiTheme="minorHAnsi" w:hAnsiTheme="minorHAnsi"/>
        </w:rPr>
        <w:t>kulturális</w:t>
      </w:r>
      <w:r w:rsidR="00E35DAC" w:rsidRPr="007A7593">
        <w:rPr>
          <w:rFonts w:asciiTheme="minorHAnsi" w:hAnsiTheme="minorHAnsi"/>
          <w:spacing w:val="30"/>
        </w:rPr>
        <w:t xml:space="preserve"> </w:t>
      </w:r>
      <w:r w:rsidR="00E35DAC" w:rsidRPr="007A7593">
        <w:rPr>
          <w:rFonts w:asciiTheme="minorHAnsi" w:hAnsiTheme="minorHAnsi"/>
        </w:rPr>
        <w:t>kincs</w:t>
      </w:r>
      <w:r w:rsidR="00E35DAC" w:rsidRPr="007A7593">
        <w:rPr>
          <w:rFonts w:asciiTheme="minorHAnsi" w:hAnsiTheme="minorHAnsi"/>
          <w:spacing w:val="77"/>
          <w:w w:val="99"/>
        </w:rPr>
        <w:t xml:space="preserve"> </w:t>
      </w:r>
      <w:r w:rsidR="00E35DAC" w:rsidRPr="007A7593">
        <w:rPr>
          <w:rFonts w:asciiTheme="minorHAnsi" w:hAnsiTheme="minorHAnsi"/>
        </w:rPr>
        <w:t>része,</w:t>
      </w:r>
      <w:r w:rsidR="00E35DAC" w:rsidRPr="007A7593">
        <w:rPr>
          <w:rFonts w:asciiTheme="minorHAnsi" w:hAnsiTheme="minorHAnsi"/>
          <w:spacing w:val="13"/>
        </w:rPr>
        <w:t xml:space="preserve"> </w:t>
      </w:r>
      <w:r w:rsidR="00E35DAC" w:rsidRPr="007A7593">
        <w:rPr>
          <w:rFonts w:asciiTheme="minorHAnsi" w:hAnsiTheme="minorHAnsi"/>
        </w:rPr>
        <w:t>ezért</w:t>
      </w:r>
      <w:r w:rsidR="00E35DAC" w:rsidRPr="007A7593">
        <w:rPr>
          <w:rFonts w:asciiTheme="minorHAnsi" w:hAnsiTheme="minorHAnsi"/>
          <w:spacing w:val="12"/>
        </w:rPr>
        <w:t xml:space="preserve"> </w:t>
      </w:r>
      <w:r w:rsidR="00E35DAC" w:rsidRPr="007A7593">
        <w:rPr>
          <w:rFonts w:asciiTheme="minorHAnsi" w:hAnsiTheme="minorHAnsi"/>
        </w:rPr>
        <w:t>fenntartása,</w:t>
      </w:r>
      <w:r w:rsidR="00E35DAC" w:rsidRPr="007A7593">
        <w:rPr>
          <w:rFonts w:asciiTheme="minorHAnsi" w:hAnsiTheme="minorHAnsi"/>
          <w:spacing w:val="14"/>
        </w:rPr>
        <w:t xml:space="preserve"> </w:t>
      </w:r>
      <w:r w:rsidR="00E35DAC" w:rsidRPr="007A7593">
        <w:rPr>
          <w:rFonts w:asciiTheme="minorHAnsi" w:hAnsiTheme="minorHAnsi"/>
        </w:rPr>
        <w:t>védelmével</w:t>
      </w:r>
      <w:r w:rsidR="00E35DAC" w:rsidRPr="007A7593">
        <w:rPr>
          <w:rFonts w:asciiTheme="minorHAnsi" w:hAnsiTheme="minorHAnsi"/>
          <w:spacing w:val="13"/>
        </w:rPr>
        <w:t xml:space="preserve"> </w:t>
      </w:r>
      <w:r w:rsidR="00E35DAC" w:rsidRPr="007A7593">
        <w:rPr>
          <w:rFonts w:asciiTheme="minorHAnsi" w:hAnsiTheme="minorHAnsi"/>
        </w:rPr>
        <w:t>összhangban</w:t>
      </w:r>
      <w:r w:rsidR="00E35DAC" w:rsidRPr="007A7593">
        <w:rPr>
          <w:rFonts w:asciiTheme="minorHAnsi" w:hAnsiTheme="minorHAnsi"/>
          <w:spacing w:val="14"/>
        </w:rPr>
        <w:t xml:space="preserve"> </w:t>
      </w:r>
      <w:r w:rsidR="00E35DAC" w:rsidRPr="007A7593">
        <w:rPr>
          <w:rFonts w:asciiTheme="minorHAnsi" w:hAnsiTheme="minorHAnsi"/>
        </w:rPr>
        <w:t>lévő</w:t>
      </w:r>
      <w:r w:rsidR="00E35DAC" w:rsidRPr="007A7593">
        <w:rPr>
          <w:rFonts w:asciiTheme="minorHAnsi" w:hAnsiTheme="minorHAnsi"/>
          <w:spacing w:val="12"/>
        </w:rPr>
        <w:t xml:space="preserve"> </w:t>
      </w:r>
      <w:r w:rsidR="00E35DAC" w:rsidRPr="007A7593">
        <w:rPr>
          <w:rFonts w:asciiTheme="minorHAnsi" w:hAnsiTheme="minorHAnsi"/>
        </w:rPr>
        <w:t>használata</w:t>
      </w:r>
      <w:r w:rsidR="00E35DAC" w:rsidRPr="007A7593">
        <w:rPr>
          <w:rFonts w:asciiTheme="minorHAnsi" w:hAnsiTheme="minorHAnsi"/>
          <w:spacing w:val="15"/>
        </w:rPr>
        <w:t xml:space="preserve"> </w:t>
      </w:r>
      <w:r w:rsidR="00E35DAC" w:rsidRPr="007A7593">
        <w:rPr>
          <w:rFonts w:asciiTheme="minorHAnsi" w:hAnsiTheme="minorHAnsi"/>
        </w:rPr>
        <w:t>és</w:t>
      </w:r>
      <w:r w:rsidR="00E35DAC" w:rsidRPr="007A7593">
        <w:rPr>
          <w:rFonts w:asciiTheme="minorHAnsi" w:hAnsiTheme="minorHAnsi"/>
          <w:spacing w:val="67"/>
          <w:w w:val="99"/>
        </w:rPr>
        <w:t xml:space="preserve"> </w:t>
      </w:r>
      <w:r w:rsidR="00E35DAC" w:rsidRPr="007A7593">
        <w:rPr>
          <w:rFonts w:asciiTheme="minorHAnsi" w:hAnsiTheme="minorHAnsi"/>
        </w:rPr>
        <w:t>bemutatása</w:t>
      </w:r>
      <w:r w:rsidR="00E35DAC" w:rsidRPr="007A7593">
        <w:rPr>
          <w:rFonts w:asciiTheme="minorHAnsi" w:hAnsiTheme="minorHAnsi"/>
          <w:spacing w:val="-24"/>
        </w:rPr>
        <w:t xml:space="preserve"> </w:t>
      </w:r>
      <w:r w:rsidR="00E35DAC" w:rsidRPr="007A7593">
        <w:rPr>
          <w:rFonts w:asciiTheme="minorHAnsi" w:hAnsiTheme="minorHAnsi"/>
        </w:rPr>
        <w:t>közérdek.</w:t>
      </w:r>
    </w:p>
    <w:p w:rsidR="00E35DAC" w:rsidRPr="007A7593" w:rsidRDefault="00A46F4F" w:rsidP="007A7593">
      <w:pPr>
        <w:pStyle w:val="Paragrafus"/>
        <w:jc w:val="both"/>
        <w:rPr>
          <w:rFonts w:asciiTheme="minorHAnsi" w:hAnsiTheme="minorHAnsi"/>
        </w:rPr>
      </w:pPr>
      <w:r w:rsidRPr="007A7593">
        <w:rPr>
          <w:rFonts w:asciiTheme="minorHAnsi" w:hAnsiTheme="minorHAnsi"/>
        </w:rPr>
        <w:t>(</w:t>
      </w:r>
      <w:proofErr w:type="gramStart"/>
      <w:r w:rsidRPr="007A7593">
        <w:rPr>
          <w:rFonts w:asciiTheme="minorHAnsi" w:hAnsiTheme="minorHAnsi"/>
        </w:rPr>
        <w:t>3)</w:t>
      </w:r>
      <w:r w:rsidR="00E35DAC" w:rsidRPr="007A7593">
        <w:rPr>
          <w:rFonts w:asciiTheme="minorHAnsi" w:hAnsiTheme="minorHAnsi"/>
        </w:rPr>
        <w:t>Tilos</w:t>
      </w:r>
      <w:proofErr w:type="gramEnd"/>
      <w:r w:rsidR="00E35DAC" w:rsidRPr="007A7593">
        <w:rPr>
          <w:rFonts w:asciiTheme="minorHAnsi" w:hAnsiTheme="minorHAnsi"/>
          <w:spacing w:val="5"/>
        </w:rPr>
        <w:t xml:space="preserve"> </w:t>
      </w:r>
      <w:r w:rsidR="00E35DAC" w:rsidRPr="007A7593">
        <w:rPr>
          <w:rFonts w:asciiTheme="minorHAnsi" w:hAnsiTheme="minorHAnsi"/>
        </w:rPr>
        <w:t>a</w:t>
      </w:r>
      <w:r w:rsidR="00E35DAC" w:rsidRPr="007A7593">
        <w:rPr>
          <w:rFonts w:asciiTheme="minorHAnsi" w:hAnsiTheme="minorHAnsi"/>
          <w:spacing w:val="5"/>
        </w:rPr>
        <w:t xml:space="preserve"> </w:t>
      </w:r>
      <w:r w:rsidR="00E35DAC" w:rsidRPr="007A7593">
        <w:rPr>
          <w:rFonts w:asciiTheme="minorHAnsi" w:hAnsiTheme="minorHAnsi"/>
          <w:spacing w:val="-1"/>
        </w:rPr>
        <w:t>helyi</w:t>
      </w:r>
      <w:r w:rsidR="00E35DAC" w:rsidRPr="007A7593">
        <w:rPr>
          <w:rFonts w:asciiTheme="minorHAnsi" w:hAnsiTheme="minorHAnsi"/>
          <w:spacing w:val="6"/>
        </w:rPr>
        <w:t xml:space="preserve"> </w:t>
      </w:r>
      <w:r w:rsidR="00E35DAC" w:rsidRPr="007A7593">
        <w:rPr>
          <w:rFonts w:asciiTheme="minorHAnsi" w:hAnsiTheme="minorHAnsi"/>
        </w:rPr>
        <w:t>védett</w:t>
      </w:r>
      <w:r w:rsidR="00E35DAC" w:rsidRPr="007A7593">
        <w:rPr>
          <w:rFonts w:asciiTheme="minorHAnsi" w:hAnsiTheme="minorHAnsi"/>
          <w:spacing w:val="5"/>
        </w:rPr>
        <w:t xml:space="preserve"> </w:t>
      </w:r>
      <w:r w:rsidR="00E35DAC" w:rsidRPr="007A7593">
        <w:rPr>
          <w:rFonts w:asciiTheme="minorHAnsi" w:hAnsiTheme="minorHAnsi"/>
          <w:spacing w:val="-1"/>
        </w:rPr>
        <w:t>építészeti</w:t>
      </w:r>
      <w:r w:rsidR="00E35DAC" w:rsidRPr="007A7593">
        <w:rPr>
          <w:rFonts w:asciiTheme="minorHAnsi" w:hAnsiTheme="minorHAnsi"/>
          <w:spacing w:val="4"/>
        </w:rPr>
        <w:t xml:space="preserve"> </w:t>
      </w:r>
      <w:r w:rsidR="00E35DAC" w:rsidRPr="007A7593">
        <w:rPr>
          <w:rFonts w:asciiTheme="minorHAnsi" w:hAnsiTheme="minorHAnsi"/>
          <w:spacing w:val="-1"/>
        </w:rPr>
        <w:t>örökség</w:t>
      </w:r>
      <w:r w:rsidR="00E35DAC" w:rsidRPr="007A7593">
        <w:rPr>
          <w:rFonts w:asciiTheme="minorHAnsi" w:hAnsiTheme="minorHAnsi"/>
          <w:spacing w:val="3"/>
        </w:rPr>
        <w:t xml:space="preserve"> </w:t>
      </w:r>
      <w:r w:rsidR="00E35DAC" w:rsidRPr="007A7593">
        <w:rPr>
          <w:rFonts w:asciiTheme="minorHAnsi" w:hAnsiTheme="minorHAnsi"/>
        </w:rPr>
        <w:t>elemeinek</w:t>
      </w:r>
      <w:r w:rsidR="00E35DAC" w:rsidRPr="007A7593">
        <w:rPr>
          <w:rFonts w:asciiTheme="minorHAnsi" w:hAnsiTheme="minorHAnsi"/>
          <w:spacing w:val="6"/>
        </w:rPr>
        <w:t xml:space="preserve"> </w:t>
      </w:r>
      <w:r w:rsidR="00E35DAC" w:rsidRPr="007A7593">
        <w:rPr>
          <w:rFonts w:asciiTheme="minorHAnsi" w:hAnsiTheme="minorHAnsi"/>
          <w:spacing w:val="-1"/>
        </w:rPr>
        <w:t>veszélyeztetése,</w:t>
      </w:r>
      <w:r w:rsidR="00E35DAC" w:rsidRPr="007A7593">
        <w:rPr>
          <w:rFonts w:asciiTheme="minorHAnsi" w:hAnsiTheme="minorHAnsi"/>
          <w:spacing w:val="59"/>
          <w:w w:val="99"/>
        </w:rPr>
        <w:t xml:space="preserve"> </w:t>
      </w:r>
      <w:r w:rsidR="00E35DAC" w:rsidRPr="007A7593">
        <w:rPr>
          <w:rFonts w:asciiTheme="minorHAnsi" w:hAnsiTheme="minorHAnsi"/>
        </w:rPr>
        <w:t>megrongálása,</w:t>
      </w:r>
      <w:r w:rsidR="00E35DAC" w:rsidRPr="007A7593">
        <w:rPr>
          <w:rFonts w:asciiTheme="minorHAnsi" w:hAnsiTheme="minorHAnsi"/>
          <w:spacing w:val="-36"/>
        </w:rPr>
        <w:t xml:space="preserve"> </w:t>
      </w:r>
      <w:r w:rsidR="00E35DAC" w:rsidRPr="007A7593">
        <w:rPr>
          <w:rFonts w:asciiTheme="minorHAnsi" w:hAnsiTheme="minorHAnsi"/>
        </w:rPr>
        <w:t>megsemmisítése.</w:t>
      </w:r>
    </w:p>
    <w:p w:rsidR="00C1749C" w:rsidRPr="007A7593" w:rsidRDefault="00C1749C" w:rsidP="007A7593">
      <w:pPr>
        <w:jc w:val="both"/>
        <w:rPr>
          <w:rFonts w:asciiTheme="minorHAnsi" w:hAnsiTheme="minorHAnsi" w:cs="Arial"/>
          <w:color w:val="auto"/>
          <w:highlight w:val="yellow"/>
        </w:rPr>
      </w:pPr>
    </w:p>
    <w:p w:rsidR="001E1AB9" w:rsidRPr="007A7593" w:rsidRDefault="008F128A" w:rsidP="007A7593">
      <w:pPr>
        <w:pStyle w:val="Cmsor3"/>
        <w:jc w:val="center"/>
        <w:rPr>
          <w:rFonts w:asciiTheme="minorHAnsi" w:hAnsiTheme="minorHAnsi" w:cs="Arial"/>
          <w:b/>
          <w:color w:val="auto"/>
        </w:rPr>
      </w:pPr>
      <w:r w:rsidRPr="007A7593">
        <w:rPr>
          <w:rFonts w:asciiTheme="minorHAnsi" w:hAnsiTheme="minorHAnsi" w:cs="Arial"/>
          <w:b/>
          <w:color w:val="auto"/>
        </w:rPr>
        <w:t xml:space="preserve">3. </w:t>
      </w:r>
      <w:r w:rsidR="001E1AB9" w:rsidRPr="007A7593">
        <w:rPr>
          <w:rFonts w:asciiTheme="minorHAnsi" w:hAnsiTheme="minorHAnsi" w:cs="Arial"/>
          <w:b/>
          <w:color w:val="auto"/>
        </w:rPr>
        <w:t>A településképi szempontból meghatározó területek megállapításainak célja</w:t>
      </w:r>
    </w:p>
    <w:p w:rsidR="001E1AB9" w:rsidRPr="007A7593" w:rsidRDefault="001E1AB9" w:rsidP="007A7593">
      <w:pPr>
        <w:pStyle w:val="Paragrafus"/>
        <w:jc w:val="both"/>
        <w:rPr>
          <w:rFonts w:asciiTheme="minorHAnsi" w:hAnsiTheme="minorHAnsi"/>
        </w:rPr>
      </w:pPr>
    </w:p>
    <w:p w:rsidR="001E1AB9" w:rsidRPr="007A7593" w:rsidRDefault="00A46F4F" w:rsidP="007A7593">
      <w:pPr>
        <w:pStyle w:val="Paragrafus"/>
        <w:jc w:val="both"/>
        <w:rPr>
          <w:rFonts w:asciiTheme="minorHAnsi" w:hAnsiTheme="minorHAnsi"/>
        </w:rPr>
      </w:pPr>
      <w:r w:rsidRPr="007A7593">
        <w:rPr>
          <w:rFonts w:asciiTheme="minorHAnsi" w:hAnsiTheme="minorHAnsi"/>
          <w:b/>
        </w:rPr>
        <w:t>3.§</w:t>
      </w:r>
      <w:r w:rsidRPr="007A7593">
        <w:rPr>
          <w:rFonts w:asciiTheme="minorHAnsi" w:hAnsiTheme="minorHAnsi"/>
        </w:rPr>
        <w:t xml:space="preserve"> </w:t>
      </w:r>
      <w:r w:rsidR="001E1AB9" w:rsidRPr="007A7593">
        <w:rPr>
          <w:rFonts w:asciiTheme="minorHAnsi" w:hAnsiTheme="minorHAnsi"/>
        </w:rPr>
        <w:t>A településkép szempontjából meghatározó területek megállapításának célja a településképhez illeszkedő településképi követelmények megállapításával a jellegzetes, értékes, helyi hagyományt őrző építészeti arculat megőrzése, a településkép kedvező alakítása:</w:t>
      </w:r>
    </w:p>
    <w:p w:rsidR="001E1AB9" w:rsidRPr="007A7593" w:rsidRDefault="001E1AB9" w:rsidP="007A7593">
      <w:pPr>
        <w:pStyle w:val="Listaszerbekezds"/>
        <w:numPr>
          <w:ilvl w:val="0"/>
          <w:numId w:val="3"/>
        </w:numPr>
        <w:autoSpaceDE w:val="0"/>
        <w:autoSpaceDN w:val="0"/>
        <w:adjustRightInd w:val="0"/>
        <w:spacing w:line="240" w:lineRule="auto"/>
        <w:ind w:left="709" w:hanging="425"/>
        <w:jc w:val="both"/>
        <w:rPr>
          <w:rFonts w:cs="Arial"/>
          <w:sz w:val="24"/>
          <w:szCs w:val="24"/>
        </w:rPr>
      </w:pPr>
      <w:r w:rsidRPr="007A7593">
        <w:rPr>
          <w:rFonts w:cs="Arial"/>
          <w:sz w:val="24"/>
          <w:szCs w:val="24"/>
        </w:rPr>
        <w:t xml:space="preserve">az építési tevékenységgel érintett építményekre </w:t>
      </w:r>
      <w:r w:rsidR="002779D2" w:rsidRPr="007A7593">
        <w:rPr>
          <w:rFonts w:cs="Arial"/>
          <w:sz w:val="24"/>
          <w:szCs w:val="24"/>
        </w:rPr>
        <w:t>ideértve</w:t>
      </w:r>
      <w:r w:rsidRPr="007A7593">
        <w:rPr>
          <w:rFonts w:cs="Arial"/>
          <w:sz w:val="24"/>
          <w:szCs w:val="24"/>
        </w:rPr>
        <w:t xml:space="preserve"> a sajátos építményfajtákra is,</w:t>
      </w:r>
    </w:p>
    <w:p w:rsidR="001E1AB9" w:rsidRPr="007A7593" w:rsidRDefault="001E1AB9" w:rsidP="007A7593">
      <w:pPr>
        <w:pStyle w:val="Listaszerbekezds"/>
        <w:numPr>
          <w:ilvl w:val="0"/>
          <w:numId w:val="3"/>
        </w:numPr>
        <w:autoSpaceDE w:val="0"/>
        <w:autoSpaceDN w:val="0"/>
        <w:adjustRightInd w:val="0"/>
        <w:spacing w:line="240" w:lineRule="auto"/>
        <w:ind w:left="709" w:hanging="425"/>
        <w:jc w:val="both"/>
        <w:rPr>
          <w:rFonts w:cs="Arial"/>
          <w:sz w:val="24"/>
          <w:szCs w:val="24"/>
        </w:rPr>
      </w:pPr>
      <w:r w:rsidRPr="007A7593">
        <w:rPr>
          <w:rFonts w:cs="Arial"/>
          <w:sz w:val="24"/>
          <w:szCs w:val="24"/>
        </w:rPr>
        <w:t>a helyi egyedi építészeti örökség védelmére, védetté nyilvánítására, a védettség megszüntetésére,</w:t>
      </w:r>
    </w:p>
    <w:p w:rsidR="001E1AB9" w:rsidRPr="007A7593" w:rsidRDefault="001E1AB9" w:rsidP="007A7593">
      <w:pPr>
        <w:pStyle w:val="Listaszerbekezds"/>
        <w:numPr>
          <w:ilvl w:val="0"/>
          <w:numId w:val="3"/>
        </w:numPr>
        <w:autoSpaceDE w:val="0"/>
        <w:autoSpaceDN w:val="0"/>
        <w:adjustRightInd w:val="0"/>
        <w:spacing w:line="240" w:lineRule="auto"/>
        <w:ind w:left="709" w:hanging="425"/>
        <w:jc w:val="both"/>
        <w:rPr>
          <w:rFonts w:cs="Arial"/>
          <w:sz w:val="24"/>
          <w:szCs w:val="24"/>
        </w:rPr>
      </w:pPr>
      <w:r w:rsidRPr="007A7593">
        <w:rPr>
          <w:rFonts w:cs="Arial"/>
          <w:sz w:val="24"/>
          <w:szCs w:val="24"/>
        </w:rPr>
        <w:t>a reklámok és reklámhordozók, cégérek és egyéb műszaki berendezések elhelyezésére, alkalmazására, illetve tilalmára vonatkozóan.</w:t>
      </w:r>
    </w:p>
    <w:p w:rsidR="001E1AB9" w:rsidRPr="007A7593" w:rsidRDefault="001E1AB9" w:rsidP="007A7593">
      <w:pPr>
        <w:pStyle w:val="Paragrafus"/>
        <w:jc w:val="both"/>
        <w:rPr>
          <w:rFonts w:asciiTheme="minorHAnsi" w:hAnsiTheme="minorHAnsi"/>
        </w:rPr>
      </w:pPr>
    </w:p>
    <w:p w:rsidR="000776D4" w:rsidRDefault="008F128A" w:rsidP="007A7593">
      <w:pPr>
        <w:pStyle w:val="Cmsor3"/>
        <w:spacing w:before="0" w:after="120"/>
        <w:jc w:val="center"/>
        <w:rPr>
          <w:rFonts w:asciiTheme="minorHAnsi" w:hAnsiTheme="minorHAnsi" w:cs="Arial"/>
          <w:b/>
          <w:color w:val="auto"/>
        </w:rPr>
      </w:pPr>
      <w:r w:rsidRPr="007A7593">
        <w:rPr>
          <w:rFonts w:asciiTheme="minorHAnsi" w:hAnsiTheme="minorHAnsi" w:cs="Arial"/>
          <w:b/>
          <w:color w:val="auto"/>
        </w:rPr>
        <w:t xml:space="preserve">4. </w:t>
      </w:r>
      <w:r w:rsidR="005232EE" w:rsidRPr="007A7593">
        <w:rPr>
          <w:rFonts w:asciiTheme="minorHAnsi" w:hAnsiTheme="minorHAnsi" w:cs="Arial"/>
          <w:b/>
          <w:color w:val="auto"/>
        </w:rPr>
        <w:t>Értelmező rendelkezések</w:t>
      </w:r>
    </w:p>
    <w:p w:rsidR="0041578B" w:rsidRDefault="00A46F4F" w:rsidP="0041578B">
      <w:pPr>
        <w:pStyle w:val="Paragrafus"/>
        <w:jc w:val="both"/>
        <w:rPr>
          <w:rFonts w:asciiTheme="minorHAnsi" w:hAnsiTheme="minorHAnsi"/>
        </w:rPr>
      </w:pPr>
      <w:r w:rsidRPr="007A7593">
        <w:rPr>
          <w:rFonts w:asciiTheme="minorHAnsi" w:hAnsiTheme="minorHAnsi"/>
          <w:b/>
        </w:rPr>
        <w:t>4.§</w:t>
      </w:r>
      <w:r w:rsidRPr="007A7593">
        <w:rPr>
          <w:rFonts w:asciiTheme="minorHAnsi" w:hAnsiTheme="minorHAnsi"/>
        </w:rPr>
        <w:t xml:space="preserve"> </w:t>
      </w:r>
      <w:r w:rsidR="005232EE" w:rsidRPr="007A7593">
        <w:rPr>
          <w:rFonts w:asciiTheme="minorHAnsi" w:hAnsiTheme="minorHAnsi"/>
        </w:rPr>
        <w:t>E rendelet alkalmazásában:</w:t>
      </w:r>
      <w:r w:rsidR="00E77750" w:rsidRPr="007A7593">
        <w:rPr>
          <w:rFonts w:asciiTheme="minorHAnsi" w:hAnsiTheme="minorHAnsi"/>
        </w:rPr>
        <w:t xml:space="preserve">       </w:t>
      </w:r>
    </w:p>
    <w:p w:rsidR="001E1AB9" w:rsidRPr="007A7593" w:rsidRDefault="00EC041E" w:rsidP="0041578B">
      <w:pPr>
        <w:pStyle w:val="Paragrafus"/>
        <w:numPr>
          <w:ilvl w:val="0"/>
          <w:numId w:val="2"/>
        </w:numPr>
        <w:jc w:val="both"/>
        <w:rPr>
          <w:rFonts w:asciiTheme="minorHAnsi" w:hAnsiTheme="minorHAnsi"/>
        </w:rPr>
      </w:pPr>
      <w:r w:rsidRPr="007A7593">
        <w:rPr>
          <w:rFonts w:asciiTheme="minorHAnsi" w:hAnsiTheme="minorHAnsi"/>
        </w:rPr>
        <w:t>áttört kerítés: olyan kerítés, amelynek a kerítés síkjára merőleges átláthatósága 50%-</w:t>
      </w:r>
      <w:proofErr w:type="spellStart"/>
      <w:r w:rsidRPr="007A7593">
        <w:rPr>
          <w:rFonts w:asciiTheme="minorHAnsi" w:hAnsiTheme="minorHAnsi"/>
        </w:rPr>
        <w:t>nál</w:t>
      </w:r>
      <w:proofErr w:type="spellEnd"/>
      <w:r w:rsidRPr="007A7593">
        <w:rPr>
          <w:rFonts w:asciiTheme="minorHAnsi" w:hAnsiTheme="minorHAnsi"/>
        </w:rPr>
        <w:t xml:space="preserve"> nagyobb mértékben nem korlátozott,</w:t>
      </w:r>
    </w:p>
    <w:p w:rsidR="00BF7016" w:rsidRPr="007A7593" w:rsidRDefault="00BF7016" w:rsidP="007A7593">
      <w:pPr>
        <w:pStyle w:val="Szvegtrzs20"/>
        <w:numPr>
          <w:ilvl w:val="0"/>
          <w:numId w:val="2"/>
        </w:numPr>
        <w:shd w:val="clear" w:color="auto" w:fill="auto"/>
        <w:tabs>
          <w:tab w:val="left" w:pos="453"/>
        </w:tabs>
        <w:spacing w:after="120" w:line="240" w:lineRule="auto"/>
        <w:ind w:left="0" w:firstLine="0"/>
        <w:jc w:val="both"/>
        <w:rPr>
          <w:rFonts w:asciiTheme="minorHAnsi" w:hAnsiTheme="minorHAnsi"/>
          <w:color w:val="auto"/>
          <w:sz w:val="24"/>
          <w:szCs w:val="24"/>
        </w:rPr>
      </w:pPr>
      <w:r w:rsidRPr="007A7593">
        <w:rPr>
          <w:rStyle w:val="Lbjegyzet-hivatkozs"/>
          <w:rFonts w:asciiTheme="minorHAnsi" w:hAnsiTheme="minorHAnsi"/>
          <w:color w:val="auto"/>
          <w:sz w:val="24"/>
          <w:szCs w:val="24"/>
        </w:rPr>
        <w:footnoteReference w:id="5"/>
      </w:r>
      <w:r w:rsidRPr="007A7593">
        <w:rPr>
          <w:rFonts w:asciiTheme="minorHAnsi" w:hAnsiTheme="minorHAnsi"/>
          <w:color w:val="auto"/>
          <w:sz w:val="24"/>
          <w:szCs w:val="24"/>
        </w:rPr>
        <w:t xml:space="preserve"> </w:t>
      </w:r>
      <w:r w:rsidRPr="007A7593">
        <w:rPr>
          <w:rFonts w:asciiTheme="minorHAnsi" w:hAnsiTheme="minorHAnsi"/>
          <w:i/>
          <w:color w:val="auto"/>
          <w:sz w:val="24"/>
          <w:szCs w:val="24"/>
        </w:rPr>
        <w:t>cégér: mutató, jegy, jelkép, jelvény, amely egy vállalkozás vagy üzleti tevékenység végzésére hívja fel a figyelmet.</w:t>
      </w:r>
    </w:p>
    <w:p w:rsidR="001E1AB9" w:rsidRPr="007A7593" w:rsidRDefault="00EC041E" w:rsidP="007A7593">
      <w:pPr>
        <w:pStyle w:val="Szvegtrzs20"/>
        <w:numPr>
          <w:ilvl w:val="0"/>
          <w:numId w:val="2"/>
        </w:numPr>
        <w:shd w:val="clear" w:color="auto" w:fill="auto"/>
        <w:tabs>
          <w:tab w:val="left" w:pos="453"/>
        </w:tabs>
        <w:spacing w:after="120" w:line="240" w:lineRule="auto"/>
        <w:ind w:left="0" w:firstLine="0"/>
        <w:jc w:val="both"/>
        <w:rPr>
          <w:rFonts w:asciiTheme="minorHAnsi" w:hAnsiTheme="minorHAnsi"/>
          <w:iCs/>
          <w:color w:val="auto"/>
          <w:sz w:val="24"/>
          <w:szCs w:val="24"/>
        </w:rPr>
      </w:pPr>
      <w:r w:rsidRPr="007A7593">
        <w:rPr>
          <w:rStyle w:val="Szvegtrzs2Dlt"/>
          <w:rFonts w:asciiTheme="minorHAnsi" w:hAnsiTheme="minorHAnsi"/>
          <w:i w:val="0"/>
          <w:color w:val="auto"/>
          <w:sz w:val="24"/>
          <w:szCs w:val="24"/>
        </w:rPr>
        <w:t>cégfelirat:</w:t>
      </w:r>
      <w:r w:rsidRPr="007A7593">
        <w:rPr>
          <w:rFonts w:asciiTheme="minorHAnsi" w:hAnsiTheme="minorHAnsi"/>
          <w:color w:val="auto"/>
          <w:sz w:val="24"/>
          <w:szCs w:val="24"/>
        </w:rPr>
        <w:t xml:space="preserve"> a vállalkozás nevét, a vállalkozást magában foglaló épület homlokzatán síkban feltüntető reklámberendezés.</w:t>
      </w:r>
    </w:p>
    <w:p w:rsidR="00BF7016" w:rsidRPr="007A7593" w:rsidRDefault="00BF7016" w:rsidP="007A7593">
      <w:pPr>
        <w:pStyle w:val="Szvegtrzs20"/>
        <w:numPr>
          <w:ilvl w:val="0"/>
          <w:numId w:val="2"/>
        </w:numPr>
        <w:shd w:val="clear" w:color="auto" w:fill="auto"/>
        <w:tabs>
          <w:tab w:val="left" w:pos="453"/>
        </w:tabs>
        <w:spacing w:after="120" w:line="240" w:lineRule="auto"/>
        <w:ind w:left="0" w:firstLine="0"/>
        <w:jc w:val="both"/>
        <w:rPr>
          <w:rFonts w:asciiTheme="minorHAnsi" w:hAnsiTheme="minorHAnsi"/>
          <w:iCs/>
          <w:color w:val="auto"/>
          <w:sz w:val="24"/>
          <w:szCs w:val="24"/>
        </w:rPr>
      </w:pPr>
      <w:r w:rsidRPr="007A7593">
        <w:rPr>
          <w:rStyle w:val="Lbjegyzet-hivatkozs"/>
          <w:rFonts w:asciiTheme="minorHAnsi" w:hAnsiTheme="minorHAnsi"/>
          <w:iCs/>
          <w:color w:val="auto"/>
          <w:sz w:val="24"/>
          <w:szCs w:val="24"/>
        </w:rPr>
        <w:footnoteReference w:id="6"/>
      </w:r>
      <w:r w:rsidRPr="007A7593">
        <w:rPr>
          <w:rFonts w:asciiTheme="minorHAnsi" w:hAnsiTheme="minorHAnsi"/>
          <w:iCs/>
          <w:color w:val="auto"/>
          <w:sz w:val="24"/>
          <w:szCs w:val="24"/>
        </w:rPr>
        <w:t xml:space="preserve"> </w:t>
      </w:r>
      <w:r w:rsidRPr="007A7593">
        <w:rPr>
          <w:rFonts w:asciiTheme="minorHAnsi" w:hAnsiTheme="minorHAnsi"/>
          <w:i/>
          <w:iCs/>
          <w:color w:val="auto"/>
          <w:sz w:val="24"/>
          <w:szCs w:val="24"/>
        </w:rPr>
        <w:t xml:space="preserve">cégjelzés: egy vállalat vagy intézmény grafikus jelképe. Feladata a vállalat vagy intézmény </w:t>
      </w:r>
      <w:proofErr w:type="spellStart"/>
      <w:r w:rsidRPr="007A7593">
        <w:rPr>
          <w:rFonts w:asciiTheme="minorHAnsi" w:hAnsiTheme="minorHAnsi"/>
          <w:i/>
          <w:iCs/>
          <w:color w:val="auto"/>
          <w:sz w:val="24"/>
          <w:szCs w:val="24"/>
        </w:rPr>
        <w:t>imidzsének</w:t>
      </w:r>
      <w:proofErr w:type="spellEnd"/>
      <w:r w:rsidRPr="007A7593">
        <w:rPr>
          <w:rFonts w:asciiTheme="minorHAnsi" w:hAnsiTheme="minorHAnsi"/>
          <w:i/>
          <w:iCs/>
          <w:color w:val="auto"/>
          <w:sz w:val="24"/>
          <w:szCs w:val="24"/>
        </w:rPr>
        <w:t xml:space="preserve"> reprezentálása.</w:t>
      </w:r>
    </w:p>
    <w:p w:rsidR="002779D2" w:rsidRPr="007A7593" w:rsidRDefault="002779D2" w:rsidP="007A7593">
      <w:pPr>
        <w:pStyle w:val="Szvegtrzs20"/>
        <w:numPr>
          <w:ilvl w:val="0"/>
          <w:numId w:val="2"/>
        </w:numPr>
        <w:shd w:val="clear" w:color="auto" w:fill="auto"/>
        <w:tabs>
          <w:tab w:val="left" w:pos="453"/>
        </w:tabs>
        <w:spacing w:after="120" w:line="240" w:lineRule="auto"/>
        <w:ind w:left="0" w:firstLine="0"/>
        <w:jc w:val="both"/>
        <w:rPr>
          <w:rFonts w:asciiTheme="minorHAnsi" w:hAnsiTheme="minorHAnsi"/>
          <w:i/>
          <w:iCs/>
          <w:color w:val="auto"/>
          <w:sz w:val="24"/>
          <w:szCs w:val="24"/>
        </w:rPr>
      </w:pPr>
      <w:r w:rsidRPr="007A7593">
        <w:rPr>
          <w:rStyle w:val="Lbjegyzet-hivatkozs"/>
          <w:rFonts w:asciiTheme="minorHAnsi" w:hAnsiTheme="minorHAnsi"/>
          <w:iCs/>
          <w:color w:val="auto"/>
          <w:sz w:val="24"/>
          <w:szCs w:val="24"/>
        </w:rPr>
        <w:footnoteReference w:id="7"/>
      </w:r>
      <w:r w:rsidRPr="007A7593">
        <w:rPr>
          <w:rFonts w:asciiTheme="minorHAnsi" w:hAnsiTheme="minorHAnsi"/>
          <w:i/>
          <w:iCs/>
          <w:color w:val="auto"/>
          <w:sz w:val="24"/>
          <w:szCs w:val="24"/>
        </w:rPr>
        <w:t>cégtábla: kereskedelmi-, szolgáltató-, vagy vendéglátó létesítmény, helyiség, helyiség együttes nevét és az ott folytatott tevékenységet a bejáratnál feltüntető tábla, illetve felirat.</w:t>
      </w:r>
    </w:p>
    <w:p w:rsidR="002779D2" w:rsidRPr="007A7593" w:rsidRDefault="002779D2" w:rsidP="007A7593">
      <w:pPr>
        <w:pStyle w:val="Szvegtrzs20"/>
        <w:numPr>
          <w:ilvl w:val="0"/>
          <w:numId w:val="2"/>
        </w:numPr>
        <w:shd w:val="clear" w:color="auto" w:fill="auto"/>
        <w:tabs>
          <w:tab w:val="left" w:pos="453"/>
        </w:tabs>
        <w:spacing w:after="120" w:line="240" w:lineRule="auto"/>
        <w:ind w:left="0" w:firstLine="0"/>
        <w:jc w:val="both"/>
        <w:rPr>
          <w:rFonts w:asciiTheme="minorHAnsi" w:hAnsiTheme="minorHAnsi"/>
          <w:color w:val="auto"/>
          <w:sz w:val="24"/>
          <w:szCs w:val="24"/>
        </w:rPr>
      </w:pPr>
      <w:r w:rsidRPr="007A7593">
        <w:rPr>
          <w:rStyle w:val="Lbjegyzet-hivatkozs"/>
          <w:rFonts w:asciiTheme="minorHAnsi" w:hAnsiTheme="minorHAnsi"/>
          <w:color w:val="auto"/>
          <w:sz w:val="24"/>
          <w:szCs w:val="24"/>
        </w:rPr>
        <w:footnoteReference w:id="8"/>
      </w:r>
    </w:p>
    <w:p w:rsidR="001E1AB9" w:rsidRPr="007A7593" w:rsidRDefault="002779D2" w:rsidP="007A7593">
      <w:pPr>
        <w:pStyle w:val="Szvegtrzs20"/>
        <w:numPr>
          <w:ilvl w:val="0"/>
          <w:numId w:val="2"/>
        </w:numPr>
        <w:shd w:val="clear" w:color="auto" w:fill="auto"/>
        <w:tabs>
          <w:tab w:val="left" w:pos="453"/>
        </w:tabs>
        <w:spacing w:after="120" w:line="240" w:lineRule="auto"/>
        <w:ind w:left="0" w:firstLine="0"/>
        <w:jc w:val="both"/>
        <w:rPr>
          <w:rFonts w:asciiTheme="minorHAnsi" w:hAnsiTheme="minorHAnsi"/>
          <w:color w:val="auto"/>
          <w:sz w:val="24"/>
          <w:szCs w:val="24"/>
        </w:rPr>
      </w:pPr>
      <w:r w:rsidRPr="007A7593">
        <w:rPr>
          <w:rFonts w:asciiTheme="minorHAnsi" w:hAnsiTheme="minorHAnsi"/>
          <w:iCs/>
          <w:color w:val="auto"/>
          <w:sz w:val="24"/>
          <w:szCs w:val="24"/>
        </w:rPr>
        <w:t xml:space="preserve"> </w:t>
      </w:r>
      <w:r w:rsidR="00EC041E" w:rsidRPr="007A7593">
        <w:rPr>
          <w:rFonts w:asciiTheme="minorHAnsi" w:hAnsiTheme="minorHAnsi"/>
          <w:iCs/>
          <w:color w:val="auto"/>
          <w:sz w:val="24"/>
          <w:szCs w:val="24"/>
        </w:rPr>
        <w:t>címtábla</w:t>
      </w:r>
      <w:r w:rsidR="00EC041E" w:rsidRPr="007A7593">
        <w:rPr>
          <w:rFonts w:asciiTheme="minorHAnsi" w:hAnsiTheme="minorHAnsi"/>
          <w:i/>
          <w:iCs/>
          <w:color w:val="auto"/>
          <w:sz w:val="24"/>
          <w:szCs w:val="24"/>
        </w:rPr>
        <w:t>:</w:t>
      </w:r>
      <w:r w:rsidR="00EC041E" w:rsidRPr="007A7593">
        <w:rPr>
          <w:rFonts w:asciiTheme="minorHAnsi" w:hAnsiTheme="minorHAnsi"/>
          <w:color w:val="auto"/>
          <w:sz w:val="24"/>
          <w:szCs w:val="24"/>
        </w:rPr>
        <w:t xml:space="preserve"> az intézmény vagy vállalkozás nevét, esetleg egyéb adatait feltüntető tábla, </w:t>
      </w:r>
      <w:r w:rsidR="00E77750" w:rsidRPr="007A7593">
        <w:rPr>
          <w:rStyle w:val="Lbjegyzet-hivatkozs"/>
          <w:rFonts w:asciiTheme="minorHAnsi" w:hAnsiTheme="minorHAnsi"/>
          <w:color w:val="auto"/>
          <w:sz w:val="24"/>
          <w:szCs w:val="24"/>
        </w:rPr>
        <w:footnoteReference w:id="9"/>
      </w:r>
      <w:r w:rsidR="00EC041E" w:rsidRPr="007A7593">
        <w:rPr>
          <w:rFonts w:asciiTheme="minorHAnsi" w:hAnsiTheme="minorHAnsi"/>
          <w:color w:val="auto"/>
          <w:sz w:val="24"/>
          <w:szCs w:val="24"/>
        </w:rPr>
        <w:t>;</w:t>
      </w:r>
    </w:p>
    <w:p w:rsidR="002779D2" w:rsidRPr="007A7593" w:rsidRDefault="002779D2" w:rsidP="007A7593">
      <w:pPr>
        <w:pStyle w:val="Szvegtrzs20"/>
        <w:numPr>
          <w:ilvl w:val="0"/>
          <w:numId w:val="2"/>
        </w:numPr>
        <w:shd w:val="clear" w:color="auto" w:fill="auto"/>
        <w:tabs>
          <w:tab w:val="left" w:pos="453"/>
        </w:tabs>
        <w:spacing w:after="120" w:line="240" w:lineRule="auto"/>
        <w:ind w:left="0" w:firstLine="0"/>
        <w:jc w:val="both"/>
        <w:rPr>
          <w:rStyle w:val="Szvegtrzs2Dlt"/>
          <w:rFonts w:asciiTheme="minorHAnsi" w:hAnsiTheme="minorHAnsi"/>
          <w:i w:val="0"/>
          <w:color w:val="auto"/>
          <w:sz w:val="24"/>
          <w:szCs w:val="24"/>
        </w:rPr>
      </w:pPr>
      <w:r w:rsidRPr="007A7593">
        <w:rPr>
          <w:rStyle w:val="Lbjegyzet-hivatkozs"/>
          <w:rFonts w:asciiTheme="minorHAnsi" w:hAnsiTheme="minorHAnsi"/>
          <w:iCs/>
          <w:color w:val="auto"/>
          <w:sz w:val="24"/>
          <w:szCs w:val="24"/>
        </w:rPr>
        <w:footnoteReference w:id="10"/>
      </w:r>
    </w:p>
    <w:p w:rsidR="00E432AC" w:rsidRPr="007A7593" w:rsidRDefault="002779D2" w:rsidP="007A7593">
      <w:pPr>
        <w:pStyle w:val="Szvegtrzs20"/>
        <w:numPr>
          <w:ilvl w:val="0"/>
          <w:numId w:val="2"/>
        </w:numPr>
        <w:shd w:val="clear" w:color="auto" w:fill="auto"/>
        <w:tabs>
          <w:tab w:val="left" w:pos="453"/>
        </w:tabs>
        <w:spacing w:after="120" w:line="240" w:lineRule="auto"/>
        <w:ind w:left="0" w:firstLine="0"/>
        <w:jc w:val="both"/>
        <w:rPr>
          <w:rStyle w:val="Szvegtrzs2Dlt"/>
          <w:rFonts w:asciiTheme="minorHAnsi" w:hAnsiTheme="minorHAnsi"/>
          <w:i w:val="0"/>
          <w:color w:val="auto"/>
          <w:sz w:val="24"/>
          <w:szCs w:val="24"/>
        </w:rPr>
      </w:pPr>
      <w:r w:rsidRPr="007A7593">
        <w:rPr>
          <w:rStyle w:val="Szvegtrzs2Dlt"/>
          <w:rFonts w:asciiTheme="minorHAnsi" w:hAnsiTheme="minorHAnsi"/>
          <w:i w:val="0"/>
          <w:color w:val="auto"/>
          <w:sz w:val="24"/>
          <w:szCs w:val="24"/>
        </w:rPr>
        <w:t xml:space="preserve"> </w:t>
      </w:r>
    </w:p>
    <w:p w:rsidR="00E432AC" w:rsidRPr="007A7593" w:rsidRDefault="00E432AC" w:rsidP="007A7593">
      <w:pPr>
        <w:pStyle w:val="Szvegtrzs20"/>
        <w:numPr>
          <w:ilvl w:val="0"/>
          <w:numId w:val="2"/>
        </w:numPr>
        <w:shd w:val="clear" w:color="auto" w:fill="auto"/>
        <w:tabs>
          <w:tab w:val="left" w:pos="453"/>
        </w:tabs>
        <w:spacing w:after="120" w:line="240" w:lineRule="auto"/>
        <w:ind w:left="0" w:firstLine="0"/>
        <w:jc w:val="both"/>
        <w:rPr>
          <w:rStyle w:val="Szvegtrzs2Dlt"/>
          <w:rFonts w:asciiTheme="minorHAnsi" w:hAnsiTheme="minorHAnsi"/>
          <w:i w:val="0"/>
          <w:color w:val="auto"/>
          <w:sz w:val="24"/>
          <w:szCs w:val="24"/>
        </w:rPr>
      </w:pPr>
    </w:p>
    <w:p w:rsidR="00E432AC" w:rsidRPr="007A7593" w:rsidRDefault="00E432AC" w:rsidP="007A7593">
      <w:pPr>
        <w:pStyle w:val="Szvegtrzs20"/>
        <w:numPr>
          <w:ilvl w:val="0"/>
          <w:numId w:val="2"/>
        </w:numPr>
        <w:shd w:val="clear" w:color="auto" w:fill="auto"/>
        <w:tabs>
          <w:tab w:val="left" w:pos="453"/>
        </w:tabs>
        <w:spacing w:after="120" w:line="240" w:lineRule="auto"/>
        <w:ind w:left="0" w:firstLine="0"/>
        <w:jc w:val="both"/>
        <w:rPr>
          <w:rFonts w:asciiTheme="minorHAnsi" w:hAnsiTheme="minorHAnsi"/>
          <w:color w:val="auto"/>
          <w:sz w:val="24"/>
          <w:szCs w:val="24"/>
        </w:rPr>
      </w:pPr>
    </w:p>
    <w:p w:rsidR="00E432AC" w:rsidRPr="007A7593" w:rsidRDefault="00E432AC" w:rsidP="007A7593">
      <w:pPr>
        <w:pStyle w:val="Szvegtrzs20"/>
        <w:numPr>
          <w:ilvl w:val="0"/>
          <w:numId w:val="2"/>
        </w:numPr>
        <w:shd w:val="clear" w:color="auto" w:fill="auto"/>
        <w:tabs>
          <w:tab w:val="left" w:pos="453"/>
        </w:tabs>
        <w:spacing w:after="120" w:line="240" w:lineRule="auto"/>
        <w:ind w:left="0" w:firstLine="0"/>
        <w:jc w:val="both"/>
        <w:rPr>
          <w:rFonts w:asciiTheme="minorHAnsi" w:hAnsiTheme="minorHAnsi" w:cs="Times New Roman"/>
          <w:bCs/>
          <w:i/>
          <w:sz w:val="24"/>
          <w:szCs w:val="24"/>
        </w:rPr>
      </w:pPr>
    </w:p>
    <w:p w:rsidR="006959F8" w:rsidRPr="007A7593" w:rsidRDefault="006959F8" w:rsidP="007A7593">
      <w:pPr>
        <w:pStyle w:val="Szvegtrzs20"/>
        <w:numPr>
          <w:ilvl w:val="0"/>
          <w:numId w:val="2"/>
        </w:numPr>
        <w:shd w:val="clear" w:color="auto" w:fill="auto"/>
        <w:tabs>
          <w:tab w:val="left" w:pos="453"/>
        </w:tabs>
        <w:spacing w:after="120" w:line="240" w:lineRule="auto"/>
        <w:ind w:left="0" w:firstLine="0"/>
        <w:jc w:val="both"/>
        <w:rPr>
          <w:rFonts w:asciiTheme="minorHAnsi" w:hAnsiTheme="minorHAnsi" w:cs="Times New Roman"/>
          <w:bCs/>
          <w:i/>
          <w:sz w:val="24"/>
          <w:szCs w:val="24"/>
        </w:rPr>
      </w:pPr>
      <w:r w:rsidRPr="007A7593">
        <w:rPr>
          <w:rFonts w:asciiTheme="minorHAnsi" w:hAnsiTheme="minorHAnsi"/>
          <w:color w:val="auto"/>
          <w:sz w:val="24"/>
          <w:szCs w:val="24"/>
        </w:rPr>
        <w:t>információs célú berendezés: az önkormányzati hirdetőtábla, az önkormányzati faliújság, az információs vitrin, az útbaigazító hirdetmény, a közérdekű molinó.;</w:t>
      </w:r>
    </w:p>
    <w:p w:rsidR="00BF7016" w:rsidRPr="007A7593" w:rsidRDefault="00BF7016" w:rsidP="007A7593">
      <w:pPr>
        <w:pStyle w:val="Szvegtrzs20"/>
        <w:shd w:val="clear" w:color="auto" w:fill="auto"/>
        <w:tabs>
          <w:tab w:val="left" w:pos="453"/>
        </w:tabs>
        <w:spacing w:after="120" w:line="240" w:lineRule="auto"/>
        <w:ind w:firstLine="0"/>
        <w:jc w:val="both"/>
        <w:rPr>
          <w:rFonts w:asciiTheme="minorHAnsi" w:hAnsiTheme="minorHAnsi" w:cs="Times New Roman"/>
          <w:bCs/>
          <w:i/>
          <w:sz w:val="24"/>
          <w:szCs w:val="24"/>
        </w:rPr>
      </w:pPr>
    </w:p>
    <w:p w:rsidR="00BF7016" w:rsidRPr="007A7593" w:rsidRDefault="00BF7016" w:rsidP="007A7593">
      <w:pPr>
        <w:pStyle w:val="Szvegtrzs20"/>
        <w:numPr>
          <w:ilvl w:val="0"/>
          <w:numId w:val="2"/>
        </w:numPr>
        <w:tabs>
          <w:tab w:val="left" w:pos="453"/>
        </w:tabs>
        <w:spacing w:after="120"/>
        <w:ind w:left="0" w:firstLine="0"/>
        <w:jc w:val="both"/>
        <w:rPr>
          <w:rFonts w:asciiTheme="minorHAnsi" w:hAnsiTheme="minorHAnsi" w:cs="Times New Roman"/>
          <w:bCs/>
          <w:i/>
        </w:rPr>
      </w:pPr>
      <w:r w:rsidRPr="007A7593">
        <w:rPr>
          <w:rStyle w:val="Lbjegyzet-hivatkozs"/>
          <w:rFonts w:asciiTheme="minorHAnsi" w:hAnsiTheme="minorHAnsi" w:cs="Times New Roman"/>
          <w:bCs/>
          <w:i/>
          <w:sz w:val="24"/>
          <w:szCs w:val="24"/>
        </w:rPr>
        <w:footnoteReference w:id="11"/>
      </w:r>
      <w:r w:rsidRPr="007A7593">
        <w:rPr>
          <w:rFonts w:asciiTheme="minorHAnsi" w:eastAsiaTheme="minorHAnsi" w:hAnsiTheme="minorHAnsi" w:cstheme="minorBidi"/>
          <w:i/>
          <w:color w:val="auto"/>
          <w:lang w:eastAsia="en-US" w:bidi="ar-SA"/>
        </w:rPr>
        <w:t xml:space="preserve"> </w:t>
      </w:r>
      <w:r w:rsidRPr="007A7593">
        <w:rPr>
          <w:rFonts w:asciiTheme="minorHAnsi" w:hAnsiTheme="minorHAnsi" w:cs="Times New Roman"/>
          <w:bCs/>
          <w:i/>
        </w:rPr>
        <w:t>reklám- és hirdetőberendezés: reklám-, információs- és hirdető-, valamint reklámhordozásra alkalmas berendezés.</w:t>
      </w:r>
    </w:p>
    <w:p w:rsidR="00A15261" w:rsidRPr="007A7593" w:rsidRDefault="00BF7016" w:rsidP="007A7593">
      <w:pPr>
        <w:pStyle w:val="Szvegtrzs20"/>
        <w:numPr>
          <w:ilvl w:val="0"/>
          <w:numId w:val="2"/>
        </w:numPr>
        <w:tabs>
          <w:tab w:val="left" w:pos="453"/>
        </w:tabs>
        <w:spacing w:after="120"/>
        <w:ind w:left="0" w:firstLine="0"/>
        <w:jc w:val="both"/>
        <w:rPr>
          <w:rFonts w:asciiTheme="minorHAnsi" w:hAnsiTheme="minorHAnsi" w:cs="Times New Roman"/>
          <w:bCs/>
          <w:i/>
        </w:rPr>
      </w:pPr>
      <w:r w:rsidRPr="007A7593">
        <w:rPr>
          <w:rStyle w:val="Lbjegyzet-hivatkozs"/>
          <w:rFonts w:asciiTheme="minorHAnsi" w:hAnsiTheme="minorHAnsi" w:cs="Times New Roman"/>
          <w:bCs/>
          <w:i/>
          <w:sz w:val="24"/>
          <w:szCs w:val="24"/>
        </w:rPr>
        <w:footnoteReference w:id="12"/>
      </w:r>
      <w:r w:rsidR="00A15261" w:rsidRPr="007A7593">
        <w:rPr>
          <w:rFonts w:asciiTheme="minorHAnsi" w:eastAsiaTheme="minorHAnsi" w:hAnsiTheme="minorHAnsi" w:cstheme="minorBidi"/>
          <w:i/>
          <w:color w:val="auto"/>
          <w:lang w:eastAsia="en-US" w:bidi="ar-SA"/>
        </w:rPr>
        <w:t xml:space="preserve"> </w:t>
      </w:r>
      <w:r w:rsidR="00A15261" w:rsidRPr="007A7593">
        <w:rPr>
          <w:rFonts w:asciiTheme="minorHAnsi" w:hAnsiTheme="minorHAnsi" w:cs="Times New Roman"/>
          <w:bCs/>
          <w:i/>
        </w:rPr>
        <w:t>saroképület: kereskedelmi-, szolgáltató-, vagy vendéglátó létesítmény, helyiség, helyiség együttes valamely utca, vagy házsor szögletében helyezkedik el.</w:t>
      </w:r>
    </w:p>
    <w:p w:rsidR="00A15261" w:rsidRPr="007A7593" w:rsidRDefault="00A15261" w:rsidP="007A7593">
      <w:pPr>
        <w:pStyle w:val="Szvegtrzs20"/>
        <w:numPr>
          <w:ilvl w:val="0"/>
          <w:numId w:val="2"/>
        </w:numPr>
        <w:tabs>
          <w:tab w:val="left" w:pos="453"/>
        </w:tabs>
        <w:spacing w:after="120"/>
        <w:ind w:left="0" w:firstLine="0"/>
        <w:jc w:val="both"/>
        <w:rPr>
          <w:rFonts w:asciiTheme="minorHAnsi" w:hAnsiTheme="minorHAnsi" w:cs="Times New Roman"/>
          <w:bCs/>
          <w:i/>
        </w:rPr>
      </w:pPr>
      <w:r w:rsidRPr="007A7593">
        <w:rPr>
          <w:rStyle w:val="Lbjegyzet-hivatkozs"/>
          <w:rFonts w:asciiTheme="minorHAnsi" w:hAnsiTheme="minorHAnsi" w:cs="Times New Roman"/>
          <w:bCs/>
          <w:i/>
          <w:sz w:val="24"/>
          <w:szCs w:val="24"/>
        </w:rPr>
        <w:footnoteReference w:id="13"/>
      </w:r>
      <w:r w:rsidRPr="007A7593">
        <w:rPr>
          <w:rFonts w:asciiTheme="minorHAnsi" w:eastAsiaTheme="minorHAnsi" w:hAnsiTheme="minorHAnsi" w:cstheme="minorBidi"/>
          <w:i/>
          <w:color w:val="auto"/>
          <w:lang w:eastAsia="en-US" w:bidi="ar-SA"/>
        </w:rPr>
        <w:t xml:space="preserve"> </w:t>
      </w:r>
      <w:r w:rsidRPr="007A7593">
        <w:rPr>
          <w:rFonts w:asciiTheme="minorHAnsi" w:hAnsiTheme="minorHAnsi" w:cs="Times New Roman"/>
          <w:bCs/>
          <w:i/>
        </w:rPr>
        <w:t xml:space="preserve">tájékoztató tábla: rögzített, állandó tartalmú hirdetőberendezés, mely gazdasági, kereskedelmi, szolgáltató, vendéglátó tevékenységet végzők megnevezéséről, tevékenységéről, telephelyéről, </w:t>
      </w:r>
      <w:proofErr w:type="spellStart"/>
      <w:r w:rsidRPr="007A7593">
        <w:rPr>
          <w:rFonts w:asciiTheme="minorHAnsi" w:hAnsiTheme="minorHAnsi" w:cs="Times New Roman"/>
          <w:bCs/>
          <w:i/>
        </w:rPr>
        <w:t>nyitvatartásáról</w:t>
      </w:r>
      <w:proofErr w:type="spellEnd"/>
      <w:r w:rsidRPr="007A7593">
        <w:rPr>
          <w:rFonts w:asciiTheme="minorHAnsi" w:hAnsiTheme="minorHAnsi" w:cs="Times New Roman"/>
          <w:bCs/>
          <w:i/>
        </w:rPr>
        <w:t>, megközelítéséről ad információt.</w:t>
      </w:r>
    </w:p>
    <w:p w:rsidR="006959F8" w:rsidRPr="007A7593" w:rsidRDefault="006959F8" w:rsidP="007A7593">
      <w:pPr>
        <w:pStyle w:val="Szvegtrzs20"/>
        <w:numPr>
          <w:ilvl w:val="0"/>
          <w:numId w:val="2"/>
        </w:numPr>
        <w:shd w:val="clear" w:color="auto" w:fill="auto"/>
        <w:tabs>
          <w:tab w:val="left" w:pos="453"/>
        </w:tabs>
        <w:spacing w:after="120" w:line="240" w:lineRule="auto"/>
        <w:ind w:left="0" w:firstLine="0"/>
        <w:jc w:val="both"/>
        <w:rPr>
          <w:rFonts w:asciiTheme="minorHAnsi" w:hAnsiTheme="minorHAnsi"/>
          <w:color w:val="auto"/>
          <w:sz w:val="24"/>
          <w:szCs w:val="24"/>
        </w:rPr>
      </w:pPr>
      <w:r w:rsidRPr="007A7593">
        <w:rPr>
          <w:rFonts w:asciiTheme="minorHAnsi" w:hAnsiTheme="minorHAnsi"/>
          <w:color w:val="auto"/>
          <w:sz w:val="24"/>
          <w:szCs w:val="24"/>
        </w:rPr>
        <w:t>közérdekű molinó: olyan, elsődlegesen a település életének valamely jelentős eseményéről való közérdekű tájékoztatást tartalmazó, nem merev anyagból készült hordozófelületű hirdetmény, amely falra vagy más felületre, illetve két felület között van kifeszítve oly módon, hogy az nem képezi valamely építmény homlokzatának tervezett és engedélyezett részét.</w:t>
      </w:r>
    </w:p>
    <w:p w:rsidR="006959F8" w:rsidRPr="007A7593" w:rsidRDefault="006959F8" w:rsidP="007A7593">
      <w:pPr>
        <w:pStyle w:val="Szvegtrzs20"/>
        <w:numPr>
          <w:ilvl w:val="0"/>
          <w:numId w:val="2"/>
        </w:numPr>
        <w:shd w:val="clear" w:color="auto" w:fill="auto"/>
        <w:tabs>
          <w:tab w:val="left" w:pos="453"/>
        </w:tabs>
        <w:spacing w:after="120" w:line="240" w:lineRule="auto"/>
        <w:ind w:left="0" w:firstLine="0"/>
        <w:jc w:val="both"/>
        <w:rPr>
          <w:rFonts w:asciiTheme="minorHAnsi" w:hAnsiTheme="minorHAnsi"/>
          <w:color w:val="auto"/>
          <w:sz w:val="24"/>
          <w:szCs w:val="24"/>
        </w:rPr>
      </w:pPr>
      <w:r w:rsidRPr="007A7593">
        <w:rPr>
          <w:rFonts w:asciiTheme="minorHAnsi" w:hAnsiTheme="minorHAnsi"/>
          <w:color w:val="auto"/>
          <w:sz w:val="24"/>
          <w:szCs w:val="24"/>
        </w:rPr>
        <w:t xml:space="preserve">közérdekű reklámfelület: olyan reklámhordozó vagy reklámhordozót tartó berendezés, amelyen a reklám közzététele más, egyéb célú berendezés közterületen való létesítésére, fenntartására tekintettel közérdekből biztosított, és amely ezen egyéb célú berendezéstől </w:t>
      </w:r>
      <w:proofErr w:type="spellStart"/>
      <w:r w:rsidRPr="007A7593">
        <w:rPr>
          <w:rFonts w:asciiTheme="minorHAnsi" w:hAnsiTheme="minorHAnsi"/>
          <w:color w:val="auto"/>
          <w:sz w:val="24"/>
          <w:szCs w:val="24"/>
        </w:rPr>
        <w:t>elkülönülten</w:t>
      </w:r>
      <w:proofErr w:type="spellEnd"/>
      <w:r w:rsidRPr="007A7593">
        <w:rPr>
          <w:rFonts w:asciiTheme="minorHAnsi" w:hAnsiTheme="minorHAnsi"/>
          <w:color w:val="auto"/>
          <w:sz w:val="24"/>
          <w:szCs w:val="24"/>
        </w:rPr>
        <w:t xml:space="preserve"> kerül elhelyezésre;</w:t>
      </w:r>
    </w:p>
    <w:p w:rsidR="006959F8" w:rsidRPr="007A7593" w:rsidRDefault="006959F8" w:rsidP="007A7593">
      <w:pPr>
        <w:pStyle w:val="Szvegtrzs20"/>
        <w:numPr>
          <w:ilvl w:val="0"/>
          <w:numId w:val="2"/>
        </w:numPr>
        <w:shd w:val="clear" w:color="auto" w:fill="auto"/>
        <w:tabs>
          <w:tab w:val="left" w:pos="453"/>
        </w:tabs>
        <w:spacing w:after="120" w:line="240" w:lineRule="auto"/>
        <w:ind w:left="0" w:firstLine="0"/>
        <w:jc w:val="both"/>
        <w:rPr>
          <w:rFonts w:asciiTheme="minorHAnsi" w:hAnsiTheme="minorHAnsi"/>
          <w:color w:val="auto"/>
          <w:sz w:val="24"/>
          <w:szCs w:val="24"/>
        </w:rPr>
      </w:pPr>
      <w:r w:rsidRPr="007A7593">
        <w:rPr>
          <w:rFonts w:asciiTheme="minorHAnsi" w:hAnsiTheme="minorHAnsi"/>
          <w:color w:val="auto"/>
          <w:sz w:val="24"/>
          <w:szCs w:val="24"/>
        </w:rPr>
        <w:t xml:space="preserve">más célú berendezés: a pad, a kerékpárállvány, a hulladékgyűjtő, a telefonfülke, a reklámfelületet is tartalmazó, közterület fölé nyúló árnyékoló berendezés, korlát és a közterületi illemhely </w:t>
      </w:r>
    </w:p>
    <w:p w:rsidR="006959F8" w:rsidRPr="007A7593" w:rsidRDefault="006959F8" w:rsidP="007A7593">
      <w:pPr>
        <w:pStyle w:val="Szvegtrzs20"/>
        <w:numPr>
          <w:ilvl w:val="0"/>
          <w:numId w:val="2"/>
        </w:numPr>
        <w:shd w:val="clear" w:color="auto" w:fill="auto"/>
        <w:tabs>
          <w:tab w:val="left" w:pos="453"/>
        </w:tabs>
        <w:spacing w:after="120" w:line="240" w:lineRule="auto"/>
        <w:ind w:left="0" w:firstLine="0"/>
        <w:jc w:val="both"/>
        <w:rPr>
          <w:rFonts w:asciiTheme="minorHAnsi" w:hAnsiTheme="minorHAnsi"/>
          <w:color w:val="auto"/>
          <w:sz w:val="24"/>
          <w:szCs w:val="24"/>
        </w:rPr>
      </w:pPr>
      <w:r w:rsidRPr="007A7593">
        <w:rPr>
          <w:rFonts w:asciiTheme="minorHAnsi" w:hAnsiTheme="minorHAnsi"/>
          <w:color w:val="auto"/>
          <w:sz w:val="24"/>
          <w:szCs w:val="24"/>
        </w:rPr>
        <w:t>önkormányzati faliújság: az önkormányzat által a lakosság tájékoztatása céljából létesített és fenntartott, elsődlegesen az önkormányzat testületei, szervei, tisztségviselői tevékenységéről a lakosságot tájékoztató berendezés, mely az önkormányzat működését szolgáló épületek homlokzatán kerül elhelyezésre és mely a közérdekű tájékoztatási célt meghaladóan reklámok közzétételére is szolgálhat;</w:t>
      </w:r>
    </w:p>
    <w:p w:rsidR="006959F8" w:rsidRPr="007A7593" w:rsidRDefault="006959F8" w:rsidP="007A7593">
      <w:pPr>
        <w:pStyle w:val="Szvegtrzs20"/>
        <w:numPr>
          <w:ilvl w:val="0"/>
          <w:numId w:val="2"/>
        </w:numPr>
        <w:shd w:val="clear" w:color="auto" w:fill="auto"/>
        <w:tabs>
          <w:tab w:val="left" w:pos="453"/>
        </w:tabs>
        <w:spacing w:after="120" w:line="240" w:lineRule="auto"/>
        <w:ind w:left="0" w:firstLine="0"/>
        <w:jc w:val="both"/>
        <w:rPr>
          <w:rStyle w:val="Szvegtrzs2Dlt"/>
          <w:rFonts w:asciiTheme="minorHAnsi" w:hAnsiTheme="minorHAnsi"/>
          <w:i w:val="0"/>
          <w:iCs w:val="0"/>
          <w:color w:val="auto"/>
          <w:sz w:val="24"/>
          <w:szCs w:val="24"/>
        </w:rPr>
      </w:pPr>
      <w:r w:rsidRPr="007A7593">
        <w:rPr>
          <w:rFonts w:asciiTheme="minorHAnsi" w:hAnsiTheme="minorHAnsi"/>
          <w:color w:val="auto"/>
          <w:sz w:val="24"/>
          <w:szCs w:val="24"/>
        </w:rPr>
        <w:t>önkormányzati hirdetőtábla: az önkormányzat által a lakosság tájékoztatása céljából létesített és fenntartott, elsődlegesen a település élete szempontjából jelentős információk, közlemények, tájékoztatások, így különösen a település életének jelentős eseményeivel kapcsolatos információk közzétételére szolgáló, közterületen elhelyezett tábla, mely a közérdekű tájékoztatási célt meghaladóan reklámok közzétételére is szolgálhat;</w:t>
      </w:r>
    </w:p>
    <w:p w:rsidR="002779D2" w:rsidRPr="007A7593" w:rsidRDefault="002779D2" w:rsidP="007A7593">
      <w:pPr>
        <w:pStyle w:val="Szvegtrzs20"/>
        <w:numPr>
          <w:ilvl w:val="0"/>
          <w:numId w:val="2"/>
        </w:numPr>
        <w:shd w:val="clear" w:color="auto" w:fill="auto"/>
        <w:tabs>
          <w:tab w:val="left" w:pos="453"/>
        </w:tabs>
        <w:spacing w:after="120" w:line="240" w:lineRule="auto"/>
        <w:ind w:left="0" w:firstLine="0"/>
        <w:jc w:val="both"/>
        <w:rPr>
          <w:rFonts w:asciiTheme="minorHAnsi" w:hAnsiTheme="minorHAnsi"/>
          <w:iCs/>
          <w:color w:val="auto"/>
          <w:sz w:val="24"/>
          <w:szCs w:val="24"/>
        </w:rPr>
      </w:pPr>
      <w:r w:rsidRPr="007A7593">
        <w:rPr>
          <w:rStyle w:val="Lbjegyzet-hivatkozs"/>
          <w:rFonts w:asciiTheme="minorHAnsi" w:hAnsiTheme="minorHAnsi"/>
          <w:color w:val="auto"/>
          <w:sz w:val="24"/>
          <w:szCs w:val="24"/>
        </w:rPr>
        <w:footnoteReference w:id="14"/>
      </w:r>
      <w:bookmarkStart w:id="6" w:name="_Hlk491353259"/>
    </w:p>
    <w:bookmarkEnd w:id="6"/>
    <w:p w:rsidR="002779D2" w:rsidRPr="007A7593" w:rsidRDefault="002779D2" w:rsidP="007A7593">
      <w:pPr>
        <w:pStyle w:val="Szvegtrzs20"/>
        <w:numPr>
          <w:ilvl w:val="0"/>
          <w:numId w:val="2"/>
        </w:numPr>
        <w:shd w:val="clear" w:color="auto" w:fill="auto"/>
        <w:tabs>
          <w:tab w:val="left" w:pos="453"/>
        </w:tabs>
        <w:spacing w:after="120" w:line="240" w:lineRule="auto"/>
        <w:ind w:left="0" w:firstLine="0"/>
        <w:jc w:val="both"/>
        <w:rPr>
          <w:rFonts w:asciiTheme="minorHAnsi" w:hAnsiTheme="minorHAnsi"/>
          <w:color w:val="auto"/>
          <w:sz w:val="24"/>
          <w:szCs w:val="24"/>
        </w:rPr>
      </w:pPr>
    </w:p>
    <w:p w:rsidR="00177D20" w:rsidRPr="007A7593" w:rsidRDefault="00EC041E" w:rsidP="007A7593">
      <w:pPr>
        <w:pStyle w:val="Szvegtrzs20"/>
        <w:numPr>
          <w:ilvl w:val="0"/>
          <w:numId w:val="2"/>
        </w:numPr>
        <w:shd w:val="clear" w:color="auto" w:fill="auto"/>
        <w:tabs>
          <w:tab w:val="left" w:pos="453"/>
        </w:tabs>
        <w:spacing w:after="120" w:line="240" w:lineRule="auto"/>
        <w:ind w:left="0" w:firstLine="0"/>
        <w:jc w:val="both"/>
        <w:rPr>
          <w:rStyle w:val="Szvegtrzs2Dlt"/>
          <w:rFonts w:asciiTheme="minorHAnsi" w:hAnsiTheme="minorHAnsi"/>
          <w:i w:val="0"/>
          <w:iCs w:val="0"/>
          <w:color w:val="auto"/>
          <w:sz w:val="24"/>
          <w:szCs w:val="24"/>
        </w:rPr>
      </w:pPr>
      <w:r w:rsidRPr="007A7593">
        <w:rPr>
          <w:rFonts w:asciiTheme="minorHAnsi" w:hAnsiTheme="minorHAnsi"/>
          <w:color w:val="auto"/>
          <w:sz w:val="24"/>
          <w:szCs w:val="24"/>
        </w:rPr>
        <w:t>pasztellszínek: kis telítettségű színek, melyek között kerülni kell a mesterséges árnyalatokat, leginkább a neonszíneket és előnyben kell részesíteni a meleg árnyalatokat, mint a bézs, narancs, sárga, barna, vörös árnyalatai.</w:t>
      </w:r>
    </w:p>
    <w:p w:rsidR="00E432AC" w:rsidRPr="007A7593" w:rsidRDefault="00E432AC" w:rsidP="007A7593">
      <w:pPr>
        <w:pStyle w:val="Szvegtrzs20"/>
        <w:numPr>
          <w:ilvl w:val="0"/>
          <w:numId w:val="2"/>
        </w:numPr>
        <w:shd w:val="clear" w:color="auto" w:fill="auto"/>
        <w:tabs>
          <w:tab w:val="left" w:pos="453"/>
        </w:tabs>
        <w:spacing w:after="120" w:line="240" w:lineRule="auto"/>
        <w:ind w:left="0" w:firstLine="0"/>
        <w:jc w:val="both"/>
        <w:rPr>
          <w:rFonts w:asciiTheme="minorHAnsi" w:hAnsiTheme="minorHAnsi"/>
          <w:color w:val="auto"/>
          <w:sz w:val="24"/>
          <w:szCs w:val="24"/>
        </w:rPr>
      </w:pPr>
      <w:r w:rsidRPr="007A7593">
        <w:rPr>
          <w:rStyle w:val="Lbjegyzet-hivatkozs"/>
          <w:rFonts w:asciiTheme="minorHAnsi" w:hAnsiTheme="minorHAnsi"/>
          <w:color w:val="auto"/>
          <w:sz w:val="24"/>
          <w:szCs w:val="24"/>
        </w:rPr>
        <w:lastRenderedPageBreak/>
        <w:footnoteReference w:id="15"/>
      </w:r>
    </w:p>
    <w:p w:rsidR="00F9721C" w:rsidRPr="007A7593" w:rsidRDefault="00F9721C" w:rsidP="007A7593">
      <w:pPr>
        <w:pStyle w:val="Szvegtrzs20"/>
        <w:numPr>
          <w:ilvl w:val="0"/>
          <w:numId w:val="2"/>
        </w:numPr>
        <w:shd w:val="clear" w:color="auto" w:fill="auto"/>
        <w:tabs>
          <w:tab w:val="left" w:pos="453"/>
        </w:tabs>
        <w:spacing w:after="120" w:line="240" w:lineRule="auto"/>
        <w:ind w:left="0" w:firstLine="0"/>
        <w:jc w:val="both"/>
        <w:rPr>
          <w:rFonts w:asciiTheme="minorHAnsi" w:hAnsiTheme="minorHAnsi"/>
          <w:color w:val="auto"/>
          <w:sz w:val="24"/>
          <w:szCs w:val="24"/>
        </w:rPr>
      </w:pPr>
    </w:p>
    <w:p w:rsidR="00E432AC" w:rsidRPr="007A7593" w:rsidRDefault="00E432AC" w:rsidP="007A7593">
      <w:pPr>
        <w:pStyle w:val="Szvegtrzs20"/>
        <w:numPr>
          <w:ilvl w:val="0"/>
          <w:numId w:val="2"/>
        </w:numPr>
        <w:shd w:val="clear" w:color="auto" w:fill="auto"/>
        <w:tabs>
          <w:tab w:val="left" w:pos="453"/>
        </w:tabs>
        <w:spacing w:after="120" w:line="240" w:lineRule="auto"/>
        <w:ind w:left="0" w:firstLine="0"/>
        <w:jc w:val="both"/>
        <w:rPr>
          <w:rFonts w:asciiTheme="minorHAnsi" w:hAnsiTheme="minorHAnsi"/>
          <w:color w:val="auto"/>
          <w:sz w:val="24"/>
          <w:szCs w:val="24"/>
        </w:rPr>
      </w:pPr>
    </w:p>
    <w:p w:rsidR="00E432AC" w:rsidRPr="007A7593" w:rsidRDefault="00E432AC" w:rsidP="007A7593">
      <w:pPr>
        <w:pStyle w:val="Szvegtrzs20"/>
        <w:numPr>
          <w:ilvl w:val="0"/>
          <w:numId w:val="2"/>
        </w:numPr>
        <w:shd w:val="clear" w:color="auto" w:fill="auto"/>
        <w:tabs>
          <w:tab w:val="left" w:pos="453"/>
        </w:tabs>
        <w:spacing w:after="120" w:line="240" w:lineRule="auto"/>
        <w:ind w:left="0" w:firstLine="0"/>
        <w:jc w:val="both"/>
        <w:rPr>
          <w:rFonts w:asciiTheme="minorHAnsi" w:hAnsiTheme="minorHAnsi"/>
          <w:color w:val="auto"/>
          <w:sz w:val="24"/>
          <w:szCs w:val="24"/>
        </w:rPr>
      </w:pPr>
    </w:p>
    <w:p w:rsidR="00F9721C" w:rsidRPr="007A7593" w:rsidRDefault="00EC041E" w:rsidP="007A7593">
      <w:pPr>
        <w:pStyle w:val="Szvegtrzs20"/>
        <w:numPr>
          <w:ilvl w:val="0"/>
          <w:numId w:val="2"/>
        </w:numPr>
        <w:shd w:val="clear" w:color="auto" w:fill="auto"/>
        <w:tabs>
          <w:tab w:val="left" w:pos="453"/>
        </w:tabs>
        <w:spacing w:after="120" w:line="240" w:lineRule="auto"/>
        <w:ind w:left="0" w:firstLine="0"/>
        <w:jc w:val="both"/>
        <w:rPr>
          <w:rFonts w:asciiTheme="minorHAnsi" w:hAnsiTheme="minorHAnsi"/>
          <w:color w:val="auto"/>
          <w:sz w:val="24"/>
          <w:szCs w:val="24"/>
        </w:rPr>
      </w:pPr>
      <w:r w:rsidRPr="007A7593">
        <w:rPr>
          <w:rFonts w:asciiTheme="minorHAnsi" w:hAnsiTheme="minorHAnsi"/>
          <w:color w:val="auto"/>
          <w:sz w:val="24"/>
          <w:szCs w:val="24"/>
        </w:rPr>
        <w:t>üzletfelirat: kereskedelmi-, szolgáltató- vagy vendéglátó, egy vagy több egységet magába foglaló építményen, a benne folyó tevékenységet hirdető feliratot hordozó berendezés, melynek hossza legfeljebb 1,2 – 2,0 m közötti, magassága 60 cm, vastagsága 10 cm lehet.</w:t>
      </w:r>
    </w:p>
    <w:p w:rsidR="00E432AC" w:rsidRPr="007A7593" w:rsidRDefault="00E432AC" w:rsidP="007A7593">
      <w:pPr>
        <w:pStyle w:val="Szvegtrzs20"/>
        <w:numPr>
          <w:ilvl w:val="0"/>
          <w:numId w:val="2"/>
        </w:numPr>
        <w:shd w:val="clear" w:color="auto" w:fill="auto"/>
        <w:tabs>
          <w:tab w:val="left" w:pos="453"/>
        </w:tabs>
        <w:spacing w:after="120" w:line="240" w:lineRule="auto"/>
        <w:ind w:left="0" w:firstLine="0"/>
        <w:jc w:val="both"/>
        <w:rPr>
          <w:rFonts w:asciiTheme="minorHAnsi" w:hAnsiTheme="minorHAnsi"/>
          <w:color w:val="auto"/>
          <w:sz w:val="24"/>
          <w:szCs w:val="24"/>
        </w:rPr>
      </w:pPr>
      <w:r w:rsidRPr="007A7593">
        <w:rPr>
          <w:rStyle w:val="Lbjegyzet-hivatkozs"/>
          <w:rFonts w:asciiTheme="minorHAnsi" w:hAnsiTheme="minorHAnsi"/>
          <w:color w:val="auto"/>
          <w:sz w:val="24"/>
          <w:szCs w:val="24"/>
        </w:rPr>
        <w:footnoteReference w:id="16"/>
      </w:r>
    </w:p>
    <w:p w:rsidR="008F128A" w:rsidRPr="007A7593" w:rsidRDefault="00E432AC" w:rsidP="007A7593">
      <w:pPr>
        <w:pStyle w:val="Szvegtrzs20"/>
        <w:numPr>
          <w:ilvl w:val="0"/>
          <w:numId w:val="2"/>
        </w:numPr>
        <w:shd w:val="clear" w:color="auto" w:fill="auto"/>
        <w:tabs>
          <w:tab w:val="left" w:pos="453"/>
        </w:tabs>
        <w:spacing w:after="120" w:line="240" w:lineRule="auto"/>
        <w:ind w:left="0" w:firstLine="0"/>
        <w:jc w:val="both"/>
        <w:rPr>
          <w:rFonts w:asciiTheme="minorHAnsi" w:hAnsiTheme="minorHAnsi"/>
          <w:color w:val="auto"/>
          <w:sz w:val="24"/>
          <w:szCs w:val="24"/>
        </w:rPr>
      </w:pPr>
      <w:r w:rsidRPr="007A7593">
        <w:rPr>
          <w:rFonts w:asciiTheme="minorHAnsi" w:hAnsiTheme="minorHAnsi"/>
          <w:color w:val="auto"/>
          <w:sz w:val="24"/>
          <w:szCs w:val="24"/>
        </w:rPr>
        <w:t xml:space="preserve"> </w:t>
      </w:r>
    </w:p>
    <w:p w:rsidR="0041578B" w:rsidRPr="0041578B" w:rsidRDefault="0041578B" w:rsidP="0041578B">
      <w:pPr>
        <w:pStyle w:val="Norml1"/>
        <w:spacing w:before="120" w:after="120"/>
        <w:jc w:val="center"/>
        <w:rPr>
          <w:rFonts w:asciiTheme="minorHAnsi" w:hAnsiTheme="minorHAnsi" w:cs="Arial"/>
          <w:color w:val="auto"/>
          <w:sz w:val="24"/>
          <w:szCs w:val="24"/>
        </w:rPr>
      </w:pPr>
      <w:r w:rsidRPr="0041578B">
        <w:rPr>
          <w:rStyle w:val="Lbjegyzet-hivatkozs"/>
          <w:rFonts w:asciiTheme="minorHAnsi" w:hAnsiTheme="minorHAnsi" w:cs="Arial"/>
          <w:color w:val="auto"/>
          <w:sz w:val="24"/>
          <w:szCs w:val="24"/>
        </w:rPr>
        <w:footnoteReference w:id="17"/>
      </w:r>
      <w:bookmarkStart w:id="7" w:name="_GoBack"/>
      <w:bookmarkEnd w:id="7"/>
    </w:p>
    <w:p w:rsidR="001E1AB9" w:rsidRPr="007A7593" w:rsidRDefault="00E953D6" w:rsidP="0041578B">
      <w:pPr>
        <w:pStyle w:val="Norml1"/>
        <w:spacing w:before="120" w:after="120"/>
        <w:jc w:val="center"/>
        <w:rPr>
          <w:rFonts w:asciiTheme="minorHAnsi" w:hAnsiTheme="minorHAnsi" w:cs="Arial"/>
          <w:b/>
          <w:color w:val="auto"/>
          <w:sz w:val="24"/>
          <w:szCs w:val="24"/>
        </w:rPr>
      </w:pPr>
      <w:r w:rsidRPr="007A7593">
        <w:rPr>
          <w:rFonts w:asciiTheme="minorHAnsi" w:hAnsiTheme="minorHAnsi" w:cs="Arial"/>
          <w:b/>
          <w:color w:val="auto"/>
          <w:sz w:val="24"/>
          <w:szCs w:val="24"/>
        </w:rPr>
        <w:t xml:space="preserve">A </w:t>
      </w:r>
      <w:r w:rsidR="009C5091" w:rsidRPr="007A7593">
        <w:rPr>
          <w:rFonts w:asciiTheme="minorHAnsi" w:hAnsiTheme="minorHAnsi" w:cs="Arial"/>
          <w:b/>
          <w:color w:val="auto"/>
          <w:sz w:val="24"/>
          <w:szCs w:val="24"/>
        </w:rPr>
        <w:t>helyi védelem</w:t>
      </w:r>
    </w:p>
    <w:p w:rsidR="00E54D25" w:rsidRPr="007A7593" w:rsidRDefault="008F128A" w:rsidP="0041578B">
      <w:pPr>
        <w:pStyle w:val="Cmsor3"/>
        <w:spacing w:before="120" w:after="120"/>
        <w:jc w:val="center"/>
        <w:rPr>
          <w:rFonts w:asciiTheme="minorHAnsi" w:hAnsiTheme="minorHAnsi" w:cs="Arial"/>
          <w:b/>
          <w:color w:val="auto"/>
        </w:rPr>
      </w:pPr>
      <w:r w:rsidRPr="007A7593">
        <w:rPr>
          <w:rFonts w:asciiTheme="minorHAnsi" w:hAnsiTheme="minorHAnsi" w:cs="Arial"/>
          <w:b/>
          <w:color w:val="auto"/>
        </w:rPr>
        <w:t xml:space="preserve">5. </w:t>
      </w:r>
      <w:r w:rsidR="00E953D6" w:rsidRPr="007A7593">
        <w:rPr>
          <w:rFonts w:asciiTheme="minorHAnsi" w:hAnsiTheme="minorHAnsi" w:cs="Arial"/>
          <w:b/>
          <w:color w:val="auto"/>
        </w:rPr>
        <w:t xml:space="preserve">A helyi védelem </w:t>
      </w:r>
      <w:r w:rsidR="00F9721C" w:rsidRPr="007A7593">
        <w:rPr>
          <w:rFonts w:asciiTheme="minorHAnsi" w:hAnsiTheme="minorHAnsi" w:cs="Arial"/>
          <w:b/>
          <w:color w:val="auto"/>
        </w:rPr>
        <w:t>feladata</w:t>
      </w:r>
    </w:p>
    <w:p w:rsidR="00851825" w:rsidRPr="007A7593" w:rsidRDefault="00851825" w:rsidP="007A7593">
      <w:pPr>
        <w:jc w:val="both"/>
        <w:rPr>
          <w:rFonts w:asciiTheme="minorHAnsi" w:hAnsiTheme="minorHAnsi"/>
          <w:color w:val="auto"/>
        </w:rPr>
      </w:pPr>
    </w:p>
    <w:p w:rsidR="00F9721C" w:rsidRPr="007A7593" w:rsidRDefault="004475DC" w:rsidP="007A7593">
      <w:pPr>
        <w:pStyle w:val="Paragrafus"/>
        <w:jc w:val="both"/>
        <w:rPr>
          <w:rFonts w:asciiTheme="minorHAnsi" w:hAnsiTheme="minorHAnsi"/>
        </w:rPr>
      </w:pPr>
      <w:r w:rsidRPr="007A7593">
        <w:rPr>
          <w:rFonts w:asciiTheme="minorHAnsi" w:hAnsiTheme="minorHAnsi"/>
          <w:b/>
        </w:rPr>
        <w:t>5.§</w:t>
      </w:r>
      <w:r w:rsidRPr="007A7593">
        <w:rPr>
          <w:rFonts w:asciiTheme="minorHAnsi" w:hAnsiTheme="minorHAnsi"/>
        </w:rPr>
        <w:t xml:space="preserve"> </w:t>
      </w:r>
      <w:r w:rsidR="00F9721C" w:rsidRPr="007A7593">
        <w:rPr>
          <w:rFonts w:asciiTheme="minorHAnsi" w:hAnsiTheme="minorHAnsi"/>
        </w:rPr>
        <w:t>A helyi védelem feladata a helyi védelmet igénylő építészeti örökség</w:t>
      </w:r>
    </w:p>
    <w:p w:rsidR="00F9721C" w:rsidRPr="007A7593" w:rsidRDefault="00F9721C" w:rsidP="007A7593">
      <w:pPr>
        <w:pStyle w:val="Listaszerbekezds"/>
        <w:numPr>
          <w:ilvl w:val="0"/>
          <w:numId w:val="4"/>
        </w:numPr>
        <w:autoSpaceDE w:val="0"/>
        <w:autoSpaceDN w:val="0"/>
        <w:adjustRightInd w:val="0"/>
        <w:spacing w:line="240" w:lineRule="auto"/>
        <w:ind w:left="709" w:hanging="425"/>
        <w:jc w:val="both"/>
        <w:rPr>
          <w:rFonts w:cs="Arial"/>
          <w:sz w:val="24"/>
          <w:szCs w:val="24"/>
        </w:rPr>
      </w:pPr>
      <w:r w:rsidRPr="007A7593">
        <w:rPr>
          <w:rFonts w:cs="Arial"/>
          <w:sz w:val="24"/>
          <w:szCs w:val="24"/>
        </w:rPr>
        <w:t>meghatározása, dokumentálása,</w:t>
      </w:r>
    </w:p>
    <w:p w:rsidR="00F9721C" w:rsidRPr="007A7593" w:rsidRDefault="00F9721C" w:rsidP="007A7593">
      <w:pPr>
        <w:pStyle w:val="Listaszerbekezds"/>
        <w:numPr>
          <w:ilvl w:val="0"/>
          <w:numId w:val="4"/>
        </w:numPr>
        <w:autoSpaceDE w:val="0"/>
        <w:autoSpaceDN w:val="0"/>
        <w:adjustRightInd w:val="0"/>
        <w:spacing w:line="240" w:lineRule="auto"/>
        <w:ind w:left="709" w:hanging="425"/>
        <w:jc w:val="both"/>
        <w:rPr>
          <w:rFonts w:cs="Arial"/>
          <w:sz w:val="24"/>
          <w:szCs w:val="24"/>
        </w:rPr>
      </w:pPr>
      <w:r w:rsidRPr="007A7593">
        <w:rPr>
          <w:rFonts w:cs="Arial"/>
          <w:sz w:val="24"/>
          <w:szCs w:val="24"/>
        </w:rPr>
        <w:t>védetté nyilvánítása, nyilvántartása,</w:t>
      </w:r>
    </w:p>
    <w:p w:rsidR="00DB34D0" w:rsidRPr="007A7593" w:rsidRDefault="00F9721C" w:rsidP="007A7593">
      <w:pPr>
        <w:pStyle w:val="Listaszerbekezds"/>
        <w:numPr>
          <w:ilvl w:val="0"/>
          <w:numId w:val="4"/>
        </w:numPr>
        <w:autoSpaceDE w:val="0"/>
        <w:autoSpaceDN w:val="0"/>
        <w:adjustRightInd w:val="0"/>
        <w:spacing w:line="240" w:lineRule="auto"/>
        <w:ind w:left="709" w:hanging="425"/>
        <w:jc w:val="both"/>
        <w:rPr>
          <w:rFonts w:cs="Arial"/>
          <w:sz w:val="24"/>
          <w:szCs w:val="24"/>
        </w:rPr>
      </w:pPr>
      <w:r w:rsidRPr="007A7593">
        <w:rPr>
          <w:rFonts w:cs="Arial"/>
          <w:sz w:val="24"/>
          <w:szCs w:val="24"/>
        </w:rPr>
        <w:t>megőrzése, megőriztetése</w:t>
      </w:r>
      <w:r w:rsidR="00DB34D0" w:rsidRPr="007A7593">
        <w:rPr>
          <w:rFonts w:cs="Arial"/>
          <w:sz w:val="24"/>
          <w:szCs w:val="24"/>
        </w:rPr>
        <w:t>,</w:t>
      </w:r>
    </w:p>
    <w:p w:rsidR="00A6444B" w:rsidRPr="007A7593" w:rsidRDefault="00DB34D0" w:rsidP="007A7593">
      <w:pPr>
        <w:pStyle w:val="Listaszerbekezds"/>
        <w:numPr>
          <w:ilvl w:val="0"/>
          <w:numId w:val="4"/>
        </w:numPr>
        <w:autoSpaceDE w:val="0"/>
        <w:autoSpaceDN w:val="0"/>
        <w:adjustRightInd w:val="0"/>
        <w:spacing w:line="240" w:lineRule="auto"/>
        <w:ind w:left="709" w:hanging="425"/>
        <w:jc w:val="both"/>
        <w:rPr>
          <w:rFonts w:cs="Arial"/>
          <w:sz w:val="24"/>
          <w:szCs w:val="24"/>
        </w:rPr>
      </w:pPr>
      <w:r w:rsidRPr="007A7593">
        <w:rPr>
          <w:rFonts w:cs="Arial"/>
          <w:sz w:val="24"/>
          <w:szCs w:val="24"/>
        </w:rPr>
        <w:t xml:space="preserve">a </w:t>
      </w:r>
      <w:r w:rsidR="00F9721C" w:rsidRPr="007A7593">
        <w:rPr>
          <w:rFonts w:cs="Arial"/>
          <w:sz w:val="24"/>
          <w:szCs w:val="24"/>
        </w:rPr>
        <w:t>védele</w:t>
      </w:r>
      <w:r w:rsidR="008624A7" w:rsidRPr="007A7593">
        <w:rPr>
          <w:rFonts w:cs="Arial"/>
          <w:sz w:val="24"/>
          <w:szCs w:val="24"/>
        </w:rPr>
        <w:t xml:space="preserve">m alatt álló építészeti örökség, helyi védett érték </w:t>
      </w:r>
      <w:r w:rsidR="00F9721C" w:rsidRPr="007A7593">
        <w:rPr>
          <w:rFonts w:cs="Arial"/>
          <w:sz w:val="24"/>
          <w:szCs w:val="24"/>
        </w:rPr>
        <w:t>károsodásának megelőzése, illetve a károsodás csökkentésének vagy megszüntetésének elősegítése.</w:t>
      </w:r>
    </w:p>
    <w:p w:rsidR="009B7E8C" w:rsidRPr="007A7593" w:rsidRDefault="009B7E8C" w:rsidP="007A7593">
      <w:pPr>
        <w:pStyle w:val="Listaszerbekezds"/>
        <w:autoSpaceDE w:val="0"/>
        <w:autoSpaceDN w:val="0"/>
        <w:adjustRightInd w:val="0"/>
        <w:spacing w:after="0" w:line="240" w:lineRule="auto"/>
        <w:ind w:left="0"/>
        <w:jc w:val="both"/>
        <w:rPr>
          <w:rFonts w:cs="Arial"/>
          <w:sz w:val="24"/>
          <w:szCs w:val="24"/>
        </w:rPr>
      </w:pPr>
    </w:p>
    <w:p w:rsidR="003356A2" w:rsidRPr="007A7593" w:rsidRDefault="00E432AC" w:rsidP="007A7593">
      <w:pPr>
        <w:pStyle w:val="Cmsor3"/>
        <w:spacing w:before="120" w:after="120"/>
        <w:jc w:val="both"/>
        <w:rPr>
          <w:rFonts w:asciiTheme="minorHAnsi" w:hAnsiTheme="minorHAnsi" w:cs="Arial"/>
          <w:b/>
          <w:color w:val="auto"/>
        </w:rPr>
      </w:pPr>
      <w:r w:rsidRPr="007A7593">
        <w:rPr>
          <w:rFonts w:asciiTheme="minorHAnsi" w:hAnsiTheme="minorHAnsi" w:cs="Arial"/>
          <w:b/>
          <w:color w:val="auto"/>
        </w:rPr>
        <w:t xml:space="preserve">6. </w:t>
      </w:r>
      <w:r w:rsidR="003356A2" w:rsidRPr="007A7593">
        <w:rPr>
          <w:rFonts w:asciiTheme="minorHAnsi" w:hAnsiTheme="minorHAnsi" w:cs="Arial"/>
          <w:b/>
          <w:color w:val="auto"/>
        </w:rPr>
        <w:t>A helyi védelem alá helyezés, valamint megszüntetés szabályai</w:t>
      </w:r>
    </w:p>
    <w:p w:rsidR="00423AEB" w:rsidRPr="007A7593" w:rsidRDefault="00851825" w:rsidP="007A7593">
      <w:pPr>
        <w:pStyle w:val="Paragrafus"/>
        <w:jc w:val="both"/>
        <w:rPr>
          <w:rFonts w:asciiTheme="minorHAnsi" w:hAnsiTheme="minorHAnsi"/>
        </w:rPr>
      </w:pPr>
      <w:r w:rsidRPr="007A7593">
        <w:rPr>
          <w:rFonts w:asciiTheme="minorHAnsi" w:hAnsiTheme="minorHAnsi"/>
          <w:b/>
        </w:rPr>
        <w:t>6.§</w:t>
      </w:r>
      <w:r w:rsidRPr="007A7593">
        <w:rPr>
          <w:rFonts w:asciiTheme="minorHAnsi" w:hAnsiTheme="minorHAnsi"/>
        </w:rPr>
        <w:t xml:space="preserve"> (1) </w:t>
      </w:r>
      <w:r w:rsidR="003356A2" w:rsidRPr="007A7593">
        <w:rPr>
          <w:rFonts w:asciiTheme="minorHAnsi" w:hAnsiTheme="minorHAnsi"/>
        </w:rPr>
        <w:t>A helyi védelem alá helyezésre vagy annak megszünte</w:t>
      </w:r>
      <w:r w:rsidR="0038287B" w:rsidRPr="007A7593">
        <w:rPr>
          <w:rFonts w:asciiTheme="minorHAnsi" w:hAnsiTheme="minorHAnsi"/>
        </w:rPr>
        <w:t xml:space="preserve">tésére bármely természetes vagy </w:t>
      </w:r>
      <w:r w:rsidR="003356A2" w:rsidRPr="007A7593">
        <w:rPr>
          <w:rFonts w:asciiTheme="minorHAnsi" w:hAnsiTheme="minorHAnsi"/>
        </w:rPr>
        <w:t xml:space="preserve">jogi személy, továbbá jogi személyiséggel nem rendelkező </w:t>
      </w:r>
      <w:r w:rsidR="0038287B" w:rsidRPr="007A7593">
        <w:rPr>
          <w:rFonts w:asciiTheme="minorHAnsi" w:hAnsiTheme="minorHAnsi"/>
        </w:rPr>
        <w:t xml:space="preserve">szervezet – a polgármesterhez </w:t>
      </w:r>
      <w:r w:rsidR="003356A2" w:rsidRPr="007A7593">
        <w:rPr>
          <w:rFonts w:asciiTheme="minorHAnsi" w:hAnsiTheme="minorHAnsi"/>
        </w:rPr>
        <w:t>írásban benyújtott – kezdeményezése alapján kerülhet sor.</w:t>
      </w:r>
    </w:p>
    <w:p w:rsidR="003356A2" w:rsidRPr="007A7593" w:rsidRDefault="00851825" w:rsidP="007A7593">
      <w:pPr>
        <w:pStyle w:val="Paragrafus"/>
        <w:jc w:val="both"/>
        <w:rPr>
          <w:rFonts w:asciiTheme="minorHAnsi" w:hAnsiTheme="minorHAnsi"/>
        </w:rPr>
      </w:pPr>
      <w:r w:rsidRPr="007A7593">
        <w:rPr>
          <w:rFonts w:asciiTheme="minorHAnsi" w:hAnsiTheme="minorHAnsi"/>
        </w:rPr>
        <w:t xml:space="preserve">(2) </w:t>
      </w:r>
      <w:r w:rsidR="003356A2" w:rsidRPr="007A7593">
        <w:rPr>
          <w:rFonts w:asciiTheme="minorHAnsi" w:hAnsiTheme="minorHAnsi"/>
        </w:rPr>
        <w:t>A helyi védelem alá helyezésre vonatkozó kezdeményezésnek tartalmaznia kell:</w:t>
      </w:r>
    </w:p>
    <w:p w:rsidR="0038287B" w:rsidRPr="007A7593" w:rsidRDefault="003356A2" w:rsidP="007A7593">
      <w:pPr>
        <w:pStyle w:val="Listaszerbekezds"/>
        <w:numPr>
          <w:ilvl w:val="0"/>
          <w:numId w:val="5"/>
        </w:numPr>
        <w:autoSpaceDE w:val="0"/>
        <w:autoSpaceDN w:val="0"/>
        <w:adjustRightInd w:val="0"/>
        <w:spacing w:line="240" w:lineRule="auto"/>
        <w:ind w:left="709" w:hanging="425"/>
        <w:jc w:val="both"/>
        <w:rPr>
          <w:rFonts w:cs="Arial"/>
          <w:sz w:val="24"/>
          <w:szCs w:val="24"/>
        </w:rPr>
      </w:pPr>
      <w:r w:rsidRPr="007A7593">
        <w:rPr>
          <w:rFonts w:cs="Arial"/>
          <w:sz w:val="24"/>
          <w:szCs w:val="24"/>
        </w:rPr>
        <w:t xml:space="preserve">a védelemre javasolt érték megnevezését, egyedi </w:t>
      </w:r>
      <w:r w:rsidR="0038287B" w:rsidRPr="007A7593">
        <w:rPr>
          <w:rFonts w:cs="Arial"/>
          <w:sz w:val="24"/>
          <w:szCs w:val="24"/>
        </w:rPr>
        <w:t xml:space="preserve">védelem esetén címét, helyrajzi </w:t>
      </w:r>
      <w:r w:rsidRPr="007A7593">
        <w:rPr>
          <w:rFonts w:cs="Arial"/>
          <w:sz w:val="24"/>
          <w:szCs w:val="24"/>
        </w:rPr>
        <w:t>számát, területi védelem esetén a terület l</w:t>
      </w:r>
      <w:r w:rsidR="0038287B" w:rsidRPr="007A7593">
        <w:rPr>
          <w:rFonts w:cs="Arial"/>
          <w:sz w:val="24"/>
          <w:szCs w:val="24"/>
        </w:rPr>
        <w:t>ehatárolását a helyrajzi számok megjelölésével</w:t>
      </w:r>
    </w:p>
    <w:p w:rsidR="0038287B" w:rsidRPr="007A7593" w:rsidRDefault="003356A2" w:rsidP="007A7593">
      <w:pPr>
        <w:pStyle w:val="Listaszerbekezds"/>
        <w:numPr>
          <w:ilvl w:val="0"/>
          <w:numId w:val="5"/>
        </w:numPr>
        <w:autoSpaceDE w:val="0"/>
        <w:autoSpaceDN w:val="0"/>
        <w:adjustRightInd w:val="0"/>
        <w:spacing w:line="240" w:lineRule="auto"/>
        <w:ind w:left="709" w:hanging="425"/>
        <w:jc w:val="both"/>
        <w:rPr>
          <w:rFonts w:cs="Arial"/>
          <w:sz w:val="24"/>
          <w:szCs w:val="24"/>
        </w:rPr>
      </w:pPr>
      <w:r w:rsidRPr="007A7593">
        <w:rPr>
          <w:rFonts w:cs="Arial"/>
          <w:sz w:val="24"/>
          <w:szCs w:val="24"/>
        </w:rPr>
        <w:t>a védelem jelle</w:t>
      </w:r>
      <w:r w:rsidR="0038287B" w:rsidRPr="007A7593">
        <w:rPr>
          <w:rFonts w:cs="Arial"/>
          <w:sz w:val="24"/>
          <w:szCs w:val="24"/>
        </w:rPr>
        <w:t>gével kapcsolatos javaslatot és</w:t>
      </w:r>
    </w:p>
    <w:p w:rsidR="0038287B" w:rsidRPr="007A7593" w:rsidRDefault="003356A2" w:rsidP="007A7593">
      <w:pPr>
        <w:pStyle w:val="Listaszerbekezds"/>
        <w:numPr>
          <w:ilvl w:val="0"/>
          <w:numId w:val="5"/>
        </w:numPr>
        <w:autoSpaceDE w:val="0"/>
        <w:autoSpaceDN w:val="0"/>
        <w:adjustRightInd w:val="0"/>
        <w:spacing w:line="240" w:lineRule="auto"/>
        <w:ind w:left="709" w:hanging="425"/>
        <w:jc w:val="both"/>
        <w:rPr>
          <w:rFonts w:cs="Arial"/>
          <w:sz w:val="24"/>
          <w:szCs w:val="24"/>
        </w:rPr>
      </w:pPr>
      <w:r w:rsidRPr="007A7593">
        <w:rPr>
          <w:rFonts w:cs="Arial"/>
          <w:sz w:val="24"/>
          <w:szCs w:val="24"/>
        </w:rPr>
        <w:t>a védelemmel kapcsola</w:t>
      </w:r>
      <w:r w:rsidR="0038287B" w:rsidRPr="007A7593">
        <w:rPr>
          <w:rFonts w:cs="Arial"/>
          <w:sz w:val="24"/>
          <w:szCs w:val="24"/>
        </w:rPr>
        <w:t>tos javaslat rövid indokolását,</w:t>
      </w:r>
    </w:p>
    <w:p w:rsidR="003356A2" w:rsidRPr="007A7593" w:rsidRDefault="003356A2" w:rsidP="007A7593">
      <w:pPr>
        <w:pStyle w:val="Listaszerbekezds"/>
        <w:numPr>
          <w:ilvl w:val="0"/>
          <w:numId w:val="5"/>
        </w:numPr>
        <w:autoSpaceDE w:val="0"/>
        <w:autoSpaceDN w:val="0"/>
        <w:adjustRightInd w:val="0"/>
        <w:spacing w:line="240" w:lineRule="auto"/>
        <w:ind w:left="709" w:hanging="425"/>
        <w:jc w:val="both"/>
        <w:rPr>
          <w:rFonts w:cs="Arial"/>
          <w:sz w:val="24"/>
          <w:szCs w:val="24"/>
        </w:rPr>
      </w:pPr>
      <w:r w:rsidRPr="007A7593">
        <w:rPr>
          <w:rFonts w:cs="Arial"/>
          <w:sz w:val="24"/>
          <w:szCs w:val="24"/>
        </w:rPr>
        <w:t>a kezdeményező nevét, megnevezését, lakcímét, székhelyét.</w:t>
      </w:r>
    </w:p>
    <w:p w:rsidR="003356A2" w:rsidRPr="007A7593" w:rsidRDefault="00851825" w:rsidP="007A7593">
      <w:pPr>
        <w:pStyle w:val="Paragrafus"/>
        <w:jc w:val="both"/>
        <w:rPr>
          <w:rFonts w:asciiTheme="minorHAnsi" w:hAnsiTheme="minorHAnsi"/>
        </w:rPr>
      </w:pPr>
      <w:r w:rsidRPr="007A7593">
        <w:rPr>
          <w:rFonts w:asciiTheme="minorHAnsi" w:hAnsiTheme="minorHAnsi"/>
        </w:rPr>
        <w:t xml:space="preserve">(3) </w:t>
      </w:r>
      <w:r w:rsidR="003356A2" w:rsidRPr="007A7593">
        <w:rPr>
          <w:rFonts w:asciiTheme="minorHAnsi" w:hAnsiTheme="minorHAnsi"/>
        </w:rPr>
        <w:t>A helyi védelem megszüntetésére vonatkozó kezdeményezésnek tartalmaznia kell:</w:t>
      </w:r>
    </w:p>
    <w:p w:rsidR="003356A2" w:rsidRPr="007A7593" w:rsidRDefault="003356A2" w:rsidP="007A7593">
      <w:pPr>
        <w:pStyle w:val="Listaszerbekezds"/>
        <w:numPr>
          <w:ilvl w:val="0"/>
          <w:numId w:val="6"/>
        </w:numPr>
        <w:autoSpaceDE w:val="0"/>
        <w:autoSpaceDN w:val="0"/>
        <w:adjustRightInd w:val="0"/>
        <w:spacing w:line="240" w:lineRule="auto"/>
        <w:ind w:left="709" w:hanging="425"/>
        <w:jc w:val="both"/>
        <w:rPr>
          <w:rFonts w:cs="Arial"/>
          <w:sz w:val="24"/>
          <w:szCs w:val="24"/>
        </w:rPr>
      </w:pPr>
      <w:r w:rsidRPr="007A7593">
        <w:rPr>
          <w:rFonts w:cs="Arial"/>
          <w:sz w:val="24"/>
          <w:szCs w:val="24"/>
        </w:rPr>
        <w:t>a</w:t>
      </w:r>
      <w:r w:rsidR="008624A7" w:rsidRPr="007A7593">
        <w:rPr>
          <w:rFonts w:cs="Arial"/>
          <w:sz w:val="24"/>
          <w:szCs w:val="24"/>
        </w:rPr>
        <w:t xml:space="preserve"> helyi </w:t>
      </w:r>
      <w:r w:rsidRPr="007A7593">
        <w:rPr>
          <w:rFonts w:cs="Arial"/>
          <w:sz w:val="24"/>
          <w:szCs w:val="24"/>
        </w:rPr>
        <w:t>védett érték megnevezését, egyedi védelem esetén cí</w:t>
      </w:r>
      <w:r w:rsidR="0038287B" w:rsidRPr="007A7593">
        <w:rPr>
          <w:rFonts w:cs="Arial"/>
          <w:sz w:val="24"/>
          <w:szCs w:val="24"/>
        </w:rPr>
        <w:t xml:space="preserve">mét, helyrajzi számát, területi </w:t>
      </w:r>
      <w:r w:rsidRPr="007A7593">
        <w:rPr>
          <w:rFonts w:cs="Arial"/>
          <w:sz w:val="24"/>
          <w:szCs w:val="24"/>
        </w:rPr>
        <w:t>védelem esetén a terület lehatárolását a helyrajzi számok megjelölésével</w:t>
      </w:r>
    </w:p>
    <w:p w:rsidR="003356A2" w:rsidRPr="007A7593" w:rsidRDefault="003356A2" w:rsidP="007A7593">
      <w:pPr>
        <w:pStyle w:val="Listaszerbekezds"/>
        <w:numPr>
          <w:ilvl w:val="0"/>
          <w:numId w:val="6"/>
        </w:numPr>
        <w:autoSpaceDE w:val="0"/>
        <w:autoSpaceDN w:val="0"/>
        <w:adjustRightInd w:val="0"/>
        <w:spacing w:line="240" w:lineRule="auto"/>
        <w:ind w:left="709" w:hanging="425"/>
        <w:jc w:val="both"/>
        <w:rPr>
          <w:rFonts w:cs="Arial"/>
          <w:sz w:val="24"/>
          <w:szCs w:val="24"/>
        </w:rPr>
      </w:pPr>
      <w:r w:rsidRPr="007A7593">
        <w:rPr>
          <w:rFonts w:cs="Arial"/>
          <w:sz w:val="24"/>
          <w:szCs w:val="24"/>
        </w:rPr>
        <w:t>a védelem törlésével kapcsolatos javaslat rövid indokolását,</w:t>
      </w:r>
    </w:p>
    <w:p w:rsidR="003356A2" w:rsidRPr="007A7593" w:rsidRDefault="003356A2" w:rsidP="007A7593">
      <w:pPr>
        <w:pStyle w:val="Listaszerbekezds"/>
        <w:numPr>
          <w:ilvl w:val="0"/>
          <w:numId w:val="6"/>
        </w:numPr>
        <w:autoSpaceDE w:val="0"/>
        <w:autoSpaceDN w:val="0"/>
        <w:adjustRightInd w:val="0"/>
        <w:spacing w:line="240" w:lineRule="auto"/>
        <w:ind w:left="709" w:hanging="425"/>
        <w:jc w:val="both"/>
        <w:rPr>
          <w:rFonts w:cs="Arial"/>
          <w:sz w:val="24"/>
          <w:szCs w:val="24"/>
        </w:rPr>
      </w:pPr>
      <w:r w:rsidRPr="007A7593">
        <w:rPr>
          <w:rFonts w:cs="Arial"/>
          <w:sz w:val="24"/>
          <w:szCs w:val="24"/>
        </w:rPr>
        <w:t>a kezdeményező nevét, megnevezését, lakcímét, székhelyét.</w:t>
      </w:r>
    </w:p>
    <w:p w:rsidR="00423AEB" w:rsidRPr="007A7593" w:rsidRDefault="00851825" w:rsidP="007A7593">
      <w:pPr>
        <w:autoSpaceDE w:val="0"/>
        <w:autoSpaceDN w:val="0"/>
        <w:adjustRightInd w:val="0"/>
        <w:jc w:val="both"/>
        <w:rPr>
          <w:rFonts w:asciiTheme="minorHAnsi" w:hAnsiTheme="minorHAnsi" w:cs="Arial"/>
          <w:color w:val="auto"/>
        </w:rPr>
      </w:pPr>
      <w:r w:rsidRPr="007A7593">
        <w:rPr>
          <w:rFonts w:asciiTheme="minorHAnsi" w:hAnsiTheme="minorHAnsi" w:cs="Arial"/>
          <w:color w:val="auto"/>
        </w:rPr>
        <w:lastRenderedPageBreak/>
        <w:t xml:space="preserve">(4) </w:t>
      </w:r>
      <w:r w:rsidR="00423AEB" w:rsidRPr="007A7593">
        <w:rPr>
          <w:rFonts w:asciiTheme="minorHAnsi" w:hAnsiTheme="minorHAnsi" w:cs="Arial"/>
          <w:color w:val="auto"/>
        </w:rPr>
        <w:t xml:space="preserve">Nem kezdeményezhető helyi védelem alá helyezésére, vagy annak megszüntetésére vonatkozó eljárás, ha annak tárgyában öt éven belül ilyen eljárás lefolytatásra került, kivéve </w:t>
      </w:r>
      <w:proofErr w:type="spellStart"/>
      <w:r w:rsidR="00423AEB" w:rsidRPr="007A7593">
        <w:rPr>
          <w:rFonts w:asciiTheme="minorHAnsi" w:hAnsiTheme="minorHAnsi" w:cs="Arial"/>
          <w:color w:val="auto"/>
        </w:rPr>
        <w:t>vis</w:t>
      </w:r>
      <w:proofErr w:type="spellEnd"/>
      <w:r w:rsidR="00423AEB" w:rsidRPr="007A7593">
        <w:rPr>
          <w:rFonts w:asciiTheme="minorHAnsi" w:hAnsiTheme="minorHAnsi" w:cs="Arial"/>
          <w:color w:val="auto"/>
        </w:rPr>
        <w:t xml:space="preserve"> maior helyzetet.</w:t>
      </w:r>
    </w:p>
    <w:p w:rsidR="003356A2" w:rsidRPr="007A7593" w:rsidRDefault="00851825" w:rsidP="007A7593">
      <w:pPr>
        <w:pStyle w:val="Paragrafus"/>
        <w:jc w:val="both"/>
        <w:rPr>
          <w:rFonts w:asciiTheme="minorHAnsi" w:hAnsiTheme="minorHAnsi"/>
        </w:rPr>
      </w:pPr>
      <w:r w:rsidRPr="007A7593">
        <w:rPr>
          <w:rFonts w:asciiTheme="minorHAnsi" w:hAnsiTheme="minorHAnsi"/>
        </w:rPr>
        <w:t xml:space="preserve">(5) </w:t>
      </w:r>
      <w:r w:rsidR="003356A2" w:rsidRPr="007A7593">
        <w:rPr>
          <w:rFonts w:asciiTheme="minorHAnsi" w:hAnsiTheme="minorHAnsi"/>
        </w:rPr>
        <w:t>Amennyiben a kezdeményezés hiánypótlásra szorul, és az</w:t>
      </w:r>
      <w:r w:rsidR="0038287B" w:rsidRPr="007A7593">
        <w:rPr>
          <w:rFonts w:asciiTheme="minorHAnsi" w:hAnsiTheme="minorHAnsi"/>
        </w:rPr>
        <w:t xml:space="preserve">t a polgármester erre vonatkozó </w:t>
      </w:r>
      <w:r w:rsidR="003356A2" w:rsidRPr="007A7593">
        <w:rPr>
          <w:rFonts w:asciiTheme="minorHAnsi" w:hAnsiTheme="minorHAnsi"/>
        </w:rPr>
        <w:t xml:space="preserve">felhívása ellenére 15 napon belül a kezdeményező </w:t>
      </w:r>
      <w:r w:rsidR="0038287B" w:rsidRPr="007A7593">
        <w:rPr>
          <w:rFonts w:asciiTheme="minorHAnsi" w:hAnsiTheme="minorHAnsi"/>
        </w:rPr>
        <w:t xml:space="preserve">nem egészíti ki, a javaslatot a </w:t>
      </w:r>
      <w:r w:rsidR="003356A2" w:rsidRPr="007A7593">
        <w:rPr>
          <w:rFonts w:asciiTheme="minorHAnsi" w:hAnsiTheme="minorHAnsi"/>
        </w:rPr>
        <w:t>polgármester érdemi vizsgálat nélkül elutasítja.</w:t>
      </w:r>
    </w:p>
    <w:p w:rsidR="00A00918" w:rsidRPr="007A7593" w:rsidRDefault="00851825" w:rsidP="007A7593">
      <w:pPr>
        <w:pStyle w:val="Paragrafus"/>
        <w:jc w:val="both"/>
        <w:rPr>
          <w:rFonts w:asciiTheme="minorHAnsi" w:hAnsiTheme="minorHAnsi"/>
        </w:rPr>
      </w:pPr>
      <w:r w:rsidRPr="007A7593">
        <w:rPr>
          <w:rFonts w:asciiTheme="minorHAnsi" w:hAnsiTheme="minorHAnsi"/>
        </w:rPr>
        <w:t xml:space="preserve">(6) </w:t>
      </w:r>
      <w:r w:rsidR="00423AEB" w:rsidRPr="007A7593">
        <w:rPr>
          <w:rFonts w:asciiTheme="minorHAnsi" w:hAnsiTheme="minorHAnsi"/>
        </w:rPr>
        <w:t>A helyi védelem alá helyezésére, vagy annak megszüntetésére von</w:t>
      </w:r>
      <w:r w:rsidR="00A4133F" w:rsidRPr="007A7593">
        <w:rPr>
          <w:rFonts w:asciiTheme="minorHAnsi" w:hAnsiTheme="minorHAnsi"/>
        </w:rPr>
        <w:t xml:space="preserve">atkozó eljárás megindításáról a </w:t>
      </w:r>
      <w:r w:rsidRPr="007A7593">
        <w:rPr>
          <w:rFonts w:asciiTheme="minorHAnsi" w:hAnsiTheme="minorHAnsi"/>
        </w:rPr>
        <w:t>kezdeményezés alapján a k</w:t>
      </w:r>
      <w:r w:rsidR="00423AEB" w:rsidRPr="007A7593">
        <w:rPr>
          <w:rFonts w:asciiTheme="minorHAnsi" w:hAnsiTheme="minorHAnsi"/>
        </w:rPr>
        <w:t>épviselő-testület dönt.</w:t>
      </w:r>
    </w:p>
    <w:p w:rsidR="003356A2" w:rsidRPr="007A7593" w:rsidRDefault="00851825" w:rsidP="007A7593">
      <w:pPr>
        <w:pStyle w:val="Paragrafus"/>
        <w:jc w:val="both"/>
        <w:rPr>
          <w:rFonts w:asciiTheme="minorHAnsi" w:hAnsiTheme="minorHAnsi"/>
        </w:rPr>
      </w:pPr>
      <w:r w:rsidRPr="007A7593">
        <w:rPr>
          <w:rFonts w:asciiTheme="minorHAnsi" w:hAnsiTheme="minorHAnsi"/>
          <w:b/>
        </w:rPr>
        <w:t>7.§</w:t>
      </w:r>
      <w:r w:rsidRPr="007A7593">
        <w:rPr>
          <w:rFonts w:asciiTheme="minorHAnsi" w:hAnsiTheme="minorHAnsi"/>
        </w:rPr>
        <w:t xml:space="preserve"> (1) </w:t>
      </w:r>
      <w:r w:rsidR="003356A2" w:rsidRPr="007A7593">
        <w:rPr>
          <w:rFonts w:asciiTheme="minorHAnsi" w:hAnsiTheme="minorHAnsi"/>
        </w:rPr>
        <w:t>A helyi védelem megszűntetésére csak abban az esetben kerülhet sor, ha</w:t>
      </w:r>
    </w:p>
    <w:p w:rsidR="003356A2" w:rsidRPr="007A7593" w:rsidRDefault="003356A2" w:rsidP="007A7593">
      <w:pPr>
        <w:pStyle w:val="Listaszerbekezds"/>
        <w:numPr>
          <w:ilvl w:val="0"/>
          <w:numId w:val="7"/>
        </w:numPr>
        <w:autoSpaceDE w:val="0"/>
        <w:autoSpaceDN w:val="0"/>
        <w:adjustRightInd w:val="0"/>
        <w:spacing w:line="240" w:lineRule="auto"/>
        <w:ind w:left="709" w:hanging="425"/>
        <w:jc w:val="both"/>
        <w:rPr>
          <w:rFonts w:cs="Arial"/>
          <w:sz w:val="24"/>
          <w:szCs w:val="24"/>
        </w:rPr>
      </w:pPr>
      <w:r w:rsidRPr="007A7593">
        <w:rPr>
          <w:rFonts w:cs="Arial"/>
          <w:sz w:val="24"/>
          <w:szCs w:val="24"/>
        </w:rPr>
        <w:t>a védelemben részesülő építészeti érték károsodása olyan mértékű, hogy károsodás</w:t>
      </w:r>
    </w:p>
    <w:p w:rsidR="003356A2" w:rsidRPr="007A7593" w:rsidRDefault="003356A2" w:rsidP="007A7593">
      <w:pPr>
        <w:pStyle w:val="Listaszerbekezds"/>
        <w:autoSpaceDE w:val="0"/>
        <w:autoSpaceDN w:val="0"/>
        <w:adjustRightInd w:val="0"/>
        <w:spacing w:line="240" w:lineRule="auto"/>
        <w:ind w:left="709"/>
        <w:jc w:val="both"/>
        <w:rPr>
          <w:rFonts w:cs="Arial"/>
          <w:sz w:val="24"/>
          <w:szCs w:val="24"/>
        </w:rPr>
      </w:pPr>
      <w:r w:rsidRPr="007A7593">
        <w:rPr>
          <w:rFonts w:cs="Arial"/>
          <w:sz w:val="24"/>
          <w:szCs w:val="24"/>
        </w:rPr>
        <w:t>műszaki eszközökkel helyre nem állítható, vagy a helyreállításának költség nem áll</w:t>
      </w:r>
    </w:p>
    <w:p w:rsidR="003356A2" w:rsidRPr="007A7593" w:rsidRDefault="003356A2" w:rsidP="007A7593">
      <w:pPr>
        <w:pStyle w:val="Listaszerbekezds"/>
        <w:autoSpaceDE w:val="0"/>
        <w:autoSpaceDN w:val="0"/>
        <w:adjustRightInd w:val="0"/>
        <w:spacing w:line="240" w:lineRule="auto"/>
        <w:ind w:left="709"/>
        <w:jc w:val="both"/>
        <w:rPr>
          <w:rFonts w:cs="Arial"/>
          <w:sz w:val="24"/>
          <w:szCs w:val="24"/>
        </w:rPr>
      </w:pPr>
      <w:r w:rsidRPr="007A7593">
        <w:rPr>
          <w:rFonts w:cs="Arial"/>
          <w:sz w:val="24"/>
          <w:szCs w:val="24"/>
        </w:rPr>
        <w:t>arányban annak értékével, vagy</w:t>
      </w:r>
    </w:p>
    <w:p w:rsidR="003356A2" w:rsidRPr="007A7593" w:rsidRDefault="003356A2" w:rsidP="007A7593">
      <w:pPr>
        <w:pStyle w:val="Listaszerbekezds"/>
        <w:numPr>
          <w:ilvl w:val="0"/>
          <w:numId w:val="7"/>
        </w:numPr>
        <w:autoSpaceDE w:val="0"/>
        <w:autoSpaceDN w:val="0"/>
        <w:adjustRightInd w:val="0"/>
        <w:spacing w:line="240" w:lineRule="auto"/>
        <w:ind w:left="709" w:hanging="425"/>
        <w:jc w:val="both"/>
        <w:rPr>
          <w:rFonts w:cs="Arial"/>
          <w:sz w:val="24"/>
          <w:szCs w:val="24"/>
        </w:rPr>
      </w:pPr>
      <w:r w:rsidRPr="007A7593">
        <w:rPr>
          <w:rFonts w:cs="Arial"/>
          <w:sz w:val="24"/>
          <w:szCs w:val="24"/>
        </w:rPr>
        <w:t>a védetté nyilvánított helyi érték megsemmisül, vagy</w:t>
      </w:r>
    </w:p>
    <w:p w:rsidR="003356A2" w:rsidRPr="007A7593" w:rsidRDefault="003356A2" w:rsidP="007A7593">
      <w:pPr>
        <w:pStyle w:val="Listaszerbekezds"/>
        <w:numPr>
          <w:ilvl w:val="0"/>
          <w:numId w:val="7"/>
        </w:numPr>
        <w:autoSpaceDE w:val="0"/>
        <w:autoSpaceDN w:val="0"/>
        <w:adjustRightInd w:val="0"/>
        <w:spacing w:line="240" w:lineRule="auto"/>
        <w:ind w:left="709" w:hanging="425"/>
        <w:jc w:val="both"/>
        <w:rPr>
          <w:rFonts w:cs="Arial"/>
          <w:sz w:val="24"/>
          <w:szCs w:val="24"/>
        </w:rPr>
      </w:pPr>
      <w:r w:rsidRPr="007A7593">
        <w:rPr>
          <w:rFonts w:cs="Arial"/>
          <w:sz w:val="24"/>
          <w:szCs w:val="24"/>
        </w:rPr>
        <w:t>a védelem alapját képező értékeit helyreállíthatatlanul elveszítette, vagy</w:t>
      </w:r>
    </w:p>
    <w:p w:rsidR="003356A2" w:rsidRPr="007A7593" w:rsidRDefault="003356A2" w:rsidP="007A7593">
      <w:pPr>
        <w:pStyle w:val="Listaszerbekezds"/>
        <w:numPr>
          <w:ilvl w:val="0"/>
          <w:numId w:val="7"/>
        </w:numPr>
        <w:autoSpaceDE w:val="0"/>
        <w:autoSpaceDN w:val="0"/>
        <w:adjustRightInd w:val="0"/>
        <w:spacing w:line="240" w:lineRule="auto"/>
        <w:ind w:left="709" w:hanging="425"/>
        <w:jc w:val="both"/>
        <w:rPr>
          <w:rFonts w:cs="Arial"/>
          <w:sz w:val="24"/>
          <w:szCs w:val="24"/>
        </w:rPr>
      </w:pPr>
      <w:r w:rsidRPr="007A7593">
        <w:rPr>
          <w:rFonts w:cs="Arial"/>
          <w:sz w:val="24"/>
          <w:szCs w:val="24"/>
        </w:rPr>
        <w:t>a védelemmel összefüggő szakmai ismérveknek már nem felel meg, vagy</w:t>
      </w:r>
    </w:p>
    <w:p w:rsidR="003356A2" w:rsidRPr="007A7593" w:rsidRDefault="003356A2" w:rsidP="007A7593">
      <w:pPr>
        <w:pStyle w:val="Listaszerbekezds"/>
        <w:numPr>
          <w:ilvl w:val="0"/>
          <w:numId w:val="7"/>
        </w:numPr>
        <w:autoSpaceDE w:val="0"/>
        <w:autoSpaceDN w:val="0"/>
        <w:adjustRightInd w:val="0"/>
        <w:spacing w:line="240" w:lineRule="auto"/>
        <w:ind w:left="709" w:hanging="425"/>
        <w:jc w:val="both"/>
        <w:rPr>
          <w:rFonts w:cs="Arial"/>
          <w:sz w:val="24"/>
          <w:szCs w:val="24"/>
        </w:rPr>
      </w:pPr>
      <w:r w:rsidRPr="007A7593">
        <w:rPr>
          <w:rFonts w:cs="Arial"/>
          <w:sz w:val="24"/>
          <w:szCs w:val="24"/>
        </w:rPr>
        <w:t>magasabb fokú (műemléki vagy fővárosi) védettséget kap</w:t>
      </w:r>
    </w:p>
    <w:p w:rsidR="003356A2" w:rsidRPr="007A7593" w:rsidRDefault="003356A2" w:rsidP="007A7593">
      <w:pPr>
        <w:pStyle w:val="Listaszerbekezds"/>
        <w:numPr>
          <w:ilvl w:val="0"/>
          <w:numId w:val="7"/>
        </w:numPr>
        <w:autoSpaceDE w:val="0"/>
        <w:autoSpaceDN w:val="0"/>
        <w:adjustRightInd w:val="0"/>
        <w:spacing w:line="240" w:lineRule="auto"/>
        <w:ind w:left="709" w:hanging="425"/>
        <w:jc w:val="both"/>
        <w:rPr>
          <w:rFonts w:cs="Arial"/>
          <w:sz w:val="24"/>
          <w:szCs w:val="24"/>
        </w:rPr>
      </w:pPr>
      <w:r w:rsidRPr="007A7593">
        <w:rPr>
          <w:rFonts w:cs="Arial"/>
          <w:sz w:val="24"/>
          <w:szCs w:val="24"/>
        </w:rPr>
        <w:t>telekosztás révén csak az egyik újonnan kialakuló telekre esik védendő érték, abban az</w:t>
      </w:r>
    </w:p>
    <w:p w:rsidR="003356A2" w:rsidRPr="007A7593" w:rsidRDefault="003356A2" w:rsidP="007A7593">
      <w:pPr>
        <w:widowControl/>
        <w:autoSpaceDE w:val="0"/>
        <w:autoSpaceDN w:val="0"/>
        <w:adjustRightInd w:val="0"/>
        <w:spacing w:after="120"/>
        <w:jc w:val="both"/>
        <w:rPr>
          <w:rFonts w:asciiTheme="minorHAnsi" w:hAnsiTheme="minorHAnsi" w:cs="Arial"/>
          <w:color w:val="auto"/>
          <w:lang w:bidi="ar-SA"/>
        </w:rPr>
      </w:pPr>
      <w:r w:rsidRPr="007A7593">
        <w:rPr>
          <w:rFonts w:asciiTheme="minorHAnsi" w:hAnsiTheme="minorHAnsi" w:cs="Arial"/>
          <w:iCs/>
          <w:color w:val="auto"/>
          <w:lang w:bidi="ar-SA"/>
        </w:rPr>
        <w:t>esetben a másik újonnan kialakuló telekről levehető a helyi védelem</w:t>
      </w:r>
      <w:r w:rsidRPr="007A7593">
        <w:rPr>
          <w:rFonts w:asciiTheme="minorHAnsi" w:hAnsiTheme="minorHAnsi" w:cs="Arial"/>
          <w:color w:val="auto"/>
          <w:lang w:bidi="ar-SA"/>
        </w:rPr>
        <w:t>.</w:t>
      </w:r>
    </w:p>
    <w:p w:rsidR="003356A2" w:rsidRPr="007A7593" w:rsidRDefault="00851825" w:rsidP="007A7593">
      <w:pPr>
        <w:pStyle w:val="Paragrafus"/>
        <w:jc w:val="both"/>
        <w:rPr>
          <w:rFonts w:asciiTheme="minorHAnsi" w:hAnsiTheme="minorHAnsi"/>
        </w:rPr>
      </w:pPr>
      <w:r w:rsidRPr="007A7593">
        <w:rPr>
          <w:rFonts w:asciiTheme="minorHAnsi" w:hAnsiTheme="minorHAnsi"/>
        </w:rPr>
        <w:t xml:space="preserve">(2) </w:t>
      </w:r>
      <w:r w:rsidR="003356A2" w:rsidRPr="007A7593">
        <w:rPr>
          <w:rFonts w:asciiTheme="minorHAnsi" w:hAnsiTheme="minorHAnsi"/>
        </w:rPr>
        <w:t>Helyi védelem alatt álló építményt, építményrészt csak a</w:t>
      </w:r>
      <w:r w:rsidR="002832C9" w:rsidRPr="007A7593">
        <w:rPr>
          <w:rFonts w:asciiTheme="minorHAnsi" w:hAnsiTheme="minorHAnsi"/>
        </w:rPr>
        <w:t xml:space="preserve"> helyi védettség megszüntetését </w:t>
      </w:r>
      <w:r w:rsidR="003356A2" w:rsidRPr="007A7593">
        <w:rPr>
          <w:rFonts w:asciiTheme="minorHAnsi" w:hAnsiTheme="minorHAnsi"/>
        </w:rPr>
        <w:t>követően lehet lebontani.</w:t>
      </w:r>
    </w:p>
    <w:p w:rsidR="003356A2" w:rsidRPr="007A7593" w:rsidRDefault="00851825" w:rsidP="007A7593">
      <w:pPr>
        <w:pStyle w:val="Paragrafus"/>
        <w:jc w:val="both"/>
        <w:rPr>
          <w:rFonts w:asciiTheme="minorHAnsi" w:hAnsiTheme="minorHAnsi"/>
        </w:rPr>
      </w:pPr>
      <w:r w:rsidRPr="007A7593">
        <w:rPr>
          <w:rFonts w:asciiTheme="minorHAnsi" w:hAnsiTheme="minorHAnsi"/>
        </w:rPr>
        <w:t xml:space="preserve">(3) </w:t>
      </w:r>
      <w:r w:rsidR="003356A2" w:rsidRPr="007A7593">
        <w:rPr>
          <w:rFonts w:asciiTheme="minorHAnsi" w:hAnsiTheme="minorHAnsi"/>
        </w:rPr>
        <w:t>A helyi védelem alá helyezés megszüntetésére irányul</w:t>
      </w:r>
      <w:r w:rsidR="002832C9" w:rsidRPr="007A7593">
        <w:rPr>
          <w:rFonts w:asciiTheme="minorHAnsi" w:hAnsiTheme="minorHAnsi"/>
        </w:rPr>
        <w:t xml:space="preserve">ó eljárásban egyebekben a helyi </w:t>
      </w:r>
      <w:r w:rsidR="003356A2" w:rsidRPr="007A7593">
        <w:rPr>
          <w:rFonts w:asciiTheme="minorHAnsi" w:hAnsiTheme="minorHAnsi"/>
        </w:rPr>
        <w:t>védelem alá helyezésre vonatkozó előírásokat kell alkalmazni.</w:t>
      </w:r>
    </w:p>
    <w:p w:rsidR="00DB34D0" w:rsidRPr="007A7593" w:rsidRDefault="00DB34D0" w:rsidP="007A7593">
      <w:pPr>
        <w:pStyle w:val="Paragrafus"/>
        <w:jc w:val="both"/>
        <w:rPr>
          <w:rFonts w:asciiTheme="minorHAnsi" w:hAnsiTheme="minorHAnsi"/>
        </w:rPr>
      </w:pPr>
    </w:p>
    <w:p w:rsidR="003356A2" w:rsidRPr="007A7593" w:rsidRDefault="00E432AC" w:rsidP="007A7593">
      <w:pPr>
        <w:pStyle w:val="Cmsor3"/>
        <w:spacing w:before="120" w:after="120"/>
        <w:jc w:val="both"/>
        <w:rPr>
          <w:rFonts w:asciiTheme="minorHAnsi" w:hAnsiTheme="minorHAnsi" w:cs="Arial"/>
          <w:b/>
          <w:color w:val="auto"/>
        </w:rPr>
      </w:pPr>
      <w:r w:rsidRPr="007A7593">
        <w:rPr>
          <w:rFonts w:asciiTheme="minorHAnsi" w:hAnsiTheme="minorHAnsi" w:cs="Arial"/>
          <w:b/>
          <w:color w:val="auto"/>
        </w:rPr>
        <w:t xml:space="preserve">7. </w:t>
      </w:r>
      <w:r w:rsidR="003356A2" w:rsidRPr="007A7593">
        <w:rPr>
          <w:rFonts w:asciiTheme="minorHAnsi" w:hAnsiTheme="minorHAnsi" w:cs="Arial"/>
          <w:b/>
          <w:color w:val="auto"/>
        </w:rPr>
        <w:t>A helyi védelem alatt álló értékek nyilvántartása</w:t>
      </w:r>
    </w:p>
    <w:p w:rsidR="003356A2" w:rsidRPr="007A7593" w:rsidRDefault="00DB34D0" w:rsidP="007A7593">
      <w:pPr>
        <w:pStyle w:val="Paragrafus"/>
        <w:jc w:val="both"/>
        <w:rPr>
          <w:rFonts w:asciiTheme="minorHAnsi" w:hAnsiTheme="minorHAnsi"/>
        </w:rPr>
      </w:pPr>
      <w:r w:rsidRPr="007A7593">
        <w:rPr>
          <w:rFonts w:asciiTheme="minorHAnsi" w:hAnsiTheme="minorHAnsi"/>
          <w:b/>
        </w:rPr>
        <w:t>8.§</w:t>
      </w:r>
      <w:r w:rsidRPr="007A7593">
        <w:rPr>
          <w:rFonts w:asciiTheme="minorHAnsi" w:hAnsiTheme="minorHAnsi"/>
        </w:rPr>
        <w:t xml:space="preserve"> </w:t>
      </w:r>
      <w:r w:rsidR="004246CF" w:rsidRPr="007A7593">
        <w:rPr>
          <w:rFonts w:asciiTheme="minorHAnsi" w:hAnsiTheme="minorHAnsi"/>
        </w:rPr>
        <w:t xml:space="preserve">(1) </w:t>
      </w:r>
      <w:r w:rsidR="003356A2" w:rsidRPr="007A7593">
        <w:rPr>
          <w:rFonts w:asciiTheme="minorHAnsi" w:hAnsiTheme="minorHAnsi"/>
        </w:rPr>
        <w:t>A helyi védelem alá helyezett értékekről (a továbbiakban: védett érték) az önkormányzat</w:t>
      </w:r>
      <w:r w:rsidR="004246CF" w:rsidRPr="007A7593">
        <w:rPr>
          <w:rFonts w:asciiTheme="minorHAnsi" w:hAnsiTheme="minorHAnsi"/>
        </w:rPr>
        <w:t xml:space="preserve"> </w:t>
      </w:r>
      <w:r w:rsidR="003356A2" w:rsidRPr="007A7593">
        <w:rPr>
          <w:rFonts w:asciiTheme="minorHAnsi" w:hAnsiTheme="minorHAnsi"/>
        </w:rPr>
        <w:t>nyilvántartást vezet, amelybe bárki betekinthet.</w:t>
      </w:r>
    </w:p>
    <w:p w:rsidR="003356A2" w:rsidRPr="007A7593" w:rsidRDefault="004246CF" w:rsidP="007A7593">
      <w:pPr>
        <w:pStyle w:val="Paragrafus"/>
        <w:jc w:val="both"/>
        <w:rPr>
          <w:rFonts w:asciiTheme="minorHAnsi" w:hAnsiTheme="minorHAnsi"/>
        </w:rPr>
      </w:pPr>
      <w:r w:rsidRPr="007A7593">
        <w:rPr>
          <w:rFonts w:asciiTheme="minorHAnsi" w:hAnsiTheme="minorHAnsi"/>
        </w:rPr>
        <w:t xml:space="preserve">(2) </w:t>
      </w:r>
      <w:r w:rsidR="003356A2" w:rsidRPr="007A7593">
        <w:rPr>
          <w:rFonts w:asciiTheme="minorHAnsi" w:hAnsiTheme="minorHAnsi"/>
        </w:rPr>
        <w:t>A nyilvántartás tartalmazza:</w:t>
      </w:r>
    </w:p>
    <w:p w:rsidR="003356A2" w:rsidRPr="007A7593" w:rsidRDefault="003356A2" w:rsidP="007A7593">
      <w:pPr>
        <w:pStyle w:val="Listaszerbekezds"/>
        <w:numPr>
          <w:ilvl w:val="0"/>
          <w:numId w:val="8"/>
        </w:numPr>
        <w:autoSpaceDE w:val="0"/>
        <w:autoSpaceDN w:val="0"/>
        <w:adjustRightInd w:val="0"/>
        <w:spacing w:line="240" w:lineRule="auto"/>
        <w:ind w:left="709" w:hanging="425"/>
        <w:jc w:val="both"/>
        <w:rPr>
          <w:rFonts w:cs="Arial"/>
          <w:sz w:val="24"/>
          <w:szCs w:val="24"/>
        </w:rPr>
      </w:pPr>
      <w:r w:rsidRPr="007A7593">
        <w:rPr>
          <w:rFonts w:cs="Arial"/>
          <w:sz w:val="24"/>
          <w:szCs w:val="24"/>
        </w:rPr>
        <w:t>a védett érték megnevezését,</w:t>
      </w:r>
    </w:p>
    <w:p w:rsidR="003356A2" w:rsidRPr="007A7593" w:rsidRDefault="003356A2" w:rsidP="007A7593">
      <w:pPr>
        <w:pStyle w:val="Listaszerbekezds"/>
        <w:numPr>
          <w:ilvl w:val="0"/>
          <w:numId w:val="8"/>
        </w:numPr>
        <w:autoSpaceDE w:val="0"/>
        <w:autoSpaceDN w:val="0"/>
        <w:adjustRightInd w:val="0"/>
        <w:spacing w:line="240" w:lineRule="auto"/>
        <w:ind w:left="709" w:hanging="425"/>
        <w:jc w:val="both"/>
        <w:rPr>
          <w:rFonts w:cs="Arial"/>
          <w:sz w:val="24"/>
          <w:szCs w:val="24"/>
        </w:rPr>
      </w:pPr>
      <w:r w:rsidRPr="007A7593">
        <w:rPr>
          <w:rFonts w:cs="Arial"/>
          <w:sz w:val="24"/>
          <w:szCs w:val="24"/>
        </w:rPr>
        <w:t>a védett érték védelmi nyilvántartási számát,</w:t>
      </w:r>
    </w:p>
    <w:p w:rsidR="003356A2" w:rsidRPr="007A7593" w:rsidRDefault="003356A2" w:rsidP="007A7593">
      <w:pPr>
        <w:pStyle w:val="Listaszerbekezds"/>
        <w:numPr>
          <w:ilvl w:val="0"/>
          <w:numId w:val="8"/>
        </w:numPr>
        <w:autoSpaceDE w:val="0"/>
        <w:autoSpaceDN w:val="0"/>
        <w:adjustRightInd w:val="0"/>
        <w:spacing w:line="240" w:lineRule="auto"/>
        <w:ind w:left="709" w:hanging="425"/>
        <w:jc w:val="both"/>
        <w:rPr>
          <w:rFonts w:cs="Arial"/>
          <w:sz w:val="24"/>
          <w:szCs w:val="24"/>
        </w:rPr>
      </w:pPr>
      <w:r w:rsidRPr="007A7593">
        <w:rPr>
          <w:rFonts w:cs="Arial"/>
          <w:sz w:val="24"/>
          <w:szCs w:val="24"/>
        </w:rPr>
        <w:t>a védett érték azonosító adatait (alkotó megnevezése),</w:t>
      </w:r>
    </w:p>
    <w:p w:rsidR="003356A2" w:rsidRPr="007A7593" w:rsidRDefault="003356A2" w:rsidP="007A7593">
      <w:pPr>
        <w:pStyle w:val="Listaszerbekezds"/>
        <w:numPr>
          <w:ilvl w:val="0"/>
          <w:numId w:val="8"/>
        </w:numPr>
        <w:autoSpaceDE w:val="0"/>
        <w:autoSpaceDN w:val="0"/>
        <w:adjustRightInd w:val="0"/>
        <w:spacing w:line="240" w:lineRule="auto"/>
        <w:ind w:left="709" w:hanging="425"/>
        <w:jc w:val="both"/>
        <w:rPr>
          <w:rFonts w:cs="Arial"/>
          <w:sz w:val="24"/>
          <w:szCs w:val="24"/>
        </w:rPr>
      </w:pPr>
      <w:r w:rsidRPr="007A7593">
        <w:rPr>
          <w:rFonts w:cs="Arial"/>
          <w:sz w:val="24"/>
          <w:szCs w:val="24"/>
        </w:rPr>
        <w:t>a védelem típusát,</w:t>
      </w:r>
    </w:p>
    <w:p w:rsidR="003356A2" w:rsidRPr="007A7593" w:rsidRDefault="003356A2" w:rsidP="007A7593">
      <w:pPr>
        <w:pStyle w:val="Listaszerbekezds"/>
        <w:numPr>
          <w:ilvl w:val="0"/>
          <w:numId w:val="8"/>
        </w:numPr>
        <w:autoSpaceDE w:val="0"/>
        <w:autoSpaceDN w:val="0"/>
        <w:adjustRightInd w:val="0"/>
        <w:spacing w:line="240" w:lineRule="auto"/>
        <w:ind w:left="709" w:hanging="425"/>
        <w:jc w:val="both"/>
        <w:rPr>
          <w:rFonts w:cs="Arial"/>
          <w:sz w:val="24"/>
          <w:szCs w:val="24"/>
        </w:rPr>
      </w:pPr>
      <w:r w:rsidRPr="007A7593">
        <w:rPr>
          <w:rFonts w:cs="Arial"/>
          <w:sz w:val="24"/>
          <w:szCs w:val="24"/>
        </w:rPr>
        <w:t>a védett érték helymeghatározásának adatait, területi védelem esetén a védett terület</w:t>
      </w:r>
      <w:r w:rsidR="0061073E" w:rsidRPr="007A7593">
        <w:rPr>
          <w:rFonts w:cs="Arial"/>
          <w:sz w:val="24"/>
          <w:szCs w:val="24"/>
        </w:rPr>
        <w:t xml:space="preserve"> </w:t>
      </w:r>
      <w:r w:rsidRPr="007A7593">
        <w:rPr>
          <w:rFonts w:cs="Arial"/>
          <w:sz w:val="24"/>
          <w:szCs w:val="24"/>
        </w:rPr>
        <w:t xml:space="preserve">lehatárolását, (helyrajzi szám, utca, házszám, </w:t>
      </w:r>
      <w:r w:rsidR="00741EB5" w:rsidRPr="007A7593">
        <w:rPr>
          <w:rFonts w:cs="Arial"/>
          <w:sz w:val="24"/>
          <w:szCs w:val="24"/>
        </w:rPr>
        <w:t>építmény, emelet</w:t>
      </w:r>
      <w:r w:rsidRPr="007A7593">
        <w:rPr>
          <w:rFonts w:cs="Arial"/>
          <w:sz w:val="24"/>
          <w:szCs w:val="24"/>
        </w:rPr>
        <w:t>, ajtó, helyszínrajz),</w:t>
      </w:r>
    </w:p>
    <w:p w:rsidR="003356A2" w:rsidRPr="007A7593" w:rsidRDefault="003356A2" w:rsidP="007A7593">
      <w:pPr>
        <w:pStyle w:val="Listaszerbekezds"/>
        <w:numPr>
          <w:ilvl w:val="0"/>
          <w:numId w:val="8"/>
        </w:numPr>
        <w:autoSpaceDE w:val="0"/>
        <w:autoSpaceDN w:val="0"/>
        <w:adjustRightInd w:val="0"/>
        <w:spacing w:line="240" w:lineRule="auto"/>
        <w:ind w:left="709" w:hanging="425"/>
        <w:jc w:val="both"/>
        <w:rPr>
          <w:rFonts w:cs="Arial"/>
          <w:sz w:val="24"/>
          <w:szCs w:val="24"/>
        </w:rPr>
      </w:pPr>
      <w:r w:rsidRPr="007A7593">
        <w:rPr>
          <w:rFonts w:cs="Arial"/>
          <w:sz w:val="24"/>
          <w:szCs w:val="24"/>
        </w:rPr>
        <w:t>a védelem rövid indokolását az értékvizsgálat alapján,</w:t>
      </w:r>
    </w:p>
    <w:p w:rsidR="003356A2" w:rsidRPr="007A7593" w:rsidRDefault="003356A2" w:rsidP="007A7593">
      <w:pPr>
        <w:pStyle w:val="Listaszerbekezds"/>
        <w:numPr>
          <w:ilvl w:val="0"/>
          <w:numId w:val="8"/>
        </w:numPr>
        <w:autoSpaceDE w:val="0"/>
        <w:autoSpaceDN w:val="0"/>
        <w:adjustRightInd w:val="0"/>
        <w:spacing w:line="240" w:lineRule="auto"/>
        <w:ind w:left="709" w:hanging="425"/>
        <w:jc w:val="both"/>
        <w:rPr>
          <w:rFonts w:cs="Arial"/>
          <w:sz w:val="24"/>
          <w:szCs w:val="24"/>
        </w:rPr>
      </w:pPr>
      <w:r w:rsidRPr="007A7593">
        <w:rPr>
          <w:rFonts w:cs="Arial"/>
          <w:sz w:val="24"/>
          <w:szCs w:val="24"/>
        </w:rPr>
        <w:t>a rendeltetés és használati mód megnevezését,</w:t>
      </w:r>
    </w:p>
    <w:p w:rsidR="003356A2" w:rsidRPr="007A7593" w:rsidRDefault="003356A2" w:rsidP="007A7593">
      <w:pPr>
        <w:pStyle w:val="Listaszerbekezds"/>
        <w:numPr>
          <w:ilvl w:val="0"/>
          <w:numId w:val="8"/>
        </w:numPr>
        <w:autoSpaceDE w:val="0"/>
        <w:autoSpaceDN w:val="0"/>
        <w:adjustRightInd w:val="0"/>
        <w:spacing w:line="240" w:lineRule="auto"/>
        <w:ind w:left="709" w:hanging="425"/>
        <w:jc w:val="both"/>
        <w:rPr>
          <w:rFonts w:cs="Arial"/>
          <w:sz w:val="24"/>
          <w:szCs w:val="24"/>
        </w:rPr>
      </w:pPr>
      <w:r w:rsidRPr="007A7593">
        <w:rPr>
          <w:rFonts w:cs="Arial"/>
          <w:sz w:val="24"/>
          <w:szCs w:val="24"/>
        </w:rPr>
        <w:t>lehetőség szerint az eredeti tervdokumentáció másolatát,</w:t>
      </w:r>
    </w:p>
    <w:p w:rsidR="003356A2" w:rsidRPr="007A7593" w:rsidRDefault="003356A2" w:rsidP="007A7593">
      <w:pPr>
        <w:pStyle w:val="Listaszerbekezds"/>
        <w:numPr>
          <w:ilvl w:val="0"/>
          <w:numId w:val="8"/>
        </w:numPr>
        <w:autoSpaceDE w:val="0"/>
        <w:autoSpaceDN w:val="0"/>
        <w:adjustRightInd w:val="0"/>
        <w:spacing w:line="240" w:lineRule="auto"/>
        <w:ind w:left="709" w:hanging="425"/>
        <w:jc w:val="both"/>
        <w:rPr>
          <w:rFonts w:cs="Arial"/>
          <w:sz w:val="24"/>
          <w:szCs w:val="24"/>
        </w:rPr>
      </w:pPr>
      <w:r w:rsidRPr="007A7593">
        <w:rPr>
          <w:rFonts w:cs="Arial"/>
          <w:sz w:val="24"/>
          <w:szCs w:val="24"/>
        </w:rPr>
        <w:t>a védelem elrendelésére vonatkoz</w:t>
      </w:r>
      <w:r w:rsidR="00672DA8" w:rsidRPr="007A7593">
        <w:rPr>
          <w:rFonts w:cs="Arial"/>
          <w:sz w:val="24"/>
          <w:szCs w:val="24"/>
        </w:rPr>
        <w:t xml:space="preserve">ó döntés számát, a védett érték </w:t>
      </w:r>
      <w:r w:rsidRPr="007A7593">
        <w:rPr>
          <w:rFonts w:cs="Arial"/>
          <w:sz w:val="24"/>
          <w:szCs w:val="24"/>
        </w:rPr>
        <w:t>állapotfelmérésének</w:t>
      </w:r>
      <w:r w:rsidR="00672DA8" w:rsidRPr="007A7593">
        <w:rPr>
          <w:rFonts w:cs="Arial"/>
          <w:sz w:val="24"/>
          <w:szCs w:val="24"/>
        </w:rPr>
        <w:t xml:space="preserve"> </w:t>
      </w:r>
      <w:r w:rsidRPr="007A7593">
        <w:rPr>
          <w:rFonts w:cs="Arial"/>
          <w:sz w:val="24"/>
          <w:szCs w:val="24"/>
        </w:rPr>
        <w:t>adatait,</w:t>
      </w:r>
    </w:p>
    <w:p w:rsidR="003356A2" w:rsidRPr="007A7593" w:rsidRDefault="003356A2" w:rsidP="007A7593">
      <w:pPr>
        <w:pStyle w:val="Listaszerbekezds"/>
        <w:numPr>
          <w:ilvl w:val="0"/>
          <w:numId w:val="8"/>
        </w:numPr>
        <w:autoSpaceDE w:val="0"/>
        <w:autoSpaceDN w:val="0"/>
        <w:adjustRightInd w:val="0"/>
        <w:spacing w:line="240" w:lineRule="auto"/>
        <w:ind w:left="709" w:hanging="425"/>
        <w:jc w:val="both"/>
        <w:rPr>
          <w:rFonts w:cs="Arial"/>
          <w:sz w:val="24"/>
          <w:szCs w:val="24"/>
        </w:rPr>
      </w:pPr>
      <w:r w:rsidRPr="007A7593">
        <w:rPr>
          <w:rFonts w:cs="Arial"/>
          <w:sz w:val="24"/>
          <w:szCs w:val="24"/>
        </w:rPr>
        <w:t xml:space="preserve">a védett értékkel kapcsolatos intézkedéseket (tulajdoni lapon jogi jelleg </w:t>
      </w:r>
      <w:r w:rsidR="00741EB5" w:rsidRPr="007A7593">
        <w:rPr>
          <w:rFonts w:cs="Arial"/>
          <w:sz w:val="24"/>
          <w:szCs w:val="24"/>
        </w:rPr>
        <w:t>feltüntetése, törlése</w:t>
      </w:r>
      <w:r w:rsidRPr="007A7593">
        <w:rPr>
          <w:rFonts w:cs="Arial"/>
          <w:sz w:val="24"/>
          <w:szCs w:val="24"/>
        </w:rPr>
        <w:t>).</w:t>
      </w:r>
    </w:p>
    <w:p w:rsidR="00DD712B" w:rsidRPr="007A7593" w:rsidRDefault="00DD712B" w:rsidP="007A7593">
      <w:pPr>
        <w:pStyle w:val="Listaszerbekezds"/>
        <w:autoSpaceDE w:val="0"/>
        <w:autoSpaceDN w:val="0"/>
        <w:adjustRightInd w:val="0"/>
        <w:spacing w:line="240" w:lineRule="auto"/>
        <w:ind w:left="709"/>
        <w:jc w:val="both"/>
        <w:rPr>
          <w:rFonts w:cs="Arial"/>
          <w:sz w:val="24"/>
          <w:szCs w:val="24"/>
        </w:rPr>
      </w:pPr>
    </w:p>
    <w:p w:rsidR="00414438" w:rsidRPr="007A7593" w:rsidRDefault="00E432AC" w:rsidP="007A7593">
      <w:pPr>
        <w:pStyle w:val="Cmsor3"/>
        <w:jc w:val="both"/>
        <w:rPr>
          <w:rFonts w:asciiTheme="minorHAnsi" w:hAnsiTheme="minorHAnsi" w:cs="Arial"/>
          <w:color w:val="auto"/>
        </w:rPr>
      </w:pPr>
      <w:r w:rsidRPr="007A7593">
        <w:rPr>
          <w:rFonts w:asciiTheme="minorHAnsi" w:hAnsiTheme="minorHAnsi" w:cs="Arial"/>
          <w:b/>
          <w:color w:val="auto"/>
        </w:rPr>
        <w:lastRenderedPageBreak/>
        <w:t xml:space="preserve">8. </w:t>
      </w:r>
      <w:r w:rsidR="00414438" w:rsidRPr="007A7593">
        <w:rPr>
          <w:rFonts w:asciiTheme="minorHAnsi" w:hAnsiTheme="minorHAnsi" w:cs="Arial"/>
          <w:b/>
          <w:color w:val="auto"/>
        </w:rPr>
        <w:t>Helyi védelem meghatározása</w:t>
      </w:r>
    </w:p>
    <w:p w:rsidR="00414438" w:rsidRPr="007A7593" w:rsidRDefault="00414438" w:rsidP="007A7593">
      <w:pPr>
        <w:pStyle w:val="Paragrafus"/>
        <w:jc w:val="both"/>
        <w:rPr>
          <w:rFonts w:asciiTheme="minorHAnsi" w:hAnsiTheme="minorHAnsi"/>
        </w:rPr>
      </w:pPr>
    </w:p>
    <w:p w:rsidR="00432527" w:rsidRPr="007A7593" w:rsidRDefault="00DB34D0" w:rsidP="007A7593">
      <w:pPr>
        <w:pStyle w:val="Paragrafus"/>
        <w:jc w:val="both"/>
        <w:rPr>
          <w:rFonts w:asciiTheme="minorHAnsi" w:hAnsiTheme="minorHAnsi"/>
        </w:rPr>
      </w:pPr>
      <w:r w:rsidRPr="007A7593">
        <w:rPr>
          <w:rFonts w:asciiTheme="minorHAnsi" w:hAnsiTheme="minorHAnsi"/>
          <w:b/>
        </w:rPr>
        <w:t>9.§</w:t>
      </w:r>
      <w:r w:rsidR="00432527" w:rsidRPr="007A7593">
        <w:rPr>
          <w:rFonts w:asciiTheme="minorHAnsi" w:hAnsiTheme="minorHAnsi"/>
        </w:rPr>
        <w:t xml:space="preserve"> A helyi egyedi védelem alatt álló építészeti érték jegyzékét a 1. melléklet tartalmazza. </w:t>
      </w:r>
    </w:p>
    <w:p w:rsidR="002C0B89" w:rsidRPr="007A7593" w:rsidRDefault="002C0B89" w:rsidP="007A7593">
      <w:pPr>
        <w:pStyle w:val="Paragrafus"/>
        <w:jc w:val="both"/>
        <w:rPr>
          <w:rFonts w:asciiTheme="minorHAnsi" w:hAnsiTheme="minorHAnsi"/>
        </w:rPr>
      </w:pPr>
    </w:p>
    <w:p w:rsidR="002832C9" w:rsidRPr="007A7593" w:rsidRDefault="00E432AC" w:rsidP="007A7593">
      <w:pPr>
        <w:pStyle w:val="Cmsor3"/>
        <w:jc w:val="both"/>
        <w:rPr>
          <w:rFonts w:asciiTheme="minorHAnsi" w:hAnsiTheme="minorHAnsi" w:cs="Arial"/>
          <w:color w:val="auto"/>
        </w:rPr>
      </w:pPr>
      <w:r w:rsidRPr="007A7593">
        <w:rPr>
          <w:rFonts w:asciiTheme="minorHAnsi" w:hAnsiTheme="minorHAnsi" w:cs="Arial"/>
          <w:b/>
          <w:color w:val="auto"/>
        </w:rPr>
        <w:t xml:space="preserve">9. </w:t>
      </w:r>
      <w:r w:rsidR="00E60853" w:rsidRPr="007A7593">
        <w:rPr>
          <w:rFonts w:asciiTheme="minorHAnsi" w:hAnsiTheme="minorHAnsi" w:cs="Arial"/>
          <w:b/>
          <w:color w:val="auto"/>
        </w:rPr>
        <w:t xml:space="preserve">Helyi védelem alatt </w:t>
      </w:r>
      <w:r w:rsidR="00A91DC0" w:rsidRPr="007A7593">
        <w:rPr>
          <w:rFonts w:asciiTheme="minorHAnsi" w:hAnsiTheme="minorHAnsi" w:cs="Arial"/>
          <w:b/>
          <w:color w:val="auto"/>
        </w:rPr>
        <w:t>álló érték fenntartása</w:t>
      </w:r>
    </w:p>
    <w:p w:rsidR="00D20C3D" w:rsidRPr="007A7593" w:rsidRDefault="00D20C3D" w:rsidP="007A7593">
      <w:pPr>
        <w:pStyle w:val="Paragrafus"/>
        <w:jc w:val="both"/>
        <w:rPr>
          <w:rFonts w:asciiTheme="minorHAnsi" w:hAnsiTheme="minorHAnsi"/>
        </w:rPr>
      </w:pPr>
    </w:p>
    <w:p w:rsidR="00D20C3D" w:rsidRPr="007A7593" w:rsidRDefault="00DB34D0" w:rsidP="007A7593">
      <w:pPr>
        <w:pStyle w:val="Paragrafus"/>
        <w:jc w:val="both"/>
        <w:rPr>
          <w:rFonts w:asciiTheme="minorHAnsi" w:hAnsiTheme="minorHAnsi"/>
        </w:rPr>
      </w:pPr>
      <w:r w:rsidRPr="007A7593">
        <w:rPr>
          <w:rFonts w:asciiTheme="minorHAnsi" w:hAnsiTheme="minorHAnsi"/>
          <w:b/>
        </w:rPr>
        <w:t>10.§</w:t>
      </w:r>
      <w:r w:rsidRPr="007A7593">
        <w:rPr>
          <w:rFonts w:asciiTheme="minorHAnsi" w:hAnsiTheme="minorHAnsi"/>
        </w:rPr>
        <w:t xml:space="preserve"> (1) </w:t>
      </w:r>
      <w:r w:rsidR="00EA552D" w:rsidRPr="007A7593">
        <w:rPr>
          <w:rFonts w:asciiTheme="minorHAnsi" w:hAnsiTheme="minorHAnsi"/>
        </w:rPr>
        <w:t xml:space="preserve">Helyi </w:t>
      </w:r>
      <w:r w:rsidR="00D20C3D" w:rsidRPr="007A7593">
        <w:rPr>
          <w:rFonts w:asciiTheme="minorHAnsi" w:hAnsiTheme="minorHAnsi"/>
        </w:rPr>
        <w:t>védett értékek jó karbantartása, állapotuk megóvása, a tulajdonos kötelessége.</w:t>
      </w:r>
    </w:p>
    <w:p w:rsidR="00D20C3D" w:rsidRPr="007A7593" w:rsidRDefault="00D20C3D" w:rsidP="007A7593">
      <w:pPr>
        <w:pStyle w:val="Paragrafus"/>
        <w:jc w:val="both"/>
        <w:rPr>
          <w:rFonts w:asciiTheme="minorHAnsi" w:hAnsiTheme="minorHAnsi"/>
        </w:rPr>
      </w:pPr>
      <w:r w:rsidRPr="007A7593">
        <w:rPr>
          <w:rFonts w:asciiTheme="minorHAnsi" w:hAnsiTheme="minorHAnsi"/>
        </w:rPr>
        <w:t>A helyi védett értékek fennmaradásának, megőrzésének módja elsődlegesen a rendeltetésnek megfelelő használat.</w:t>
      </w:r>
    </w:p>
    <w:p w:rsidR="00D20C3D" w:rsidRPr="007A7593" w:rsidRDefault="00DB34D0" w:rsidP="007A7593">
      <w:pPr>
        <w:pStyle w:val="Paragrafus"/>
        <w:jc w:val="both"/>
        <w:rPr>
          <w:rFonts w:asciiTheme="minorHAnsi" w:hAnsiTheme="minorHAnsi"/>
        </w:rPr>
      </w:pPr>
      <w:r w:rsidRPr="007A7593">
        <w:rPr>
          <w:rFonts w:asciiTheme="minorHAnsi" w:hAnsiTheme="minorHAnsi"/>
        </w:rPr>
        <w:t xml:space="preserve">(2) </w:t>
      </w:r>
      <w:r w:rsidR="00D20C3D" w:rsidRPr="007A7593">
        <w:rPr>
          <w:rFonts w:asciiTheme="minorHAnsi" w:hAnsiTheme="minorHAnsi"/>
        </w:rPr>
        <w:t xml:space="preserve">A helyi védett </w:t>
      </w:r>
      <w:r w:rsidR="00EA552D" w:rsidRPr="007A7593">
        <w:rPr>
          <w:rFonts w:asciiTheme="minorHAnsi" w:hAnsiTheme="minorHAnsi"/>
        </w:rPr>
        <w:t>értékek</w:t>
      </w:r>
      <w:r w:rsidR="00D20C3D" w:rsidRPr="007A7593">
        <w:rPr>
          <w:rFonts w:asciiTheme="minorHAnsi" w:hAnsiTheme="minorHAnsi"/>
        </w:rPr>
        <w:t xml:space="preserve"> rendeltetésszerű használatáról, valamint szükségessé váló felújításáról annak tulajdonosa köteles folyamatosan gondoskodni. Ennek költségei a tulajdonost terhelik.</w:t>
      </w:r>
    </w:p>
    <w:p w:rsidR="00D20C3D" w:rsidRPr="007A7593" w:rsidRDefault="00DB34D0" w:rsidP="007A7593">
      <w:pPr>
        <w:pStyle w:val="Paragrafus"/>
        <w:jc w:val="both"/>
        <w:rPr>
          <w:rFonts w:asciiTheme="minorHAnsi" w:hAnsiTheme="minorHAnsi"/>
        </w:rPr>
      </w:pPr>
      <w:r w:rsidRPr="007A7593">
        <w:rPr>
          <w:rFonts w:asciiTheme="minorHAnsi" w:hAnsiTheme="minorHAnsi"/>
        </w:rPr>
        <w:t>(</w:t>
      </w:r>
      <w:r w:rsidR="00F02694" w:rsidRPr="007A7593">
        <w:rPr>
          <w:rFonts w:asciiTheme="minorHAnsi" w:hAnsiTheme="minorHAnsi"/>
        </w:rPr>
        <w:t>3</w:t>
      </w:r>
      <w:r w:rsidRPr="007A7593">
        <w:rPr>
          <w:rFonts w:asciiTheme="minorHAnsi" w:hAnsiTheme="minorHAnsi"/>
        </w:rPr>
        <w:t xml:space="preserve">) </w:t>
      </w:r>
      <w:r w:rsidR="00D20C3D" w:rsidRPr="007A7593">
        <w:rPr>
          <w:rFonts w:asciiTheme="minorHAnsi" w:hAnsiTheme="minorHAnsi"/>
        </w:rPr>
        <w:t xml:space="preserve">Amennyiben a rendeltetéstől eltérő használat a </w:t>
      </w:r>
      <w:r w:rsidR="00EA552D" w:rsidRPr="007A7593">
        <w:rPr>
          <w:rFonts w:asciiTheme="minorHAnsi" w:hAnsiTheme="minorHAnsi"/>
        </w:rPr>
        <w:t xml:space="preserve">helyi </w:t>
      </w:r>
      <w:r w:rsidR="00D20C3D" w:rsidRPr="007A7593">
        <w:rPr>
          <w:rFonts w:asciiTheme="minorHAnsi" w:hAnsiTheme="minorHAnsi"/>
        </w:rPr>
        <w:t>védett érték állagának</w:t>
      </w:r>
      <w:r w:rsidR="00EA552D" w:rsidRPr="007A7593">
        <w:rPr>
          <w:rFonts w:asciiTheme="minorHAnsi" w:hAnsiTheme="minorHAnsi"/>
        </w:rPr>
        <w:t>, állapotának</w:t>
      </w:r>
      <w:r w:rsidR="00D20C3D" w:rsidRPr="007A7593">
        <w:rPr>
          <w:rFonts w:asciiTheme="minorHAnsi" w:hAnsiTheme="minorHAnsi"/>
        </w:rPr>
        <w:t xml:space="preserve"> romlásához vagy megsemmisüléséhez vezetne, úgy a polgármester településképi kötelezés formájában a rendeltetés szerinti használatra</w:t>
      </w:r>
      <w:r w:rsidR="00E54D25" w:rsidRPr="007A7593">
        <w:rPr>
          <w:rFonts w:asciiTheme="minorHAnsi" w:hAnsiTheme="minorHAnsi"/>
        </w:rPr>
        <w:t xml:space="preserve"> kötelezheti a használót.</w:t>
      </w:r>
    </w:p>
    <w:p w:rsidR="00DD712B" w:rsidRPr="007A7593" w:rsidRDefault="00DD712B" w:rsidP="007A7593">
      <w:pPr>
        <w:pStyle w:val="Paragrafus"/>
        <w:jc w:val="both"/>
        <w:rPr>
          <w:rFonts w:asciiTheme="minorHAnsi" w:hAnsiTheme="minorHAnsi"/>
        </w:rPr>
      </w:pPr>
    </w:p>
    <w:p w:rsidR="00DD712B" w:rsidRPr="007A7593" w:rsidRDefault="00E432AC" w:rsidP="007A7593">
      <w:pPr>
        <w:pStyle w:val="Cmsor3"/>
        <w:spacing w:before="120" w:after="120"/>
        <w:jc w:val="both"/>
        <w:rPr>
          <w:rFonts w:asciiTheme="minorHAnsi" w:hAnsiTheme="minorHAnsi" w:cs="Arial"/>
          <w:b/>
          <w:color w:val="auto"/>
        </w:rPr>
      </w:pPr>
      <w:r w:rsidRPr="007A7593">
        <w:rPr>
          <w:rFonts w:asciiTheme="minorHAnsi" w:hAnsiTheme="minorHAnsi" w:cs="Arial"/>
          <w:b/>
          <w:color w:val="auto"/>
        </w:rPr>
        <w:t xml:space="preserve">10. </w:t>
      </w:r>
      <w:r w:rsidR="00DD712B" w:rsidRPr="007A7593">
        <w:rPr>
          <w:rFonts w:asciiTheme="minorHAnsi" w:hAnsiTheme="minorHAnsi" w:cs="Arial"/>
          <w:b/>
          <w:color w:val="auto"/>
        </w:rPr>
        <w:t>Helyi védelem alatt álló érték fenntartásával összefüggő támogatási és ösztönzési rendszer</w:t>
      </w:r>
    </w:p>
    <w:p w:rsidR="00DD712B" w:rsidRPr="007A7593" w:rsidRDefault="00DD712B" w:rsidP="007A7593">
      <w:pPr>
        <w:pStyle w:val="Paragrafus"/>
        <w:jc w:val="both"/>
        <w:rPr>
          <w:rFonts w:asciiTheme="minorHAnsi" w:hAnsiTheme="minorHAnsi"/>
          <w:bCs/>
        </w:rPr>
      </w:pPr>
      <w:r w:rsidRPr="007A7593">
        <w:rPr>
          <w:rFonts w:asciiTheme="minorHAnsi" w:eastAsia="Microsoft Sans Serif" w:hAnsiTheme="minorHAnsi"/>
          <w:b/>
          <w:lang w:bidi="hu-HU"/>
        </w:rPr>
        <w:t>11.§</w:t>
      </w:r>
      <w:r w:rsidRPr="007A7593">
        <w:rPr>
          <w:rFonts w:asciiTheme="minorHAnsi" w:eastAsia="Microsoft Sans Serif" w:hAnsiTheme="minorHAnsi"/>
          <w:lang w:bidi="hu-HU"/>
        </w:rPr>
        <w:t xml:space="preserve"> (1) </w:t>
      </w:r>
      <w:r w:rsidRPr="007A7593">
        <w:rPr>
          <w:rFonts w:asciiTheme="minorHAnsi" w:hAnsiTheme="minorHAnsi"/>
        </w:rPr>
        <w:t>A védett érték tulajdonosának kérésére a szokásos jó karbantartási</w:t>
      </w:r>
      <w:r w:rsidRPr="007A7593">
        <w:rPr>
          <w:rFonts w:asciiTheme="minorHAnsi" w:hAnsiTheme="minorHAnsi"/>
          <w:bCs/>
        </w:rPr>
        <w:t xml:space="preserve"> </w:t>
      </w:r>
      <w:r w:rsidRPr="007A7593">
        <w:rPr>
          <w:rFonts w:asciiTheme="minorHAnsi" w:hAnsiTheme="minorHAnsi"/>
        </w:rPr>
        <w:t>feladatokon túlmenő, a védettséggel összefüggésben szükségessé váló, a tulajdonost</w:t>
      </w:r>
      <w:r w:rsidRPr="007A7593">
        <w:rPr>
          <w:rFonts w:asciiTheme="minorHAnsi" w:hAnsiTheme="minorHAnsi"/>
          <w:bCs/>
        </w:rPr>
        <w:t xml:space="preserve"> </w:t>
      </w:r>
      <w:r w:rsidRPr="007A7593">
        <w:rPr>
          <w:rFonts w:asciiTheme="minorHAnsi" w:hAnsiTheme="minorHAnsi"/>
        </w:rPr>
        <w:t>terhelő munkálatok finanszírozásához az önkormányzat támogatást adhat.</w:t>
      </w:r>
    </w:p>
    <w:p w:rsidR="00DD712B" w:rsidRPr="007A7593" w:rsidRDefault="00DD712B" w:rsidP="007A7593">
      <w:pPr>
        <w:pStyle w:val="Paragrafus"/>
        <w:jc w:val="both"/>
        <w:rPr>
          <w:rFonts w:asciiTheme="minorHAnsi" w:hAnsiTheme="minorHAnsi"/>
        </w:rPr>
      </w:pPr>
      <w:r w:rsidRPr="007A7593">
        <w:rPr>
          <w:rFonts w:asciiTheme="minorHAnsi" w:hAnsiTheme="minorHAnsi"/>
        </w:rPr>
        <w:t>(2) A támogatás mértékét az önkormányzat Képviselő-testülete évente a költségvetésben határozza meg.</w:t>
      </w:r>
    </w:p>
    <w:p w:rsidR="00DD712B" w:rsidRPr="007A7593" w:rsidRDefault="00DD712B" w:rsidP="007A7593">
      <w:pPr>
        <w:pStyle w:val="Paragrafus"/>
        <w:jc w:val="both"/>
        <w:rPr>
          <w:rFonts w:asciiTheme="minorHAnsi" w:hAnsiTheme="minorHAnsi"/>
        </w:rPr>
      </w:pPr>
      <w:r w:rsidRPr="007A7593">
        <w:rPr>
          <w:rFonts w:asciiTheme="minorHAnsi" w:hAnsiTheme="minorHAnsi"/>
        </w:rPr>
        <w:t>(3) A támogatás ingatlanra eső mértékét – az önkormányzati költségvetés keretei között – az önkormányzat állapítja meg.</w:t>
      </w:r>
    </w:p>
    <w:p w:rsidR="00DD712B" w:rsidRPr="007A7593" w:rsidRDefault="00DD712B" w:rsidP="007A7593">
      <w:pPr>
        <w:pStyle w:val="Paragrafus"/>
        <w:jc w:val="both"/>
        <w:rPr>
          <w:rFonts w:asciiTheme="minorHAnsi" w:hAnsiTheme="minorHAnsi"/>
        </w:rPr>
      </w:pPr>
      <w:r w:rsidRPr="007A7593">
        <w:rPr>
          <w:rFonts w:asciiTheme="minorHAnsi" w:hAnsiTheme="minorHAnsi"/>
        </w:rPr>
        <w:t>(4) Az (1) szerinti önkormányzati támogatás csak az esetben nyújtható, ha</w:t>
      </w:r>
    </w:p>
    <w:p w:rsidR="00DD712B" w:rsidRPr="007A7593" w:rsidRDefault="00DD712B" w:rsidP="007A7593">
      <w:pPr>
        <w:pStyle w:val="Listaszerbekezds"/>
        <w:numPr>
          <w:ilvl w:val="0"/>
          <w:numId w:val="33"/>
        </w:numPr>
        <w:autoSpaceDE w:val="0"/>
        <w:autoSpaceDN w:val="0"/>
        <w:adjustRightInd w:val="0"/>
        <w:spacing w:line="240" w:lineRule="auto"/>
        <w:ind w:left="709" w:hanging="425"/>
        <w:jc w:val="both"/>
        <w:rPr>
          <w:rFonts w:cs="Arial"/>
          <w:sz w:val="24"/>
          <w:szCs w:val="24"/>
        </w:rPr>
      </w:pPr>
      <w:r w:rsidRPr="007A7593">
        <w:rPr>
          <w:rFonts w:cs="Arial"/>
          <w:sz w:val="24"/>
          <w:szCs w:val="24"/>
        </w:rPr>
        <w:t>a helyi védett értéket a tulajdonos megfelelő módon fenntartja (karbantartja), azt neki felróható módon nem károsítja,</w:t>
      </w:r>
    </w:p>
    <w:p w:rsidR="00DD712B" w:rsidRPr="007A7593" w:rsidRDefault="00DD712B" w:rsidP="007A7593">
      <w:pPr>
        <w:pStyle w:val="Listaszerbekezds"/>
        <w:numPr>
          <w:ilvl w:val="0"/>
          <w:numId w:val="33"/>
        </w:numPr>
        <w:autoSpaceDE w:val="0"/>
        <w:autoSpaceDN w:val="0"/>
        <w:adjustRightInd w:val="0"/>
        <w:spacing w:line="240" w:lineRule="auto"/>
        <w:ind w:left="709" w:hanging="425"/>
        <w:jc w:val="both"/>
        <w:rPr>
          <w:rFonts w:cs="Arial"/>
          <w:sz w:val="24"/>
          <w:szCs w:val="24"/>
        </w:rPr>
      </w:pPr>
      <w:r w:rsidRPr="007A7593">
        <w:rPr>
          <w:rFonts w:cs="Arial"/>
          <w:sz w:val="24"/>
          <w:szCs w:val="24"/>
        </w:rPr>
        <w:t>a karbantartással és az építéssel összefüggő hatósági előírásokat és szabályokat maradéktalanul betartja.</w:t>
      </w:r>
    </w:p>
    <w:p w:rsidR="00DD712B" w:rsidRPr="007A7593" w:rsidRDefault="00DD712B" w:rsidP="007A7593">
      <w:pPr>
        <w:pStyle w:val="Listaszerbekezds"/>
        <w:numPr>
          <w:ilvl w:val="0"/>
          <w:numId w:val="33"/>
        </w:numPr>
        <w:autoSpaceDE w:val="0"/>
        <w:autoSpaceDN w:val="0"/>
        <w:adjustRightInd w:val="0"/>
        <w:spacing w:line="240" w:lineRule="auto"/>
        <w:ind w:left="709" w:hanging="425"/>
        <w:jc w:val="both"/>
        <w:rPr>
          <w:rFonts w:cs="Arial"/>
          <w:sz w:val="24"/>
          <w:szCs w:val="24"/>
        </w:rPr>
      </w:pPr>
      <w:r w:rsidRPr="007A7593">
        <w:rPr>
          <w:rFonts w:cs="Arial"/>
          <w:sz w:val="24"/>
          <w:szCs w:val="24"/>
        </w:rPr>
        <w:t xml:space="preserve">Nem adható önkormányzati támogatás, ha a helyi védett értékkel összefüggésben engedély nélkül vagy engedélytől eltérően, illetve szabálytalanul végeztek építési munkát. </w:t>
      </w:r>
    </w:p>
    <w:p w:rsidR="004246CF" w:rsidRPr="007A7593" w:rsidRDefault="004246CF" w:rsidP="007A7593">
      <w:pPr>
        <w:pStyle w:val="Paragrafus"/>
        <w:jc w:val="both"/>
        <w:rPr>
          <w:rFonts w:asciiTheme="minorHAnsi" w:hAnsiTheme="minorHAnsi"/>
        </w:rPr>
      </w:pPr>
    </w:p>
    <w:p w:rsidR="00F66A38" w:rsidRPr="007A7593" w:rsidRDefault="00F66A38" w:rsidP="007A7593">
      <w:pPr>
        <w:pStyle w:val="Paragrafus"/>
        <w:jc w:val="both"/>
        <w:rPr>
          <w:rFonts w:asciiTheme="minorHAnsi" w:hAnsiTheme="minorHAnsi"/>
        </w:rPr>
      </w:pPr>
    </w:p>
    <w:p w:rsidR="00F66A38" w:rsidRPr="007A7593" w:rsidRDefault="00F66A38" w:rsidP="007A7593">
      <w:pPr>
        <w:pStyle w:val="Paragrafus"/>
        <w:jc w:val="both"/>
        <w:rPr>
          <w:rFonts w:asciiTheme="minorHAnsi" w:hAnsiTheme="minorHAnsi"/>
        </w:rPr>
      </w:pPr>
    </w:p>
    <w:p w:rsidR="00F66A38" w:rsidRPr="007A7593" w:rsidRDefault="00F66A38" w:rsidP="007A7593">
      <w:pPr>
        <w:pStyle w:val="Paragrafus"/>
        <w:jc w:val="both"/>
        <w:rPr>
          <w:rFonts w:asciiTheme="minorHAnsi" w:hAnsiTheme="minorHAnsi"/>
        </w:rPr>
      </w:pPr>
    </w:p>
    <w:p w:rsidR="002E28F8" w:rsidRPr="007A7593" w:rsidRDefault="00E200E6" w:rsidP="007A7593">
      <w:pPr>
        <w:pStyle w:val="Cmsor2"/>
        <w:jc w:val="both"/>
        <w:rPr>
          <w:rFonts w:asciiTheme="minorHAnsi" w:hAnsiTheme="minorHAnsi" w:cs="Arial"/>
          <w:b/>
          <w:bCs/>
          <w:color w:val="auto"/>
          <w:sz w:val="24"/>
          <w:szCs w:val="24"/>
        </w:rPr>
      </w:pPr>
      <w:r w:rsidRPr="007A7593">
        <w:rPr>
          <w:rFonts w:asciiTheme="minorHAnsi" w:hAnsiTheme="minorHAnsi" w:cs="Arial"/>
          <w:b/>
          <w:bCs/>
          <w:color w:val="auto"/>
          <w:sz w:val="24"/>
          <w:szCs w:val="24"/>
        </w:rPr>
        <w:t>I</w:t>
      </w:r>
      <w:r w:rsidR="00DB34D0" w:rsidRPr="007A7593">
        <w:rPr>
          <w:rFonts w:asciiTheme="minorHAnsi" w:hAnsiTheme="minorHAnsi" w:cs="Arial"/>
          <w:b/>
          <w:bCs/>
          <w:color w:val="auto"/>
          <w:sz w:val="24"/>
          <w:szCs w:val="24"/>
        </w:rPr>
        <w:t xml:space="preserve">II. </w:t>
      </w:r>
      <w:r w:rsidR="002E28F8" w:rsidRPr="007A7593">
        <w:rPr>
          <w:rFonts w:asciiTheme="minorHAnsi" w:hAnsiTheme="minorHAnsi" w:cs="Arial"/>
          <w:b/>
          <w:bCs/>
          <w:color w:val="auto"/>
          <w:sz w:val="24"/>
          <w:szCs w:val="24"/>
        </w:rPr>
        <w:t>F</w:t>
      </w:r>
      <w:r w:rsidR="00E432AC" w:rsidRPr="007A7593">
        <w:rPr>
          <w:rFonts w:asciiTheme="minorHAnsi" w:hAnsiTheme="minorHAnsi" w:cs="Arial"/>
          <w:b/>
          <w:bCs/>
          <w:color w:val="auto"/>
          <w:sz w:val="24"/>
          <w:szCs w:val="24"/>
        </w:rPr>
        <w:t>ejezet</w:t>
      </w:r>
    </w:p>
    <w:p w:rsidR="00002A65" w:rsidRPr="007A7593" w:rsidRDefault="001E24B7" w:rsidP="007A7593">
      <w:pPr>
        <w:pStyle w:val="Norml1"/>
        <w:rPr>
          <w:rFonts w:asciiTheme="minorHAnsi" w:hAnsiTheme="minorHAnsi" w:cs="Arial"/>
          <w:b/>
          <w:color w:val="auto"/>
          <w:sz w:val="24"/>
          <w:szCs w:val="24"/>
        </w:rPr>
      </w:pPr>
      <w:r w:rsidRPr="007A7593">
        <w:rPr>
          <w:rFonts w:asciiTheme="minorHAnsi" w:hAnsiTheme="minorHAnsi" w:cs="Arial"/>
          <w:b/>
          <w:color w:val="auto"/>
          <w:sz w:val="24"/>
          <w:szCs w:val="24"/>
        </w:rPr>
        <w:t>Településképi szempontból meghatározó területek</w:t>
      </w:r>
    </w:p>
    <w:p w:rsidR="001E24B7" w:rsidRPr="007A7593" w:rsidRDefault="00E432AC" w:rsidP="007A7593">
      <w:pPr>
        <w:pStyle w:val="Cmsor3"/>
        <w:jc w:val="both"/>
        <w:rPr>
          <w:rFonts w:asciiTheme="minorHAnsi" w:hAnsiTheme="minorHAnsi" w:cs="Arial"/>
          <w:b/>
          <w:color w:val="auto"/>
        </w:rPr>
      </w:pPr>
      <w:r w:rsidRPr="007A7593">
        <w:rPr>
          <w:rFonts w:asciiTheme="minorHAnsi" w:hAnsiTheme="minorHAnsi" w:cs="Arial"/>
          <w:b/>
          <w:color w:val="auto"/>
        </w:rPr>
        <w:lastRenderedPageBreak/>
        <w:t xml:space="preserve">11. </w:t>
      </w:r>
      <w:r w:rsidR="001E24B7" w:rsidRPr="007A7593">
        <w:rPr>
          <w:rFonts w:asciiTheme="minorHAnsi" w:hAnsiTheme="minorHAnsi" w:cs="Arial"/>
          <w:b/>
          <w:color w:val="auto"/>
        </w:rPr>
        <w:t>Településképi sz</w:t>
      </w:r>
      <w:r w:rsidR="00554787" w:rsidRPr="007A7593">
        <w:rPr>
          <w:rFonts w:asciiTheme="minorHAnsi" w:hAnsiTheme="minorHAnsi" w:cs="Arial"/>
          <w:b/>
          <w:color w:val="auto"/>
        </w:rPr>
        <w:t xml:space="preserve">empontból meghatározó területek </w:t>
      </w:r>
      <w:r w:rsidR="001E24B7" w:rsidRPr="007A7593">
        <w:rPr>
          <w:rFonts w:asciiTheme="minorHAnsi" w:hAnsiTheme="minorHAnsi" w:cs="Arial"/>
          <w:b/>
          <w:color w:val="auto"/>
        </w:rPr>
        <w:t>meghatározása</w:t>
      </w:r>
    </w:p>
    <w:p w:rsidR="001E24B7" w:rsidRPr="007A7593" w:rsidRDefault="001E24B7" w:rsidP="007A7593">
      <w:pPr>
        <w:pStyle w:val="Paragrafus"/>
        <w:jc w:val="both"/>
        <w:rPr>
          <w:rFonts w:asciiTheme="minorHAnsi" w:hAnsiTheme="minorHAnsi"/>
        </w:rPr>
      </w:pPr>
    </w:p>
    <w:p w:rsidR="00503781" w:rsidRPr="007A7593" w:rsidRDefault="00DB34D0" w:rsidP="007A7593">
      <w:pPr>
        <w:pStyle w:val="Paragrafus"/>
        <w:jc w:val="both"/>
        <w:rPr>
          <w:rFonts w:asciiTheme="minorHAnsi" w:hAnsiTheme="minorHAnsi"/>
        </w:rPr>
      </w:pPr>
      <w:r w:rsidRPr="007A7593">
        <w:rPr>
          <w:rFonts w:asciiTheme="minorHAnsi" w:hAnsiTheme="minorHAnsi"/>
          <w:b/>
        </w:rPr>
        <w:t>1</w:t>
      </w:r>
      <w:r w:rsidR="00944BF7" w:rsidRPr="007A7593">
        <w:rPr>
          <w:rFonts w:asciiTheme="minorHAnsi" w:hAnsiTheme="minorHAnsi"/>
          <w:b/>
        </w:rPr>
        <w:t>2</w:t>
      </w:r>
      <w:r w:rsidRPr="007A7593">
        <w:rPr>
          <w:rFonts w:asciiTheme="minorHAnsi" w:hAnsiTheme="minorHAnsi"/>
          <w:b/>
        </w:rPr>
        <w:t>.§</w:t>
      </w:r>
      <w:r w:rsidRPr="007A7593">
        <w:rPr>
          <w:rFonts w:asciiTheme="minorHAnsi" w:hAnsiTheme="minorHAnsi"/>
        </w:rPr>
        <w:t xml:space="preserve"> </w:t>
      </w:r>
      <w:r w:rsidR="00893C19" w:rsidRPr="007A7593">
        <w:rPr>
          <w:rFonts w:asciiTheme="minorHAnsi" w:hAnsiTheme="minorHAnsi"/>
        </w:rPr>
        <w:t>A településszerkezet, településkarakter, tájképi elem és egyéb helyi adottság alapján a településképi sz</w:t>
      </w:r>
      <w:r w:rsidR="00503781" w:rsidRPr="007A7593">
        <w:rPr>
          <w:rFonts w:asciiTheme="minorHAnsi" w:hAnsiTheme="minorHAnsi"/>
        </w:rPr>
        <w:t>empontból meghatározó területek</w:t>
      </w:r>
    </w:p>
    <w:p w:rsidR="00DD712B" w:rsidRPr="007A7593" w:rsidRDefault="00DD712B" w:rsidP="007A7593">
      <w:pPr>
        <w:pStyle w:val="Listaszerbekezds"/>
        <w:numPr>
          <w:ilvl w:val="0"/>
          <w:numId w:val="9"/>
        </w:numPr>
        <w:autoSpaceDE w:val="0"/>
        <w:autoSpaceDN w:val="0"/>
        <w:adjustRightInd w:val="0"/>
        <w:spacing w:line="240" w:lineRule="auto"/>
        <w:ind w:left="709" w:hanging="425"/>
        <w:jc w:val="both"/>
        <w:rPr>
          <w:rFonts w:cs="Arial"/>
          <w:sz w:val="24"/>
          <w:szCs w:val="24"/>
        </w:rPr>
      </w:pPr>
      <w:r w:rsidRPr="007A7593">
        <w:rPr>
          <w:rFonts w:cs="Arial"/>
          <w:sz w:val="24"/>
          <w:szCs w:val="24"/>
        </w:rPr>
        <w:t xml:space="preserve">a település belterülete, ami </w:t>
      </w:r>
      <w:r w:rsidR="000622A4" w:rsidRPr="007A7593">
        <w:rPr>
          <w:rFonts w:cs="Arial"/>
          <w:sz w:val="24"/>
          <w:szCs w:val="24"/>
        </w:rPr>
        <w:t>a 2. melléklet szerint</w:t>
      </w:r>
      <w:r w:rsidRPr="007A7593">
        <w:rPr>
          <w:rFonts w:cs="Arial"/>
          <w:sz w:val="24"/>
          <w:szCs w:val="24"/>
        </w:rPr>
        <w:t xml:space="preserve">i </w:t>
      </w:r>
    </w:p>
    <w:p w:rsidR="00DD712B" w:rsidRPr="007A7593" w:rsidRDefault="00DD712B" w:rsidP="007A7593">
      <w:pPr>
        <w:pStyle w:val="Listaszerbekezds"/>
        <w:autoSpaceDE w:val="0"/>
        <w:autoSpaceDN w:val="0"/>
        <w:adjustRightInd w:val="0"/>
        <w:spacing w:line="240" w:lineRule="auto"/>
        <w:ind w:left="709"/>
        <w:jc w:val="both"/>
        <w:rPr>
          <w:rFonts w:cs="Arial"/>
          <w:sz w:val="24"/>
          <w:szCs w:val="24"/>
        </w:rPr>
      </w:pPr>
      <w:proofErr w:type="spellStart"/>
      <w:r w:rsidRPr="007A7593">
        <w:rPr>
          <w:rFonts w:cs="Arial"/>
          <w:sz w:val="24"/>
          <w:szCs w:val="24"/>
        </w:rPr>
        <w:t>aa</w:t>
      </w:r>
      <w:proofErr w:type="spellEnd"/>
      <w:r w:rsidRPr="007A7593">
        <w:rPr>
          <w:rFonts w:cs="Arial"/>
          <w:sz w:val="24"/>
          <w:szCs w:val="24"/>
        </w:rPr>
        <w:t>)</w:t>
      </w:r>
      <w:r w:rsidR="00011BDC" w:rsidRPr="007A7593">
        <w:rPr>
          <w:rFonts w:cs="Arial"/>
          <w:sz w:val="24"/>
          <w:szCs w:val="24"/>
        </w:rPr>
        <w:t xml:space="preserve"> </w:t>
      </w:r>
      <w:proofErr w:type="spellStart"/>
      <w:r w:rsidR="00011BDC" w:rsidRPr="007A7593">
        <w:rPr>
          <w:rFonts w:cs="Arial"/>
          <w:sz w:val="24"/>
          <w:szCs w:val="24"/>
        </w:rPr>
        <w:t>ófalu</w:t>
      </w:r>
      <w:proofErr w:type="spellEnd"/>
      <w:r w:rsidR="00011BDC" w:rsidRPr="007A7593">
        <w:rPr>
          <w:rFonts w:cs="Arial"/>
          <w:sz w:val="24"/>
          <w:szCs w:val="24"/>
        </w:rPr>
        <w:t xml:space="preserve"> karakterű</w:t>
      </w:r>
    </w:p>
    <w:p w:rsidR="00DD712B" w:rsidRPr="007A7593" w:rsidRDefault="00DD712B" w:rsidP="007A7593">
      <w:pPr>
        <w:pStyle w:val="Listaszerbekezds"/>
        <w:autoSpaceDE w:val="0"/>
        <w:autoSpaceDN w:val="0"/>
        <w:adjustRightInd w:val="0"/>
        <w:spacing w:line="240" w:lineRule="auto"/>
        <w:ind w:left="709"/>
        <w:jc w:val="both"/>
        <w:rPr>
          <w:rFonts w:cs="Arial"/>
          <w:sz w:val="24"/>
          <w:szCs w:val="24"/>
        </w:rPr>
      </w:pPr>
      <w:r w:rsidRPr="007A7593">
        <w:rPr>
          <w:rFonts w:cs="Arial"/>
          <w:sz w:val="24"/>
          <w:szCs w:val="24"/>
        </w:rPr>
        <w:t>ab)</w:t>
      </w:r>
      <w:r w:rsidR="00011BDC" w:rsidRPr="007A7593">
        <w:rPr>
          <w:rFonts w:cs="Arial"/>
          <w:sz w:val="24"/>
          <w:szCs w:val="24"/>
        </w:rPr>
        <w:t xml:space="preserve"> átalakuló karakterű</w:t>
      </w:r>
    </w:p>
    <w:p w:rsidR="00893C19" w:rsidRPr="007A7593" w:rsidRDefault="00DD712B" w:rsidP="007A7593">
      <w:pPr>
        <w:pStyle w:val="Listaszerbekezds"/>
        <w:autoSpaceDE w:val="0"/>
        <w:autoSpaceDN w:val="0"/>
        <w:adjustRightInd w:val="0"/>
        <w:spacing w:line="240" w:lineRule="auto"/>
        <w:ind w:left="709"/>
        <w:jc w:val="both"/>
        <w:rPr>
          <w:rFonts w:cs="Arial"/>
          <w:sz w:val="24"/>
          <w:szCs w:val="24"/>
        </w:rPr>
      </w:pPr>
      <w:proofErr w:type="spellStart"/>
      <w:r w:rsidRPr="007A7593">
        <w:rPr>
          <w:rFonts w:cs="Arial"/>
          <w:sz w:val="24"/>
          <w:szCs w:val="24"/>
        </w:rPr>
        <w:t>ac</w:t>
      </w:r>
      <w:proofErr w:type="spellEnd"/>
      <w:r w:rsidRPr="007A7593">
        <w:rPr>
          <w:rFonts w:cs="Arial"/>
          <w:sz w:val="24"/>
          <w:szCs w:val="24"/>
        </w:rPr>
        <w:t>)</w:t>
      </w:r>
      <w:r w:rsidR="00011BDC" w:rsidRPr="007A7593">
        <w:rPr>
          <w:rFonts w:cs="Arial"/>
          <w:sz w:val="24"/>
          <w:szCs w:val="24"/>
        </w:rPr>
        <w:t xml:space="preserve"> </w:t>
      </w:r>
      <w:proofErr w:type="spellStart"/>
      <w:r w:rsidR="00011BDC" w:rsidRPr="007A7593">
        <w:rPr>
          <w:rFonts w:cs="Arial"/>
          <w:sz w:val="24"/>
          <w:szCs w:val="24"/>
        </w:rPr>
        <w:t>újtelep</w:t>
      </w:r>
      <w:proofErr w:type="spellEnd"/>
      <w:r w:rsidR="00011BDC" w:rsidRPr="007A7593">
        <w:rPr>
          <w:rFonts w:cs="Arial"/>
          <w:sz w:val="24"/>
          <w:szCs w:val="24"/>
        </w:rPr>
        <w:t xml:space="preserve"> </w:t>
      </w:r>
      <w:r w:rsidRPr="007A7593">
        <w:rPr>
          <w:rFonts w:cs="Arial"/>
          <w:sz w:val="24"/>
          <w:szCs w:val="24"/>
        </w:rPr>
        <w:t xml:space="preserve">karakterű területekre </w:t>
      </w:r>
      <w:r w:rsidR="00011BDC" w:rsidRPr="007A7593">
        <w:rPr>
          <w:rFonts w:cs="Arial"/>
          <w:sz w:val="24"/>
          <w:szCs w:val="24"/>
        </w:rPr>
        <w:t>tagozódik,</w:t>
      </w:r>
    </w:p>
    <w:p w:rsidR="00893C19" w:rsidRPr="007A7593" w:rsidRDefault="00893C19" w:rsidP="007A7593">
      <w:pPr>
        <w:pStyle w:val="Listaszerbekezds"/>
        <w:numPr>
          <w:ilvl w:val="0"/>
          <w:numId w:val="9"/>
        </w:numPr>
        <w:autoSpaceDE w:val="0"/>
        <w:autoSpaceDN w:val="0"/>
        <w:adjustRightInd w:val="0"/>
        <w:spacing w:line="240" w:lineRule="auto"/>
        <w:ind w:left="709" w:hanging="425"/>
        <w:jc w:val="both"/>
        <w:rPr>
          <w:rFonts w:cs="Arial"/>
          <w:sz w:val="24"/>
          <w:szCs w:val="24"/>
        </w:rPr>
      </w:pPr>
      <w:r w:rsidRPr="007A7593">
        <w:rPr>
          <w:rFonts w:cs="Arial"/>
          <w:sz w:val="24"/>
          <w:szCs w:val="24"/>
        </w:rPr>
        <w:t>a helyi jelentőségű természetvédelmi terül</w:t>
      </w:r>
      <w:r w:rsidR="00503781" w:rsidRPr="007A7593">
        <w:rPr>
          <w:rFonts w:cs="Arial"/>
          <w:sz w:val="24"/>
          <w:szCs w:val="24"/>
        </w:rPr>
        <w:t>et és a védett természeti értékek területei,</w:t>
      </w:r>
    </w:p>
    <w:p w:rsidR="00893C19" w:rsidRPr="007A7593" w:rsidRDefault="00893C19" w:rsidP="007A7593">
      <w:pPr>
        <w:pStyle w:val="Listaszerbekezds"/>
        <w:numPr>
          <w:ilvl w:val="0"/>
          <w:numId w:val="9"/>
        </w:numPr>
        <w:autoSpaceDE w:val="0"/>
        <w:autoSpaceDN w:val="0"/>
        <w:adjustRightInd w:val="0"/>
        <w:spacing w:line="240" w:lineRule="auto"/>
        <w:ind w:left="709" w:hanging="425"/>
        <w:jc w:val="both"/>
        <w:rPr>
          <w:rFonts w:cs="Arial"/>
          <w:sz w:val="24"/>
          <w:szCs w:val="24"/>
        </w:rPr>
      </w:pPr>
      <w:r w:rsidRPr="007A7593">
        <w:rPr>
          <w:rFonts w:cs="Arial"/>
          <w:sz w:val="24"/>
          <w:szCs w:val="24"/>
        </w:rPr>
        <w:t>a műemlék területe, műemléki környezet területe,</w:t>
      </w:r>
    </w:p>
    <w:p w:rsidR="00893C19" w:rsidRPr="007A7593" w:rsidRDefault="00893C19" w:rsidP="007A7593">
      <w:pPr>
        <w:pStyle w:val="Listaszerbekezds"/>
        <w:numPr>
          <w:ilvl w:val="0"/>
          <w:numId w:val="9"/>
        </w:numPr>
        <w:autoSpaceDE w:val="0"/>
        <w:autoSpaceDN w:val="0"/>
        <w:adjustRightInd w:val="0"/>
        <w:spacing w:line="240" w:lineRule="auto"/>
        <w:ind w:left="709" w:hanging="425"/>
        <w:jc w:val="both"/>
        <w:rPr>
          <w:rFonts w:cs="Arial"/>
          <w:sz w:val="24"/>
          <w:szCs w:val="24"/>
        </w:rPr>
      </w:pPr>
      <w:r w:rsidRPr="007A7593">
        <w:rPr>
          <w:rFonts w:cs="Arial"/>
          <w:sz w:val="24"/>
          <w:szCs w:val="24"/>
        </w:rPr>
        <w:t>a régészeti érdekű terület és a régészeti lelőhely területe,</w:t>
      </w:r>
    </w:p>
    <w:p w:rsidR="00893C19" w:rsidRPr="007A7593" w:rsidRDefault="00893C19" w:rsidP="007A7593">
      <w:pPr>
        <w:pStyle w:val="Listaszerbekezds"/>
        <w:numPr>
          <w:ilvl w:val="0"/>
          <w:numId w:val="9"/>
        </w:numPr>
        <w:autoSpaceDE w:val="0"/>
        <w:autoSpaceDN w:val="0"/>
        <w:adjustRightInd w:val="0"/>
        <w:spacing w:line="240" w:lineRule="auto"/>
        <w:ind w:left="709" w:hanging="425"/>
        <w:jc w:val="both"/>
        <w:rPr>
          <w:rFonts w:cs="Arial"/>
          <w:sz w:val="24"/>
          <w:szCs w:val="24"/>
        </w:rPr>
      </w:pPr>
      <w:r w:rsidRPr="007A7593">
        <w:rPr>
          <w:rFonts w:cs="Arial"/>
          <w:sz w:val="24"/>
          <w:szCs w:val="24"/>
        </w:rPr>
        <w:t>a helyi védett érték területe,</w:t>
      </w:r>
    </w:p>
    <w:p w:rsidR="00893C19" w:rsidRPr="007A7593" w:rsidRDefault="00C02489" w:rsidP="007A7593">
      <w:pPr>
        <w:pStyle w:val="Listaszerbekezds"/>
        <w:numPr>
          <w:ilvl w:val="0"/>
          <w:numId w:val="9"/>
        </w:numPr>
        <w:autoSpaceDE w:val="0"/>
        <w:autoSpaceDN w:val="0"/>
        <w:adjustRightInd w:val="0"/>
        <w:spacing w:line="240" w:lineRule="auto"/>
        <w:ind w:left="709" w:hanging="425"/>
        <w:jc w:val="both"/>
        <w:rPr>
          <w:rFonts w:cs="Arial"/>
          <w:sz w:val="24"/>
          <w:szCs w:val="24"/>
        </w:rPr>
      </w:pPr>
      <w:r w:rsidRPr="007A7593">
        <w:rPr>
          <w:rFonts w:cs="Arial"/>
          <w:sz w:val="24"/>
          <w:szCs w:val="24"/>
        </w:rPr>
        <w:t xml:space="preserve">a NATURA 2000 területe, az országos ökológia hálózat területe, </w:t>
      </w:r>
      <w:r w:rsidR="00893C19" w:rsidRPr="007A7593">
        <w:rPr>
          <w:rFonts w:cs="Arial"/>
          <w:sz w:val="24"/>
          <w:szCs w:val="24"/>
        </w:rPr>
        <w:t xml:space="preserve">egyedi tájérték </w:t>
      </w:r>
      <w:r w:rsidR="000622A4" w:rsidRPr="007A7593">
        <w:rPr>
          <w:rFonts w:cs="Arial"/>
          <w:sz w:val="24"/>
          <w:szCs w:val="24"/>
        </w:rPr>
        <w:t xml:space="preserve">és annak 25 méteres körzetének </w:t>
      </w:r>
      <w:r w:rsidRPr="007A7593">
        <w:rPr>
          <w:rFonts w:cs="Arial"/>
          <w:sz w:val="24"/>
          <w:szCs w:val="24"/>
        </w:rPr>
        <w:t>területe</w:t>
      </w:r>
    </w:p>
    <w:p w:rsidR="00E222BF" w:rsidRPr="007A7593" w:rsidRDefault="00E222BF" w:rsidP="007A7593">
      <w:pPr>
        <w:pStyle w:val="Paragrafus"/>
        <w:jc w:val="both"/>
        <w:rPr>
          <w:rFonts w:asciiTheme="minorHAnsi" w:hAnsiTheme="minorHAnsi"/>
        </w:rPr>
      </w:pPr>
    </w:p>
    <w:p w:rsidR="007838E1" w:rsidRPr="007A7593" w:rsidRDefault="004246CF" w:rsidP="007A7593">
      <w:pPr>
        <w:pStyle w:val="Cmsor2"/>
        <w:jc w:val="both"/>
        <w:rPr>
          <w:rFonts w:asciiTheme="minorHAnsi" w:hAnsiTheme="minorHAnsi" w:cs="Arial"/>
          <w:b/>
          <w:bCs/>
          <w:color w:val="auto"/>
          <w:sz w:val="24"/>
          <w:szCs w:val="24"/>
        </w:rPr>
      </w:pPr>
      <w:bookmarkStart w:id="8" w:name="bookmark2"/>
      <w:r w:rsidRPr="007A7593">
        <w:rPr>
          <w:rFonts w:asciiTheme="minorHAnsi" w:hAnsiTheme="minorHAnsi" w:cs="Arial"/>
          <w:b/>
          <w:bCs/>
          <w:color w:val="auto"/>
          <w:sz w:val="24"/>
          <w:szCs w:val="24"/>
        </w:rPr>
        <w:t>I</w:t>
      </w:r>
      <w:r w:rsidR="00E200E6" w:rsidRPr="007A7593">
        <w:rPr>
          <w:rFonts w:asciiTheme="minorHAnsi" w:hAnsiTheme="minorHAnsi" w:cs="Arial"/>
          <w:b/>
          <w:bCs/>
          <w:color w:val="auto"/>
          <w:sz w:val="24"/>
          <w:szCs w:val="24"/>
        </w:rPr>
        <w:t>V</w:t>
      </w:r>
      <w:r w:rsidRPr="007A7593">
        <w:rPr>
          <w:rFonts w:asciiTheme="minorHAnsi" w:hAnsiTheme="minorHAnsi" w:cs="Arial"/>
          <w:b/>
          <w:bCs/>
          <w:color w:val="auto"/>
          <w:sz w:val="24"/>
          <w:szCs w:val="24"/>
        </w:rPr>
        <w:t xml:space="preserve">. </w:t>
      </w:r>
      <w:r w:rsidR="00E953D6" w:rsidRPr="007A7593">
        <w:rPr>
          <w:rFonts w:asciiTheme="minorHAnsi" w:hAnsiTheme="minorHAnsi" w:cs="Arial"/>
          <w:b/>
          <w:bCs/>
          <w:color w:val="auto"/>
          <w:sz w:val="24"/>
          <w:szCs w:val="24"/>
        </w:rPr>
        <w:t>F</w:t>
      </w:r>
      <w:bookmarkStart w:id="9" w:name="bookmark3"/>
      <w:bookmarkEnd w:id="8"/>
      <w:r w:rsidR="00E432AC" w:rsidRPr="007A7593">
        <w:rPr>
          <w:rFonts w:asciiTheme="minorHAnsi" w:hAnsiTheme="minorHAnsi" w:cs="Arial"/>
          <w:b/>
          <w:bCs/>
          <w:color w:val="auto"/>
          <w:sz w:val="24"/>
          <w:szCs w:val="24"/>
        </w:rPr>
        <w:t>ejezet</w:t>
      </w:r>
    </w:p>
    <w:p w:rsidR="001551FE" w:rsidRPr="007A7593" w:rsidRDefault="005232EE" w:rsidP="007A7593">
      <w:pPr>
        <w:pStyle w:val="Norml1"/>
        <w:rPr>
          <w:rFonts w:asciiTheme="minorHAnsi" w:hAnsiTheme="minorHAnsi" w:cs="Arial"/>
          <w:b/>
          <w:color w:val="auto"/>
          <w:sz w:val="24"/>
          <w:szCs w:val="24"/>
        </w:rPr>
      </w:pPr>
      <w:r w:rsidRPr="007A7593">
        <w:rPr>
          <w:rFonts w:asciiTheme="minorHAnsi" w:hAnsiTheme="minorHAnsi" w:cs="Arial"/>
          <w:b/>
          <w:color w:val="auto"/>
          <w:sz w:val="24"/>
          <w:szCs w:val="24"/>
        </w:rPr>
        <w:t>Településképi követelmények</w:t>
      </w:r>
      <w:bookmarkEnd w:id="9"/>
    </w:p>
    <w:p w:rsidR="000776D4" w:rsidRPr="007A7593" w:rsidRDefault="00E432AC" w:rsidP="007A7593">
      <w:pPr>
        <w:pStyle w:val="Cmsor3"/>
        <w:jc w:val="both"/>
        <w:rPr>
          <w:rFonts w:asciiTheme="minorHAnsi" w:hAnsiTheme="minorHAnsi" w:cs="Arial"/>
          <w:b/>
          <w:color w:val="auto"/>
        </w:rPr>
      </w:pPr>
      <w:r w:rsidRPr="007A7593">
        <w:rPr>
          <w:rFonts w:asciiTheme="minorHAnsi" w:hAnsiTheme="minorHAnsi" w:cs="Arial"/>
          <w:b/>
          <w:color w:val="auto"/>
        </w:rPr>
        <w:t xml:space="preserve">12. </w:t>
      </w:r>
      <w:r w:rsidR="005232EE" w:rsidRPr="007A7593">
        <w:rPr>
          <w:rFonts w:asciiTheme="minorHAnsi" w:hAnsiTheme="minorHAnsi" w:cs="Arial"/>
          <w:b/>
          <w:color w:val="auto"/>
        </w:rPr>
        <w:t xml:space="preserve">Általános </w:t>
      </w:r>
      <w:r w:rsidR="002C0587" w:rsidRPr="007A7593">
        <w:rPr>
          <w:rFonts w:asciiTheme="minorHAnsi" w:hAnsiTheme="minorHAnsi" w:cs="Arial"/>
          <w:b/>
          <w:color w:val="auto"/>
        </w:rPr>
        <w:t xml:space="preserve">településképi </w:t>
      </w:r>
      <w:r w:rsidR="005232EE" w:rsidRPr="007A7593">
        <w:rPr>
          <w:rFonts w:asciiTheme="minorHAnsi" w:hAnsiTheme="minorHAnsi" w:cs="Arial"/>
          <w:b/>
          <w:color w:val="auto"/>
        </w:rPr>
        <w:t>követelmények</w:t>
      </w:r>
    </w:p>
    <w:p w:rsidR="00E619EF" w:rsidRPr="007A7593" w:rsidRDefault="00E619EF" w:rsidP="007A7593">
      <w:pPr>
        <w:jc w:val="both"/>
        <w:rPr>
          <w:rFonts w:asciiTheme="minorHAnsi" w:hAnsiTheme="minorHAnsi" w:cs="Arial"/>
          <w:color w:val="auto"/>
        </w:rPr>
      </w:pPr>
    </w:p>
    <w:p w:rsidR="0098359D" w:rsidRPr="007A7593" w:rsidRDefault="00944BF7" w:rsidP="007A7593">
      <w:pPr>
        <w:pStyle w:val="Paragrafus"/>
        <w:jc w:val="both"/>
        <w:rPr>
          <w:rFonts w:asciiTheme="minorHAnsi" w:hAnsiTheme="minorHAnsi"/>
        </w:rPr>
      </w:pPr>
      <w:r w:rsidRPr="007A7593">
        <w:rPr>
          <w:rFonts w:asciiTheme="minorHAnsi" w:hAnsiTheme="minorHAnsi"/>
          <w:b/>
        </w:rPr>
        <w:t>13</w:t>
      </w:r>
      <w:r w:rsidR="004246CF" w:rsidRPr="007A7593">
        <w:rPr>
          <w:rFonts w:asciiTheme="minorHAnsi" w:hAnsiTheme="minorHAnsi"/>
          <w:b/>
        </w:rPr>
        <w:t>.§</w:t>
      </w:r>
      <w:r w:rsidR="004246CF" w:rsidRPr="007A7593">
        <w:rPr>
          <w:rFonts w:asciiTheme="minorHAnsi" w:hAnsiTheme="minorHAnsi"/>
        </w:rPr>
        <w:t xml:space="preserve"> </w:t>
      </w:r>
      <w:r w:rsidR="005232EE" w:rsidRPr="007A7593">
        <w:rPr>
          <w:rFonts w:asciiTheme="minorHAnsi" w:hAnsiTheme="minorHAnsi"/>
        </w:rPr>
        <w:t xml:space="preserve">A </w:t>
      </w:r>
      <w:r w:rsidR="00064E8D" w:rsidRPr="007A7593">
        <w:rPr>
          <w:rFonts w:asciiTheme="minorHAnsi" w:hAnsiTheme="minorHAnsi"/>
        </w:rPr>
        <w:t>településkép</w:t>
      </w:r>
      <w:r w:rsidR="005232EE" w:rsidRPr="007A7593">
        <w:rPr>
          <w:rFonts w:asciiTheme="minorHAnsi" w:hAnsiTheme="minorHAnsi"/>
        </w:rPr>
        <w:t>i illeszkedés érdekében új épület épít</w:t>
      </w:r>
      <w:r w:rsidR="00B47747" w:rsidRPr="007A7593">
        <w:rPr>
          <w:rFonts w:asciiTheme="minorHAnsi" w:hAnsiTheme="minorHAnsi"/>
        </w:rPr>
        <w:t>ése, meglévő épület átalakítása</w:t>
      </w:r>
      <w:r w:rsidR="005232EE" w:rsidRPr="007A7593">
        <w:rPr>
          <w:rFonts w:asciiTheme="minorHAnsi" w:hAnsiTheme="minorHAnsi"/>
        </w:rPr>
        <w:t xml:space="preserve"> </w:t>
      </w:r>
      <w:r w:rsidR="00E619EF" w:rsidRPr="007A7593">
        <w:rPr>
          <w:rFonts w:asciiTheme="minorHAnsi" w:hAnsiTheme="minorHAnsi"/>
        </w:rPr>
        <w:t>során különös gondot kell fordítani a magas színvonalú építészeti megoldásokra, az épített és természeti környezet harmóniájára és a humánus, lakható környezet biztosítására.</w:t>
      </w:r>
    </w:p>
    <w:p w:rsidR="00002A65" w:rsidRPr="007A7593" w:rsidRDefault="00002A65" w:rsidP="007A7593">
      <w:pPr>
        <w:pStyle w:val="Paragrafus"/>
        <w:jc w:val="both"/>
        <w:rPr>
          <w:rFonts w:asciiTheme="minorHAnsi" w:hAnsiTheme="minorHAnsi"/>
        </w:rPr>
      </w:pPr>
    </w:p>
    <w:p w:rsidR="005B18A3" w:rsidRPr="007A7593" w:rsidRDefault="00E432AC" w:rsidP="007A7593">
      <w:pPr>
        <w:pStyle w:val="Cmsor3"/>
        <w:spacing w:after="120"/>
        <w:jc w:val="both"/>
        <w:rPr>
          <w:rFonts w:asciiTheme="minorHAnsi" w:hAnsiTheme="minorHAnsi" w:cs="Arial"/>
          <w:b/>
          <w:color w:val="auto"/>
        </w:rPr>
      </w:pPr>
      <w:r w:rsidRPr="007A7593">
        <w:rPr>
          <w:rFonts w:asciiTheme="minorHAnsi" w:hAnsiTheme="minorHAnsi" w:cs="Arial"/>
          <w:b/>
          <w:color w:val="auto"/>
        </w:rPr>
        <w:t xml:space="preserve">13. </w:t>
      </w:r>
      <w:r w:rsidR="00002A65" w:rsidRPr="007A7593">
        <w:rPr>
          <w:rFonts w:asciiTheme="minorHAnsi" w:hAnsiTheme="minorHAnsi" w:cs="Arial"/>
          <w:b/>
          <w:color w:val="auto"/>
        </w:rPr>
        <w:t>Építmények anyaghasználatára vonatkozó általános építészeti követelmények</w:t>
      </w:r>
    </w:p>
    <w:p w:rsidR="00273D40" w:rsidRPr="007A7593" w:rsidRDefault="00944BF7" w:rsidP="007A7593">
      <w:pPr>
        <w:pStyle w:val="Paragrafus"/>
        <w:jc w:val="both"/>
        <w:rPr>
          <w:rFonts w:asciiTheme="minorHAnsi" w:hAnsiTheme="minorHAnsi"/>
        </w:rPr>
      </w:pPr>
      <w:r w:rsidRPr="007A7593">
        <w:rPr>
          <w:rFonts w:asciiTheme="minorHAnsi" w:hAnsiTheme="minorHAnsi"/>
          <w:b/>
        </w:rPr>
        <w:t>14</w:t>
      </w:r>
      <w:r w:rsidR="004246CF" w:rsidRPr="007A7593">
        <w:rPr>
          <w:rFonts w:asciiTheme="minorHAnsi" w:hAnsiTheme="minorHAnsi"/>
          <w:b/>
        </w:rPr>
        <w:t>.§</w:t>
      </w:r>
      <w:r w:rsidR="004246CF" w:rsidRPr="007A7593">
        <w:rPr>
          <w:rFonts w:asciiTheme="minorHAnsi" w:hAnsiTheme="minorHAnsi"/>
        </w:rPr>
        <w:t xml:space="preserve"> (1) </w:t>
      </w:r>
      <w:r w:rsidR="0061447E" w:rsidRPr="007A7593">
        <w:rPr>
          <w:rFonts w:asciiTheme="minorHAnsi" w:hAnsiTheme="minorHAnsi"/>
        </w:rPr>
        <w:t>Fő</w:t>
      </w:r>
      <w:r w:rsidR="005B18A3" w:rsidRPr="007A7593">
        <w:rPr>
          <w:rFonts w:asciiTheme="minorHAnsi" w:hAnsiTheme="minorHAnsi"/>
        </w:rPr>
        <w:t xml:space="preserve">épületek, építmények tetőszerkezete nem fedhetők és nem újíthatók fel hullámpala, műanyag hullám-, trapézlemez, valamint bitumenes hullámlemez alkalmazásával. </w:t>
      </w:r>
    </w:p>
    <w:p w:rsidR="00554787" w:rsidRPr="007A7593" w:rsidRDefault="004246CF" w:rsidP="007A7593">
      <w:pPr>
        <w:pStyle w:val="Paragrafus"/>
        <w:jc w:val="both"/>
        <w:rPr>
          <w:rFonts w:asciiTheme="minorHAnsi" w:hAnsiTheme="minorHAnsi"/>
        </w:rPr>
      </w:pPr>
      <w:r w:rsidRPr="007A7593">
        <w:rPr>
          <w:rFonts w:asciiTheme="minorHAnsi" w:hAnsiTheme="minorHAnsi"/>
        </w:rPr>
        <w:t xml:space="preserve">(2) </w:t>
      </w:r>
      <w:r w:rsidR="005B18A3" w:rsidRPr="007A7593">
        <w:rPr>
          <w:rFonts w:asciiTheme="minorHAnsi" w:hAnsiTheme="minorHAnsi"/>
        </w:rPr>
        <w:t>Lakóépületen trapézlemez nem alkalmazható</w:t>
      </w:r>
      <w:r w:rsidR="00273D40" w:rsidRPr="007A7593">
        <w:rPr>
          <w:rFonts w:asciiTheme="minorHAnsi" w:hAnsiTheme="minorHAnsi"/>
        </w:rPr>
        <w:t>.</w:t>
      </w:r>
    </w:p>
    <w:p w:rsidR="00554787" w:rsidRPr="007A7593" w:rsidRDefault="004246CF" w:rsidP="007A7593">
      <w:pPr>
        <w:pStyle w:val="Paragrafus"/>
        <w:jc w:val="both"/>
        <w:rPr>
          <w:rFonts w:asciiTheme="minorHAnsi" w:hAnsiTheme="minorHAnsi"/>
        </w:rPr>
      </w:pPr>
      <w:r w:rsidRPr="007A7593">
        <w:rPr>
          <w:rFonts w:asciiTheme="minorHAnsi" w:hAnsiTheme="minorHAnsi"/>
        </w:rPr>
        <w:t xml:space="preserve">(3) </w:t>
      </w:r>
      <w:r w:rsidR="00554787" w:rsidRPr="007A7593">
        <w:rPr>
          <w:rFonts w:asciiTheme="minorHAnsi" w:hAnsiTheme="minorHAnsi"/>
        </w:rPr>
        <w:t>A tetőfed</w:t>
      </w:r>
      <w:r w:rsidR="00846A25" w:rsidRPr="007A7593">
        <w:rPr>
          <w:rFonts w:asciiTheme="minorHAnsi" w:hAnsiTheme="minorHAnsi"/>
        </w:rPr>
        <w:t>ő anyagok közül az élénk</w:t>
      </w:r>
      <w:r w:rsidR="00E72C78" w:rsidRPr="007A7593">
        <w:rPr>
          <w:rFonts w:asciiTheme="minorHAnsi" w:hAnsiTheme="minorHAnsi"/>
        </w:rPr>
        <w:t xml:space="preserve"> (piros</w:t>
      </w:r>
      <w:r w:rsidR="005B18A3" w:rsidRPr="007A7593">
        <w:rPr>
          <w:rFonts w:asciiTheme="minorHAnsi" w:hAnsiTheme="minorHAnsi"/>
        </w:rPr>
        <w:t xml:space="preserve">, </w:t>
      </w:r>
      <w:r w:rsidR="00554787" w:rsidRPr="007A7593">
        <w:rPr>
          <w:rFonts w:asciiTheme="minorHAnsi" w:hAnsiTheme="minorHAnsi"/>
        </w:rPr>
        <w:t xml:space="preserve">kék, </w:t>
      </w:r>
      <w:r w:rsidR="005B18A3" w:rsidRPr="007A7593">
        <w:rPr>
          <w:rFonts w:asciiTheme="minorHAnsi" w:hAnsiTheme="minorHAnsi"/>
        </w:rPr>
        <w:t>zöld</w:t>
      </w:r>
      <w:r w:rsidR="00E72C78" w:rsidRPr="007A7593">
        <w:rPr>
          <w:rFonts w:asciiTheme="minorHAnsi" w:hAnsiTheme="minorHAnsi"/>
        </w:rPr>
        <w:t xml:space="preserve">, fehér, sárga) színek nem </w:t>
      </w:r>
      <w:r w:rsidR="00554787" w:rsidRPr="007A7593">
        <w:rPr>
          <w:rFonts w:asciiTheme="minorHAnsi" w:hAnsiTheme="minorHAnsi"/>
        </w:rPr>
        <w:t>alkalmazhatók.</w:t>
      </w:r>
    </w:p>
    <w:p w:rsidR="00554787" w:rsidRPr="007A7593" w:rsidRDefault="004246CF" w:rsidP="007A7593">
      <w:pPr>
        <w:pStyle w:val="Paragrafus"/>
        <w:jc w:val="both"/>
        <w:rPr>
          <w:rFonts w:asciiTheme="minorHAnsi" w:hAnsiTheme="minorHAnsi"/>
        </w:rPr>
      </w:pPr>
      <w:r w:rsidRPr="007A7593">
        <w:rPr>
          <w:rFonts w:asciiTheme="minorHAnsi" w:hAnsiTheme="minorHAnsi"/>
        </w:rPr>
        <w:t xml:space="preserve">(4) </w:t>
      </w:r>
      <w:r w:rsidR="00CA7DDB" w:rsidRPr="007A7593">
        <w:rPr>
          <w:rFonts w:asciiTheme="minorHAnsi" w:hAnsiTheme="minorHAnsi"/>
        </w:rPr>
        <w:t>Homlokzatok burkolására</w:t>
      </w:r>
      <w:r w:rsidR="00554787" w:rsidRPr="007A7593">
        <w:rPr>
          <w:rFonts w:asciiTheme="minorHAnsi" w:hAnsiTheme="minorHAnsi"/>
        </w:rPr>
        <w:t xml:space="preserve"> és tetőszerkezet héjazataként csillogó, tükröződő felületek nem alkalmazhatók.</w:t>
      </w:r>
    </w:p>
    <w:p w:rsidR="00554787" w:rsidRPr="007A7593" w:rsidRDefault="004246CF" w:rsidP="007A7593">
      <w:pPr>
        <w:pStyle w:val="Paragrafus"/>
        <w:jc w:val="both"/>
        <w:rPr>
          <w:rFonts w:asciiTheme="minorHAnsi" w:hAnsiTheme="minorHAnsi"/>
        </w:rPr>
      </w:pPr>
      <w:r w:rsidRPr="007A7593">
        <w:rPr>
          <w:rFonts w:asciiTheme="minorHAnsi" w:hAnsiTheme="minorHAnsi"/>
        </w:rPr>
        <w:t xml:space="preserve">(5) </w:t>
      </w:r>
      <w:r w:rsidR="00554787" w:rsidRPr="007A7593">
        <w:rPr>
          <w:rFonts w:asciiTheme="minorHAnsi" w:hAnsiTheme="minorHAnsi"/>
        </w:rPr>
        <w:t>A homlokzatok színezésére a pasztell</w:t>
      </w:r>
      <w:r w:rsidR="004432E0" w:rsidRPr="007A7593">
        <w:rPr>
          <w:rFonts w:asciiTheme="minorHAnsi" w:hAnsiTheme="minorHAnsi"/>
        </w:rPr>
        <w:t>színeken</w:t>
      </w:r>
      <w:r w:rsidR="00554787" w:rsidRPr="007A7593">
        <w:rPr>
          <w:rFonts w:asciiTheme="minorHAnsi" w:hAnsiTheme="minorHAnsi"/>
        </w:rPr>
        <w:t xml:space="preserve"> </w:t>
      </w:r>
      <w:r w:rsidR="007218DD" w:rsidRPr="007A7593">
        <w:rPr>
          <w:rFonts w:asciiTheme="minorHAnsi" w:hAnsiTheme="minorHAnsi"/>
        </w:rPr>
        <w:t xml:space="preserve">kívül </w:t>
      </w:r>
      <w:r w:rsidR="00554787" w:rsidRPr="007A7593">
        <w:rPr>
          <w:rFonts w:asciiTheme="minorHAnsi" w:hAnsiTheme="minorHAnsi"/>
        </w:rPr>
        <w:t>további színek nem alkalmazhatók.</w:t>
      </w:r>
    </w:p>
    <w:p w:rsidR="00554787" w:rsidRPr="007A7593" w:rsidRDefault="004246CF" w:rsidP="007A7593">
      <w:pPr>
        <w:pStyle w:val="Paragrafus"/>
        <w:jc w:val="both"/>
        <w:rPr>
          <w:rFonts w:asciiTheme="minorHAnsi" w:hAnsiTheme="minorHAnsi"/>
        </w:rPr>
      </w:pPr>
      <w:r w:rsidRPr="007A7593">
        <w:rPr>
          <w:rFonts w:asciiTheme="minorHAnsi" w:hAnsiTheme="minorHAnsi"/>
        </w:rPr>
        <w:t xml:space="preserve">(6) </w:t>
      </w:r>
      <w:r w:rsidR="00554787" w:rsidRPr="007A7593">
        <w:rPr>
          <w:rFonts w:asciiTheme="minorHAnsi" w:hAnsiTheme="minorHAnsi"/>
        </w:rPr>
        <w:t>Építmények átszínezésekor nem alkalmazható az építmény egészének színezésével és anyaghasználatával, valamint a szomszédos épületekkel és az utcaképpel nem harmonizáló homlokzat színezés.</w:t>
      </w:r>
    </w:p>
    <w:p w:rsidR="004432E0" w:rsidRPr="007A7593" w:rsidRDefault="004432E0" w:rsidP="007A7593">
      <w:pPr>
        <w:pStyle w:val="Paragrafus"/>
        <w:jc w:val="both"/>
        <w:rPr>
          <w:rFonts w:asciiTheme="minorHAnsi" w:hAnsiTheme="minorHAnsi"/>
        </w:rPr>
      </w:pPr>
    </w:p>
    <w:p w:rsidR="005B18A3" w:rsidRPr="007A7593" w:rsidRDefault="005B18A3" w:rsidP="007A7593">
      <w:pPr>
        <w:jc w:val="both"/>
        <w:rPr>
          <w:rFonts w:asciiTheme="minorHAnsi" w:hAnsiTheme="minorHAnsi" w:cs="Arial"/>
          <w:color w:val="auto"/>
        </w:rPr>
      </w:pPr>
    </w:p>
    <w:p w:rsidR="005B18A3" w:rsidRPr="007A7593" w:rsidRDefault="00E432AC" w:rsidP="007A7593">
      <w:pPr>
        <w:pStyle w:val="Cmsor3"/>
        <w:spacing w:after="120"/>
        <w:jc w:val="both"/>
        <w:rPr>
          <w:rFonts w:asciiTheme="minorHAnsi" w:hAnsiTheme="minorHAnsi" w:cs="Arial"/>
          <w:b/>
          <w:color w:val="auto"/>
        </w:rPr>
      </w:pPr>
      <w:r w:rsidRPr="007A7593">
        <w:rPr>
          <w:rFonts w:asciiTheme="minorHAnsi" w:hAnsiTheme="minorHAnsi" w:cs="Arial"/>
          <w:b/>
          <w:color w:val="auto"/>
        </w:rPr>
        <w:t xml:space="preserve">14. </w:t>
      </w:r>
      <w:r w:rsidR="00273D40" w:rsidRPr="007A7593">
        <w:rPr>
          <w:rFonts w:asciiTheme="minorHAnsi" w:hAnsiTheme="minorHAnsi" w:cs="Arial"/>
          <w:b/>
          <w:color w:val="auto"/>
        </w:rPr>
        <w:t>Településképi szempontból meghatározó</w:t>
      </w:r>
      <w:r w:rsidR="00806B34" w:rsidRPr="007A7593">
        <w:rPr>
          <w:rFonts w:asciiTheme="minorHAnsi" w:hAnsiTheme="minorHAnsi" w:cs="Arial"/>
          <w:b/>
          <w:color w:val="auto"/>
        </w:rPr>
        <w:t xml:space="preserve"> </w:t>
      </w:r>
      <w:r w:rsidR="00273D40" w:rsidRPr="007A7593">
        <w:rPr>
          <w:rFonts w:asciiTheme="minorHAnsi" w:hAnsiTheme="minorHAnsi" w:cs="Arial"/>
          <w:b/>
          <w:color w:val="auto"/>
        </w:rPr>
        <w:t>területekre vonatkozó területi építészeti követelmények</w:t>
      </w:r>
    </w:p>
    <w:p w:rsidR="004432E0" w:rsidRPr="007A7593" w:rsidRDefault="00944BF7" w:rsidP="007A7593">
      <w:pPr>
        <w:pStyle w:val="Paragrafus"/>
        <w:jc w:val="both"/>
        <w:rPr>
          <w:rFonts w:asciiTheme="minorHAnsi" w:hAnsiTheme="minorHAnsi"/>
          <w:spacing w:val="65"/>
          <w:w w:val="99"/>
        </w:rPr>
      </w:pPr>
      <w:r w:rsidRPr="007A7593">
        <w:rPr>
          <w:rFonts w:asciiTheme="minorHAnsi" w:hAnsiTheme="minorHAnsi"/>
          <w:b/>
        </w:rPr>
        <w:t>15</w:t>
      </w:r>
      <w:r w:rsidR="004246CF" w:rsidRPr="007A7593">
        <w:rPr>
          <w:rFonts w:asciiTheme="minorHAnsi" w:hAnsiTheme="minorHAnsi"/>
          <w:b/>
        </w:rPr>
        <w:t>.§</w:t>
      </w:r>
      <w:r w:rsidR="004246CF" w:rsidRPr="007A7593">
        <w:rPr>
          <w:rFonts w:asciiTheme="minorHAnsi" w:hAnsiTheme="minorHAnsi"/>
        </w:rPr>
        <w:t xml:space="preserve"> (1) </w:t>
      </w:r>
      <w:r w:rsidR="00273D40" w:rsidRPr="007A7593">
        <w:rPr>
          <w:rFonts w:asciiTheme="minorHAnsi" w:hAnsiTheme="minorHAnsi"/>
        </w:rPr>
        <w:t>A</w:t>
      </w:r>
      <w:r w:rsidR="00273D40" w:rsidRPr="007A7593">
        <w:rPr>
          <w:rFonts w:asciiTheme="minorHAnsi" w:hAnsiTheme="minorHAnsi"/>
          <w:spacing w:val="19"/>
        </w:rPr>
        <w:t xml:space="preserve"> </w:t>
      </w:r>
      <w:r w:rsidR="00273D40" w:rsidRPr="007A7593">
        <w:rPr>
          <w:rFonts w:asciiTheme="minorHAnsi" w:hAnsiTheme="minorHAnsi"/>
        </w:rPr>
        <w:t>beépítés</w:t>
      </w:r>
      <w:r w:rsidR="00273D40" w:rsidRPr="007A7593">
        <w:rPr>
          <w:rFonts w:asciiTheme="minorHAnsi" w:hAnsiTheme="minorHAnsi"/>
          <w:spacing w:val="19"/>
        </w:rPr>
        <w:t xml:space="preserve"> </w:t>
      </w:r>
      <w:r w:rsidR="00273D40" w:rsidRPr="007A7593">
        <w:rPr>
          <w:rFonts w:asciiTheme="minorHAnsi" w:hAnsiTheme="minorHAnsi"/>
        </w:rPr>
        <w:t>telepítés</w:t>
      </w:r>
      <w:r w:rsidR="00273D40" w:rsidRPr="007A7593">
        <w:rPr>
          <w:rFonts w:asciiTheme="minorHAnsi" w:hAnsiTheme="minorHAnsi"/>
          <w:spacing w:val="16"/>
        </w:rPr>
        <w:t xml:space="preserve"> </w:t>
      </w:r>
      <w:r w:rsidR="00273D40" w:rsidRPr="007A7593">
        <w:rPr>
          <w:rFonts w:asciiTheme="minorHAnsi" w:hAnsiTheme="minorHAnsi"/>
        </w:rPr>
        <w:t>módját</w:t>
      </w:r>
      <w:r w:rsidR="00273D40" w:rsidRPr="007A7593">
        <w:rPr>
          <w:rFonts w:asciiTheme="minorHAnsi" w:hAnsiTheme="minorHAnsi"/>
          <w:spacing w:val="20"/>
        </w:rPr>
        <w:t xml:space="preserve"> </w:t>
      </w:r>
      <w:r w:rsidR="00273D40" w:rsidRPr="007A7593">
        <w:rPr>
          <w:rFonts w:asciiTheme="minorHAnsi" w:hAnsiTheme="minorHAnsi"/>
        </w:rPr>
        <w:t>a</w:t>
      </w:r>
      <w:r w:rsidR="00273D40" w:rsidRPr="007A7593">
        <w:rPr>
          <w:rFonts w:asciiTheme="minorHAnsi" w:hAnsiTheme="minorHAnsi"/>
          <w:spacing w:val="19"/>
        </w:rPr>
        <w:t xml:space="preserve"> </w:t>
      </w:r>
      <w:r w:rsidR="00273D40" w:rsidRPr="007A7593">
        <w:rPr>
          <w:rFonts w:asciiTheme="minorHAnsi" w:hAnsiTheme="minorHAnsi"/>
        </w:rPr>
        <w:t>kialakult</w:t>
      </w:r>
      <w:r w:rsidR="00273D40" w:rsidRPr="007A7593">
        <w:rPr>
          <w:rFonts w:asciiTheme="minorHAnsi" w:hAnsiTheme="minorHAnsi"/>
          <w:spacing w:val="20"/>
        </w:rPr>
        <w:t xml:space="preserve"> </w:t>
      </w:r>
      <w:r w:rsidR="00273D40" w:rsidRPr="007A7593">
        <w:rPr>
          <w:rFonts w:asciiTheme="minorHAnsi" w:hAnsiTheme="minorHAnsi"/>
        </w:rPr>
        <w:t>állapothoz,</w:t>
      </w:r>
      <w:r w:rsidR="00273D40" w:rsidRPr="007A7593">
        <w:rPr>
          <w:rFonts w:asciiTheme="minorHAnsi" w:hAnsiTheme="minorHAnsi"/>
          <w:spacing w:val="19"/>
        </w:rPr>
        <w:t xml:space="preserve"> </w:t>
      </w:r>
      <w:r w:rsidR="00273D40" w:rsidRPr="007A7593">
        <w:rPr>
          <w:rFonts w:asciiTheme="minorHAnsi" w:hAnsiTheme="minorHAnsi"/>
        </w:rPr>
        <w:t>a</w:t>
      </w:r>
      <w:r w:rsidR="00273D40" w:rsidRPr="007A7593">
        <w:rPr>
          <w:rFonts w:asciiTheme="minorHAnsi" w:hAnsiTheme="minorHAnsi"/>
          <w:spacing w:val="20"/>
        </w:rPr>
        <w:t xml:space="preserve"> </w:t>
      </w:r>
      <w:r w:rsidR="00273D40" w:rsidRPr="007A7593">
        <w:rPr>
          <w:rFonts w:asciiTheme="minorHAnsi" w:hAnsiTheme="minorHAnsi"/>
        </w:rPr>
        <w:t>környezeti</w:t>
      </w:r>
      <w:r w:rsidR="00273D40" w:rsidRPr="007A7593">
        <w:rPr>
          <w:rFonts w:asciiTheme="minorHAnsi" w:hAnsiTheme="minorHAnsi"/>
          <w:spacing w:val="19"/>
        </w:rPr>
        <w:t xml:space="preserve"> </w:t>
      </w:r>
      <w:r w:rsidR="00273D40" w:rsidRPr="007A7593">
        <w:rPr>
          <w:rFonts w:asciiTheme="minorHAnsi" w:hAnsiTheme="minorHAnsi"/>
        </w:rPr>
        <w:t>adottságokhoz</w:t>
      </w:r>
      <w:r w:rsidR="00273D40" w:rsidRPr="007A7593">
        <w:rPr>
          <w:rFonts w:asciiTheme="minorHAnsi" w:hAnsiTheme="minorHAnsi"/>
          <w:spacing w:val="51"/>
          <w:w w:val="99"/>
        </w:rPr>
        <w:t xml:space="preserve"> </w:t>
      </w:r>
      <w:r w:rsidR="00273D40" w:rsidRPr="007A7593">
        <w:rPr>
          <w:rFonts w:asciiTheme="minorHAnsi" w:hAnsiTheme="minorHAnsi"/>
        </w:rPr>
        <w:t>igazítottan</w:t>
      </w:r>
      <w:r w:rsidR="00273D40" w:rsidRPr="007A7593">
        <w:rPr>
          <w:rFonts w:asciiTheme="minorHAnsi" w:hAnsiTheme="minorHAnsi"/>
          <w:spacing w:val="2"/>
        </w:rPr>
        <w:t xml:space="preserve"> </w:t>
      </w:r>
      <w:r w:rsidR="00273D40" w:rsidRPr="007A7593">
        <w:rPr>
          <w:rFonts w:asciiTheme="minorHAnsi" w:hAnsiTheme="minorHAnsi"/>
        </w:rPr>
        <w:t>–</w:t>
      </w:r>
      <w:r w:rsidR="00273D40" w:rsidRPr="007A7593">
        <w:rPr>
          <w:rFonts w:asciiTheme="minorHAnsi" w:hAnsiTheme="minorHAnsi"/>
          <w:spacing w:val="2"/>
        </w:rPr>
        <w:t xml:space="preserve"> </w:t>
      </w:r>
      <w:r w:rsidR="00273D40" w:rsidRPr="007A7593">
        <w:rPr>
          <w:rFonts w:asciiTheme="minorHAnsi" w:hAnsiTheme="minorHAnsi"/>
        </w:rPr>
        <w:t>a</w:t>
      </w:r>
      <w:r w:rsidR="00273D40" w:rsidRPr="007A7593">
        <w:rPr>
          <w:rFonts w:asciiTheme="minorHAnsi" w:hAnsiTheme="minorHAnsi"/>
          <w:spacing w:val="3"/>
        </w:rPr>
        <w:t xml:space="preserve"> </w:t>
      </w:r>
      <w:r w:rsidR="00273D40" w:rsidRPr="007A7593">
        <w:rPr>
          <w:rFonts w:asciiTheme="minorHAnsi" w:hAnsiTheme="minorHAnsi"/>
        </w:rPr>
        <w:t>helyi építési</w:t>
      </w:r>
      <w:r w:rsidR="00273D40" w:rsidRPr="007A7593">
        <w:rPr>
          <w:rFonts w:asciiTheme="minorHAnsi" w:hAnsiTheme="minorHAnsi"/>
          <w:spacing w:val="1"/>
        </w:rPr>
        <w:t xml:space="preserve"> </w:t>
      </w:r>
      <w:r w:rsidR="00273D40" w:rsidRPr="007A7593">
        <w:rPr>
          <w:rFonts w:asciiTheme="minorHAnsi" w:hAnsiTheme="minorHAnsi"/>
        </w:rPr>
        <w:t>szabályzat</w:t>
      </w:r>
      <w:r w:rsidR="00273D40" w:rsidRPr="007A7593">
        <w:rPr>
          <w:rFonts w:asciiTheme="minorHAnsi" w:hAnsiTheme="minorHAnsi"/>
          <w:spacing w:val="1"/>
        </w:rPr>
        <w:t xml:space="preserve"> </w:t>
      </w:r>
      <w:r w:rsidR="00273D40" w:rsidRPr="007A7593">
        <w:rPr>
          <w:rFonts w:asciiTheme="minorHAnsi" w:hAnsiTheme="minorHAnsi"/>
        </w:rPr>
        <w:t>keretein</w:t>
      </w:r>
      <w:r w:rsidR="00273D40" w:rsidRPr="007A7593">
        <w:rPr>
          <w:rFonts w:asciiTheme="minorHAnsi" w:hAnsiTheme="minorHAnsi"/>
          <w:spacing w:val="3"/>
        </w:rPr>
        <w:t xml:space="preserve"> </w:t>
      </w:r>
      <w:r w:rsidR="00273D40" w:rsidRPr="007A7593">
        <w:rPr>
          <w:rFonts w:asciiTheme="minorHAnsi" w:hAnsiTheme="minorHAnsi"/>
        </w:rPr>
        <w:t>belül –</w:t>
      </w:r>
      <w:r w:rsidR="00273D40" w:rsidRPr="007A7593">
        <w:rPr>
          <w:rFonts w:asciiTheme="minorHAnsi" w:hAnsiTheme="minorHAnsi"/>
          <w:spacing w:val="3"/>
        </w:rPr>
        <w:t xml:space="preserve"> </w:t>
      </w:r>
      <w:r w:rsidR="00273D40" w:rsidRPr="007A7593">
        <w:rPr>
          <w:rFonts w:asciiTheme="minorHAnsi" w:hAnsiTheme="minorHAnsi"/>
        </w:rPr>
        <w:t>kell meghatározni.</w:t>
      </w:r>
    </w:p>
    <w:p w:rsidR="004432E0" w:rsidRPr="007A7593" w:rsidRDefault="004246CF" w:rsidP="007A7593">
      <w:pPr>
        <w:pStyle w:val="Paragrafus"/>
        <w:jc w:val="both"/>
        <w:rPr>
          <w:rFonts w:asciiTheme="minorHAnsi" w:hAnsiTheme="minorHAnsi"/>
        </w:rPr>
      </w:pPr>
      <w:r w:rsidRPr="007A7593">
        <w:rPr>
          <w:rFonts w:asciiTheme="minorHAnsi" w:hAnsiTheme="minorHAnsi"/>
        </w:rPr>
        <w:lastRenderedPageBreak/>
        <w:t xml:space="preserve">(2) </w:t>
      </w:r>
      <w:r w:rsidR="00273D40" w:rsidRPr="007A7593">
        <w:rPr>
          <w:rFonts w:asciiTheme="minorHAnsi" w:hAnsiTheme="minorHAnsi"/>
        </w:rPr>
        <w:t>A</w:t>
      </w:r>
      <w:r w:rsidR="00273D40" w:rsidRPr="007A7593">
        <w:rPr>
          <w:rFonts w:asciiTheme="minorHAnsi" w:hAnsiTheme="minorHAnsi"/>
          <w:spacing w:val="3"/>
        </w:rPr>
        <w:t xml:space="preserve"> </w:t>
      </w:r>
      <w:r w:rsidR="00273D40" w:rsidRPr="007A7593">
        <w:rPr>
          <w:rFonts w:asciiTheme="minorHAnsi" w:hAnsiTheme="minorHAnsi"/>
        </w:rPr>
        <w:t>jellemző</w:t>
      </w:r>
      <w:r w:rsidR="00273D40" w:rsidRPr="007A7593">
        <w:rPr>
          <w:rFonts w:asciiTheme="minorHAnsi" w:hAnsiTheme="minorHAnsi"/>
          <w:spacing w:val="4"/>
        </w:rPr>
        <w:t xml:space="preserve"> </w:t>
      </w:r>
      <w:r w:rsidR="00273D40" w:rsidRPr="007A7593">
        <w:rPr>
          <w:rFonts w:asciiTheme="minorHAnsi" w:hAnsiTheme="minorHAnsi"/>
        </w:rPr>
        <w:t>szintszámot,</w:t>
      </w:r>
      <w:r w:rsidR="00273D40" w:rsidRPr="007A7593">
        <w:rPr>
          <w:rFonts w:asciiTheme="minorHAnsi" w:hAnsiTheme="minorHAnsi"/>
          <w:spacing w:val="3"/>
        </w:rPr>
        <w:t xml:space="preserve"> </w:t>
      </w:r>
      <w:r w:rsidR="00273D40" w:rsidRPr="007A7593">
        <w:rPr>
          <w:rFonts w:asciiTheme="minorHAnsi" w:hAnsiTheme="minorHAnsi"/>
        </w:rPr>
        <w:t>a</w:t>
      </w:r>
      <w:r w:rsidR="00273D40" w:rsidRPr="007A7593">
        <w:rPr>
          <w:rFonts w:asciiTheme="minorHAnsi" w:hAnsiTheme="minorHAnsi"/>
          <w:spacing w:val="1"/>
        </w:rPr>
        <w:t xml:space="preserve"> </w:t>
      </w:r>
      <w:r w:rsidR="00273D40" w:rsidRPr="007A7593">
        <w:rPr>
          <w:rFonts w:asciiTheme="minorHAnsi" w:hAnsiTheme="minorHAnsi"/>
        </w:rPr>
        <w:t>környezeti</w:t>
      </w:r>
      <w:r w:rsidR="00273D40" w:rsidRPr="007A7593">
        <w:rPr>
          <w:rFonts w:asciiTheme="minorHAnsi" w:hAnsiTheme="minorHAnsi"/>
          <w:spacing w:val="3"/>
        </w:rPr>
        <w:t xml:space="preserve"> </w:t>
      </w:r>
      <w:r w:rsidR="00273D40" w:rsidRPr="007A7593">
        <w:rPr>
          <w:rFonts w:asciiTheme="minorHAnsi" w:hAnsiTheme="minorHAnsi"/>
        </w:rPr>
        <w:t>adottságokhoz</w:t>
      </w:r>
      <w:r w:rsidR="00273D40" w:rsidRPr="007A7593">
        <w:rPr>
          <w:rFonts w:asciiTheme="minorHAnsi" w:hAnsiTheme="minorHAnsi"/>
          <w:spacing w:val="1"/>
        </w:rPr>
        <w:t xml:space="preserve"> </w:t>
      </w:r>
      <w:r w:rsidR="00273D40" w:rsidRPr="007A7593">
        <w:rPr>
          <w:rFonts w:asciiTheme="minorHAnsi" w:hAnsiTheme="minorHAnsi"/>
        </w:rPr>
        <w:t>igazítottan,</w:t>
      </w:r>
      <w:r w:rsidR="00273D40" w:rsidRPr="007A7593">
        <w:rPr>
          <w:rFonts w:asciiTheme="minorHAnsi" w:hAnsiTheme="minorHAnsi"/>
          <w:spacing w:val="3"/>
        </w:rPr>
        <w:t xml:space="preserve"> </w:t>
      </w:r>
      <w:r w:rsidR="00273D40" w:rsidRPr="007A7593">
        <w:rPr>
          <w:rFonts w:asciiTheme="minorHAnsi" w:hAnsiTheme="minorHAnsi"/>
        </w:rPr>
        <w:t>-</w:t>
      </w:r>
      <w:r w:rsidR="00273D40" w:rsidRPr="007A7593">
        <w:rPr>
          <w:rFonts w:asciiTheme="minorHAnsi" w:hAnsiTheme="minorHAnsi"/>
          <w:spacing w:val="1"/>
        </w:rPr>
        <w:t xml:space="preserve"> </w:t>
      </w:r>
      <w:r w:rsidR="00273D40" w:rsidRPr="007A7593">
        <w:rPr>
          <w:rFonts w:asciiTheme="minorHAnsi" w:hAnsiTheme="minorHAnsi"/>
        </w:rPr>
        <w:t>a</w:t>
      </w:r>
      <w:r w:rsidR="00273D40" w:rsidRPr="007A7593">
        <w:rPr>
          <w:rFonts w:asciiTheme="minorHAnsi" w:hAnsiTheme="minorHAnsi"/>
          <w:spacing w:val="1"/>
        </w:rPr>
        <w:t xml:space="preserve"> </w:t>
      </w:r>
      <w:r w:rsidR="00273D40" w:rsidRPr="007A7593">
        <w:rPr>
          <w:rFonts w:asciiTheme="minorHAnsi" w:hAnsiTheme="minorHAnsi"/>
        </w:rPr>
        <w:t>helyi</w:t>
      </w:r>
      <w:r w:rsidR="00273D40" w:rsidRPr="007A7593">
        <w:rPr>
          <w:rFonts w:asciiTheme="minorHAnsi" w:hAnsiTheme="minorHAnsi"/>
          <w:spacing w:val="3"/>
        </w:rPr>
        <w:t xml:space="preserve"> </w:t>
      </w:r>
      <w:r w:rsidR="00273D40" w:rsidRPr="007A7593">
        <w:rPr>
          <w:rFonts w:asciiTheme="minorHAnsi" w:hAnsiTheme="minorHAnsi"/>
        </w:rPr>
        <w:t>építési</w:t>
      </w:r>
      <w:r w:rsidR="00273D40" w:rsidRPr="007A7593">
        <w:rPr>
          <w:rFonts w:asciiTheme="minorHAnsi" w:hAnsiTheme="minorHAnsi"/>
          <w:spacing w:val="85"/>
          <w:w w:val="99"/>
        </w:rPr>
        <w:t xml:space="preserve"> </w:t>
      </w:r>
      <w:r w:rsidR="00273D40" w:rsidRPr="007A7593">
        <w:rPr>
          <w:rFonts w:asciiTheme="minorHAnsi" w:hAnsiTheme="minorHAnsi"/>
        </w:rPr>
        <w:t>szabályzat</w:t>
      </w:r>
      <w:r w:rsidR="00273D40" w:rsidRPr="007A7593">
        <w:rPr>
          <w:rFonts w:asciiTheme="minorHAnsi" w:hAnsiTheme="minorHAnsi"/>
          <w:spacing w:val="-11"/>
        </w:rPr>
        <w:t xml:space="preserve"> </w:t>
      </w:r>
      <w:r w:rsidR="00273D40" w:rsidRPr="007A7593">
        <w:rPr>
          <w:rFonts w:asciiTheme="minorHAnsi" w:hAnsiTheme="minorHAnsi"/>
        </w:rPr>
        <w:t>keretein</w:t>
      </w:r>
      <w:r w:rsidR="00273D40" w:rsidRPr="007A7593">
        <w:rPr>
          <w:rFonts w:asciiTheme="minorHAnsi" w:hAnsiTheme="minorHAnsi"/>
          <w:spacing w:val="-11"/>
        </w:rPr>
        <w:t xml:space="preserve"> </w:t>
      </w:r>
      <w:r w:rsidR="00273D40" w:rsidRPr="007A7593">
        <w:rPr>
          <w:rFonts w:asciiTheme="minorHAnsi" w:hAnsiTheme="minorHAnsi"/>
        </w:rPr>
        <w:t>belül</w:t>
      </w:r>
      <w:r w:rsidR="00273D40" w:rsidRPr="007A7593">
        <w:rPr>
          <w:rFonts w:asciiTheme="minorHAnsi" w:hAnsiTheme="minorHAnsi"/>
          <w:spacing w:val="-11"/>
        </w:rPr>
        <w:t xml:space="preserve"> </w:t>
      </w:r>
      <w:r w:rsidR="00273D40" w:rsidRPr="007A7593">
        <w:rPr>
          <w:rFonts w:asciiTheme="minorHAnsi" w:hAnsiTheme="minorHAnsi"/>
        </w:rPr>
        <w:t>kell</w:t>
      </w:r>
      <w:r w:rsidR="00273D40" w:rsidRPr="007A7593">
        <w:rPr>
          <w:rFonts w:asciiTheme="minorHAnsi" w:hAnsiTheme="minorHAnsi"/>
          <w:spacing w:val="-11"/>
        </w:rPr>
        <w:t xml:space="preserve"> </w:t>
      </w:r>
      <w:r w:rsidR="00273D40" w:rsidRPr="007A7593">
        <w:rPr>
          <w:rFonts w:asciiTheme="minorHAnsi" w:hAnsiTheme="minorHAnsi"/>
        </w:rPr>
        <w:t>megállapítani.</w:t>
      </w:r>
    </w:p>
    <w:p w:rsidR="00B24E21" w:rsidRPr="007A7593" w:rsidRDefault="00B24E21" w:rsidP="007A7593">
      <w:pPr>
        <w:jc w:val="both"/>
        <w:rPr>
          <w:rFonts w:asciiTheme="minorHAnsi" w:hAnsiTheme="minorHAnsi" w:cs="Arial"/>
          <w:color w:val="auto"/>
        </w:rPr>
      </w:pPr>
    </w:p>
    <w:p w:rsidR="00307B65" w:rsidRPr="007A7593" w:rsidRDefault="00E432AC" w:rsidP="007A7593">
      <w:pPr>
        <w:pStyle w:val="Cmsor3"/>
        <w:spacing w:after="120"/>
        <w:jc w:val="both"/>
        <w:rPr>
          <w:rFonts w:asciiTheme="minorHAnsi" w:hAnsiTheme="minorHAnsi" w:cs="Arial"/>
          <w:b/>
          <w:color w:val="auto"/>
        </w:rPr>
      </w:pPr>
      <w:r w:rsidRPr="007A7593">
        <w:rPr>
          <w:rFonts w:asciiTheme="minorHAnsi" w:hAnsiTheme="minorHAnsi" w:cs="Arial"/>
          <w:b/>
          <w:color w:val="auto"/>
        </w:rPr>
        <w:t xml:space="preserve">15. </w:t>
      </w:r>
      <w:r w:rsidR="00307B65" w:rsidRPr="007A7593">
        <w:rPr>
          <w:rFonts w:asciiTheme="minorHAnsi" w:hAnsiTheme="minorHAnsi" w:cs="Arial"/>
          <w:b/>
          <w:color w:val="auto"/>
        </w:rPr>
        <w:t>Településképi szempontból meghatározó területekre vonatkozó egyedi építészeti követelmények</w:t>
      </w:r>
    </w:p>
    <w:p w:rsidR="004432E0" w:rsidRPr="007A7593" w:rsidRDefault="004432E0" w:rsidP="007A7593">
      <w:pPr>
        <w:jc w:val="both"/>
        <w:rPr>
          <w:rFonts w:asciiTheme="minorHAnsi" w:hAnsiTheme="minorHAnsi"/>
          <w:color w:val="auto"/>
        </w:rPr>
      </w:pPr>
    </w:p>
    <w:p w:rsidR="004432E0" w:rsidRPr="007A7593" w:rsidRDefault="00944BF7" w:rsidP="007A7593">
      <w:pPr>
        <w:pStyle w:val="Paragrafus"/>
        <w:jc w:val="both"/>
        <w:rPr>
          <w:rFonts w:asciiTheme="minorHAnsi" w:hAnsiTheme="minorHAnsi"/>
        </w:rPr>
      </w:pPr>
      <w:r w:rsidRPr="007A7593">
        <w:rPr>
          <w:rFonts w:asciiTheme="minorHAnsi" w:hAnsiTheme="minorHAnsi"/>
          <w:b/>
        </w:rPr>
        <w:t>16</w:t>
      </w:r>
      <w:r w:rsidR="004246CF" w:rsidRPr="007A7593">
        <w:rPr>
          <w:rFonts w:asciiTheme="minorHAnsi" w:hAnsiTheme="minorHAnsi"/>
          <w:b/>
        </w:rPr>
        <w:t>.§</w:t>
      </w:r>
      <w:r w:rsidR="007218DD" w:rsidRPr="007A7593">
        <w:rPr>
          <w:rFonts w:asciiTheme="minorHAnsi" w:hAnsiTheme="minorHAnsi"/>
        </w:rPr>
        <w:t xml:space="preserve"> </w:t>
      </w:r>
      <w:r w:rsidR="004432E0" w:rsidRPr="007A7593">
        <w:rPr>
          <w:rFonts w:asciiTheme="minorHAnsi" w:hAnsiTheme="minorHAnsi"/>
        </w:rPr>
        <w:t>A településképbe való illeszkedés érdekében tilos olyan építési tevékenységet folytatni, mely eredményeként létrejött épület vagy építmény egésze vagy annak egy része nem illeszkedik a települési környezetre jellemző</w:t>
      </w:r>
    </w:p>
    <w:p w:rsidR="007A14E1" w:rsidRPr="007A7593" w:rsidRDefault="007218DD" w:rsidP="007A7593">
      <w:pPr>
        <w:pStyle w:val="Listaszerbekezds"/>
        <w:numPr>
          <w:ilvl w:val="0"/>
          <w:numId w:val="10"/>
        </w:numPr>
        <w:autoSpaceDE w:val="0"/>
        <w:autoSpaceDN w:val="0"/>
        <w:adjustRightInd w:val="0"/>
        <w:spacing w:line="240" w:lineRule="auto"/>
        <w:ind w:left="709" w:hanging="425"/>
        <w:jc w:val="both"/>
        <w:rPr>
          <w:rFonts w:cs="Arial"/>
          <w:sz w:val="24"/>
          <w:szCs w:val="24"/>
        </w:rPr>
      </w:pPr>
      <w:r w:rsidRPr="007A7593">
        <w:rPr>
          <w:rFonts w:cs="Arial"/>
          <w:sz w:val="24"/>
          <w:szCs w:val="24"/>
        </w:rPr>
        <w:t>tetőidomokhoz, azok formáihoz és irányaihoz</w:t>
      </w:r>
      <w:r w:rsidR="007A14E1" w:rsidRPr="007A7593">
        <w:rPr>
          <w:rFonts w:cs="Arial"/>
          <w:sz w:val="24"/>
          <w:szCs w:val="24"/>
        </w:rPr>
        <w:t>,</w:t>
      </w:r>
    </w:p>
    <w:p w:rsidR="007A14E1" w:rsidRPr="007A7593" w:rsidRDefault="007A14E1" w:rsidP="007A7593">
      <w:pPr>
        <w:pStyle w:val="Listaszerbekezds"/>
        <w:numPr>
          <w:ilvl w:val="0"/>
          <w:numId w:val="10"/>
        </w:numPr>
        <w:autoSpaceDE w:val="0"/>
        <w:autoSpaceDN w:val="0"/>
        <w:adjustRightInd w:val="0"/>
        <w:spacing w:line="240" w:lineRule="auto"/>
        <w:ind w:left="709" w:hanging="425"/>
        <w:jc w:val="both"/>
        <w:rPr>
          <w:rFonts w:cs="Arial"/>
          <w:sz w:val="24"/>
          <w:szCs w:val="24"/>
        </w:rPr>
      </w:pPr>
      <w:r w:rsidRPr="007A7593">
        <w:rPr>
          <w:rFonts w:cs="Arial"/>
          <w:sz w:val="24"/>
          <w:szCs w:val="24"/>
        </w:rPr>
        <w:t>kialakult párkánymagasságokhoz,</w:t>
      </w:r>
    </w:p>
    <w:p w:rsidR="007A14E1" w:rsidRPr="007A7593" w:rsidRDefault="007A14E1" w:rsidP="007A7593">
      <w:pPr>
        <w:pStyle w:val="Listaszerbekezds"/>
        <w:numPr>
          <w:ilvl w:val="0"/>
          <w:numId w:val="10"/>
        </w:numPr>
        <w:autoSpaceDE w:val="0"/>
        <w:autoSpaceDN w:val="0"/>
        <w:adjustRightInd w:val="0"/>
        <w:spacing w:line="240" w:lineRule="auto"/>
        <w:ind w:left="709" w:hanging="425"/>
        <w:jc w:val="both"/>
        <w:rPr>
          <w:rFonts w:cs="Arial"/>
          <w:sz w:val="24"/>
          <w:szCs w:val="24"/>
        </w:rPr>
      </w:pPr>
      <w:r w:rsidRPr="007A7593">
        <w:rPr>
          <w:rFonts w:cs="Arial"/>
          <w:sz w:val="24"/>
          <w:szCs w:val="24"/>
        </w:rPr>
        <w:t>tetőfelépítmények jellegéhez,</w:t>
      </w:r>
      <w:r w:rsidR="007218DD" w:rsidRPr="007A7593">
        <w:rPr>
          <w:rFonts w:cs="Arial"/>
          <w:sz w:val="24"/>
          <w:szCs w:val="24"/>
        </w:rPr>
        <w:t xml:space="preserve"> méretéhez,</w:t>
      </w:r>
      <w:r w:rsidRPr="007A7593">
        <w:rPr>
          <w:rFonts w:cs="Arial"/>
          <w:sz w:val="24"/>
          <w:szCs w:val="24"/>
        </w:rPr>
        <w:t xml:space="preserve"> arányaihoz,</w:t>
      </w:r>
    </w:p>
    <w:p w:rsidR="007A14E1" w:rsidRPr="007A7593" w:rsidRDefault="007A14E1" w:rsidP="007A7593">
      <w:pPr>
        <w:pStyle w:val="Listaszerbekezds"/>
        <w:numPr>
          <w:ilvl w:val="0"/>
          <w:numId w:val="10"/>
        </w:numPr>
        <w:autoSpaceDE w:val="0"/>
        <w:autoSpaceDN w:val="0"/>
        <w:adjustRightInd w:val="0"/>
        <w:spacing w:line="240" w:lineRule="auto"/>
        <w:ind w:left="709" w:hanging="425"/>
        <w:jc w:val="both"/>
        <w:rPr>
          <w:rFonts w:cs="Arial"/>
          <w:sz w:val="24"/>
          <w:szCs w:val="24"/>
        </w:rPr>
      </w:pPr>
      <w:r w:rsidRPr="007A7593">
        <w:rPr>
          <w:rFonts w:cs="Arial"/>
          <w:sz w:val="24"/>
          <w:szCs w:val="24"/>
        </w:rPr>
        <w:t>homlokzati- és tömegarányokhoz, tetőhajlásszöghöz, anyaghasználathoz.</w:t>
      </w:r>
    </w:p>
    <w:p w:rsidR="002C0587" w:rsidRPr="007A7593" w:rsidRDefault="00944BF7" w:rsidP="007A7593">
      <w:pPr>
        <w:pStyle w:val="Paragrafus"/>
        <w:jc w:val="both"/>
        <w:rPr>
          <w:rFonts w:asciiTheme="minorHAnsi" w:hAnsiTheme="minorHAnsi"/>
        </w:rPr>
      </w:pPr>
      <w:r w:rsidRPr="007A7593">
        <w:rPr>
          <w:rFonts w:asciiTheme="minorHAnsi" w:hAnsiTheme="minorHAnsi"/>
          <w:b/>
        </w:rPr>
        <w:t>17</w:t>
      </w:r>
      <w:r w:rsidR="004246CF" w:rsidRPr="007A7593">
        <w:rPr>
          <w:rFonts w:asciiTheme="minorHAnsi" w:hAnsiTheme="minorHAnsi"/>
          <w:b/>
        </w:rPr>
        <w:t>.§</w:t>
      </w:r>
      <w:r w:rsidR="004246CF" w:rsidRPr="007A7593">
        <w:rPr>
          <w:rFonts w:asciiTheme="minorHAnsi" w:hAnsiTheme="minorHAnsi"/>
        </w:rPr>
        <w:t xml:space="preserve"> (1) </w:t>
      </w:r>
      <w:r w:rsidR="00D32F62" w:rsidRPr="007A7593">
        <w:rPr>
          <w:rFonts w:asciiTheme="minorHAnsi" w:hAnsiTheme="minorHAnsi"/>
        </w:rPr>
        <w:t>Az épület szélességének, hosszanti méretének, arányainak megválasztása a környezet kialakult állapotához igazodjon.</w:t>
      </w:r>
    </w:p>
    <w:p w:rsidR="00540179" w:rsidRPr="007A7593" w:rsidRDefault="00540179" w:rsidP="007A7593">
      <w:pPr>
        <w:pStyle w:val="Paragrafus"/>
        <w:jc w:val="both"/>
        <w:rPr>
          <w:rFonts w:asciiTheme="minorHAnsi" w:hAnsiTheme="minorHAnsi"/>
        </w:rPr>
      </w:pPr>
      <w:r w:rsidRPr="007A7593">
        <w:rPr>
          <w:rFonts w:asciiTheme="minorHAnsi" w:hAnsiTheme="minorHAnsi"/>
        </w:rPr>
        <w:t>Az épület szélességi és hosszanti méreteit, azok arányait a környezetre jellemző kialakult állapotokhoz igazodóan lehet megválasztani</w:t>
      </w:r>
    </w:p>
    <w:p w:rsidR="002C0587" w:rsidRPr="007A7593" w:rsidRDefault="004246CF" w:rsidP="007A7593">
      <w:pPr>
        <w:pStyle w:val="Paragrafus"/>
        <w:jc w:val="both"/>
        <w:rPr>
          <w:rFonts w:asciiTheme="minorHAnsi" w:hAnsiTheme="minorHAnsi"/>
        </w:rPr>
      </w:pPr>
      <w:r w:rsidRPr="007A7593">
        <w:rPr>
          <w:rFonts w:asciiTheme="minorHAnsi" w:hAnsiTheme="minorHAnsi"/>
        </w:rPr>
        <w:t>(</w:t>
      </w:r>
      <w:r w:rsidR="00167438" w:rsidRPr="007A7593">
        <w:rPr>
          <w:rFonts w:asciiTheme="minorHAnsi" w:hAnsiTheme="minorHAnsi"/>
        </w:rPr>
        <w:t>2</w:t>
      </w:r>
      <w:r w:rsidRPr="007A7593">
        <w:rPr>
          <w:rFonts w:asciiTheme="minorHAnsi" w:hAnsiTheme="minorHAnsi"/>
        </w:rPr>
        <w:t xml:space="preserve">) </w:t>
      </w:r>
      <w:r w:rsidR="002C0587" w:rsidRPr="007A7593">
        <w:rPr>
          <w:rFonts w:asciiTheme="minorHAnsi" w:hAnsiTheme="minorHAnsi"/>
        </w:rPr>
        <w:t xml:space="preserve">Az épület, épületbővítés helyét, tömegét és annak arányait </w:t>
      </w:r>
      <w:r w:rsidR="00540179" w:rsidRPr="007A7593">
        <w:rPr>
          <w:rFonts w:asciiTheme="minorHAnsi" w:hAnsiTheme="minorHAnsi"/>
        </w:rPr>
        <w:t xml:space="preserve">a </w:t>
      </w:r>
      <w:r w:rsidR="002C0587" w:rsidRPr="007A7593">
        <w:rPr>
          <w:rFonts w:asciiTheme="minorHAnsi" w:hAnsiTheme="minorHAnsi"/>
        </w:rPr>
        <w:t>kialakult beépítési formához</w:t>
      </w:r>
      <w:r w:rsidR="00540179" w:rsidRPr="007A7593">
        <w:rPr>
          <w:rFonts w:asciiTheme="minorHAnsi" w:hAnsiTheme="minorHAnsi"/>
        </w:rPr>
        <w:t xml:space="preserve"> igazodóan </w:t>
      </w:r>
      <w:r w:rsidR="00760FA8" w:rsidRPr="007A7593">
        <w:rPr>
          <w:rFonts w:asciiTheme="minorHAnsi" w:hAnsiTheme="minorHAnsi"/>
        </w:rPr>
        <w:t>lehet meghatározni</w:t>
      </w:r>
      <w:r w:rsidR="00540179" w:rsidRPr="007A7593">
        <w:rPr>
          <w:rFonts w:asciiTheme="minorHAnsi" w:hAnsiTheme="minorHAnsi"/>
        </w:rPr>
        <w:t>.</w:t>
      </w:r>
    </w:p>
    <w:p w:rsidR="005678F1" w:rsidRPr="007A7593" w:rsidRDefault="00167438" w:rsidP="007A7593">
      <w:pPr>
        <w:pStyle w:val="Paragrafus"/>
        <w:jc w:val="both"/>
        <w:rPr>
          <w:rFonts w:asciiTheme="minorHAnsi" w:hAnsiTheme="minorHAnsi"/>
        </w:rPr>
      </w:pPr>
      <w:bookmarkStart w:id="10" w:name="_Hlk491355418"/>
      <w:r w:rsidRPr="007A7593">
        <w:rPr>
          <w:rFonts w:asciiTheme="minorHAnsi" w:hAnsiTheme="minorHAnsi"/>
        </w:rPr>
        <w:t>(3</w:t>
      </w:r>
      <w:r w:rsidR="004246CF" w:rsidRPr="007A7593">
        <w:rPr>
          <w:rFonts w:asciiTheme="minorHAnsi" w:hAnsiTheme="minorHAnsi"/>
        </w:rPr>
        <w:t xml:space="preserve">) </w:t>
      </w:r>
      <w:r w:rsidR="00540179" w:rsidRPr="007A7593">
        <w:rPr>
          <w:rFonts w:asciiTheme="minorHAnsi" w:hAnsiTheme="minorHAnsi"/>
        </w:rPr>
        <w:t>L</w:t>
      </w:r>
      <w:r w:rsidR="00CC170E" w:rsidRPr="007A7593">
        <w:rPr>
          <w:rFonts w:asciiTheme="minorHAnsi" w:hAnsiTheme="minorHAnsi"/>
        </w:rPr>
        <w:t>akó</w:t>
      </w:r>
      <w:r w:rsidR="00215099" w:rsidRPr="007A7593">
        <w:rPr>
          <w:rFonts w:asciiTheme="minorHAnsi" w:hAnsiTheme="minorHAnsi"/>
        </w:rPr>
        <w:t>épület építésekor, vagy meglévő tetőidom átépítésekor az</w:t>
      </w:r>
      <w:r w:rsidR="005678F1" w:rsidRPr="007A7593">
        <w:rPr>
          <w:rFonts w:asciiTheme="minorHAnsi" w:hAnsiTheme="minorHAnsi"/>
        </w:rPr>
        <w:t xml:space="preserve"> épületek magastetővel alakítandók ki. </w:t>
      </w:r>
    </w:p>
    <w:p w:rsidR="005678F1" w:rsidRPr="007A7593" w:rsidRDefault="00CA7DDB" w:rsidP="007A7593">
      <w:pPr>
        <w:pStyle w:val="Listaszerbekezds"/>
        <w:numPr>
          <w:ilvl w:val="0"/>
          <w:numId w:val="12"/>
        </w:numPr>
        <w:autoSpaceDE w:val="0"/>
        <w:autoSpaceDN w:val="0"/>
        <w:adjustRightInd w:val="0"/>
        <w:spacing w:line="240" w:lineRule="auto"/>
        <w:ind w:left="709" w:hanging="425"/>
        <w:jc w:val="both"/>
        <w:rPr>
          <w:rFonts w:cs="Arial"/>
          <w:sz w:val="24"/>
          <w:szCs w:val="24"/>
        </w:rPr>
      </w:pPr>
      <w:r w:rsidRPr="007A7593">
        <w:rPr>
          <w:rFonts w:cs="Arial"/>
          <w:sz w:val="24"/>
          <w:szCs w:val="24"/>
        </w:rPr>
        <w:t xml:space="preserve">a </w:t>
      </w:r>
      <w:r w:rsidR="005678F1" w:rsidRPr="007A7593">
        <w:rPr>
          <w:rFonts w:cs="Arial"/>
          <w:sz w:val="24"/>
          <w:szCs w:val="24"/>
        </w:rPr>
        <w:t xml:space="preserve">földszintes </w:t>
      </w:r>
      <w:r w:rsidRPr="007A7593">
        <w:rPr>
          <w:rFonts w:cs="Arial"/>
          <w:sz w:val="24"/>
          <w:szCs w:val="24"/>
        </w:rPr>
        <w:t>lakó</w:t>
      </w:r>
      <w:r w:rsidR="005678F1" w:rsidRPr="007A7593">
        <w:rPr>
          <w:rFonts w:cs="Arial"/>
          <w:sz w:val="24"/>
          <w:szCs w:val="24"/>
        </w:rPr>
        <w:t>épület tetőhajlásszöge 35-45 fok között alakítható ki,</w:t>
      </w:r>
    </w:p>
    <w:p w:rsidR="009361D5" w:rsidRPr="007A7593" w:rsidRDefault="005678F1" w:rsidP="007A7593">
      <w:pPr>
        <w:pStyle w:val="Listaszerbekezds"/>
        <w:numPr>
          <w:ilvl w:val="0"/>
          <w:numId w:val="12"/>
        </w:numPr>
        <w:autoSpaceDE w:val="0"/>
        <w:autoSpaceDN w:val="0"/>
        <w:adjustRightInd w:val="0"/>
        <w:spacing w:line="240" w:lineRule="auto"/>
        <w:ind w:left="709" w:hanging="425"/>
        <w:jc w:val="both"/>
        <w:rPr>
          <w:rFonts w:cs="Arial"/>
          <w:sz w:val="24"/>
          <w:szCs w:val="24"/>
        </w:rPr>
      </w:pPr>
      <w:r w:rsidRPr="007A7593">
        <w:rPr>
          <w:rFonts w:cs="Arial"/>
          <w:sz w:val="24"/>
          <w:szCs w:val="24"/>
        </w:rPr>
        <w:t xml:space="preserve">többszintes </w:t>
      </w:r>
      <w:r w:rsidR="00CA7DDB" w:rsidRPr="007A7593">
        <w:rPr>
          <w:rFonts w:cs="Arial"/>
          <w:sz w:val="24"/>
          <w:szCs w:val="24"/>
        </w:rPr>
        <w:t>lakó</w:t>
      </w:r>
      <w:r w:rsidRPr="007A7593">
        <w:rPr>
          <w:rFonts w:cs="Arial"/>
          <w:sz w:val="24"/>
          <w:szCs w:val="24"/>
        </w:rPr>
        <w:t>épület tetőhajlásszöge</w:t>
      </w:r>
      <w:r w:rsidR="003228BF" w:rsidRPr="007A7593">
        <w:rPr>
          <w:rFonts w:cs="Arial"/>
          <w:sz w:val="24"/>
          <w:szCs w:val="24"/>
        </w:rPr>
        <w:t xml:space="preserve"> 30-45 fok között alakítható ki,</w:t>
      </w:r>
    </w:p>
    <w:p w:rsidR="003228BF" w:rsidRPr="007A7593" w:rsidRDefault="003228BF" w:rsidP="007A7593">
      <w:pPr>
        <w:pStyle w:val="Listaszerbekezds"/>
        <w:numPr>
          <w:ilvl w:val="0"/>
          <w:numId w:val="12"/>
        </w:numPr>
        <w:autoSpaceDE w:val="0"/>
        <w:autoSpaceDN w:val="0"/>
        <w:adjustRightInd w:val="0"/>
        <w:spacing w:line="240" w:lineRule="auto"/>
        <w:ind w:left="709" w:hanging="425"/>
        <w:jc w:val="both"/>
        <w:rPr>
          <w:rFonts w:cs="Arial"/>
          <w:sz w:val="24"/>
          <w:szCs w:val="24"/>
        </w:rPr>
      </w:pPr>
      <w:bookmarkStart w:id="11" w:name="_Hlk491355632"/>
      <w:r w:rsidRPr="007A7593">
        <w:rPr>
          <w:rFonts w:cs="Arial"/>
          <w:sz w:val="24"/>
          <w:szCs w:val="24"/>
        </w:rPr>
        <w:t xml:space="preserve">az egyéb </w:t>
      </w:r>
      <w:r w:rsidR="00CA7DDB" w:rsidRPr="007A7593">
        <w:rPr>
          <w:rFonts w:cs="Arial"/>
          <w:sz w:val="24"/>
          <w:szCs w:val="24"/>
        </w:rPr>
        <w:t xml:space="preserve">funkciójú épületek </w:t>
      </w:r>
      <w:r w:rsidRPr="007A7593">
        <w:rPr>
          <w:rFonts w:cs="Arial"/>
          <w:sz w:val="24"/>
          <w:szCs w:val="24"/>
        </w:rPr>
        <w:t>t</w:t>
      </w:r>
      <w:r w:rsidR="00CA7DDB" w:rsidRPr="007A7593">
        <w:rPr>
          <w:rFonts w:cs="Arial"/>
          <w:sz w:val="24"/>
          <w:szCs w:val="24"/>
        </w:rPr>
        <w:t>etőhajlásszöge 20-45 fok között</w:t>
      </w:r>
      <w:r w:rsidR="008B203B" w:rsidRPr="007A7593">
        <w:rPr>
          <w:rFonts w:cs="Arial"/>
          <w:sz w:val="24"/>
          <w:szCs w:val="24"/>
        </w:rPr>
        <w:t xml:space="preserve"> </w:t>
      </w:r>
      <w:r w:rsidRPr="007A7593">
        <w:rPr>
          <w:rFonts w:cs="Arial"/>
          <w:sz w:val="24"/>
          <w:szCs w:val="24"/>
        </w:rPr>
        <w:t>alakítható ki.</w:t>
      </w:r>
    </w:p>
    <w:bookmarkEnd w:id="10"/>
    <w:bookmarkEnd w:id="11"/>
    <w:p w:rsidR="002C0587" w:rsidRPr="007A7593" w:rsidRDefault="00944BF7" w:rsidP="007A7593">
      <w:pPr>
        <w:pStyle w:val="Paragrafus"/>
        <w:jc w:val="both"/>
        <w:rPr>
          <w:rFonts w:asciiTheme="minorHAnsi" w:hAnsiTheme="minorHAnsi"/>
        </w:rPr>
      </w:pPr>
      <w:r w:rsidRPr="007A7593">
        <w:rPr>
          <w:rFonts w:asciiTheme="minorHAnsi" w:hAnsiTheme="minorHAnsi"/>
          <w:b/>
        </w:rPr>
        <w:t>18</w:t>
      </w:r>
      <w:r w:rsidR="004246CF" w:rsidRPr="007A7593">
        <w:rPr>
          <w:rFonts w:asciiTheme="minorHAnsi" w:hAnsiTheme="minorHAnsi"/>
          <w:b/>
        </w:rPr>
        <w:t>.§</w:t>
      </w:r>
      <w:r w:rsidR="004246CF" w:rsidRPr="007A7593">
        <w:rPr>
          <w:rFonts w:asciiTheme="minorHAnsi" w:hAnsiTheme="minorHAnsi"/>
        </w:rPr>
        <w:t xml:space="preserve"> (1) </w:t>
      </w:r>
      <w:r w:rsidR="002C0587" w:rsidRPr="007A7593">
        <w:rPr>
          <w:rFonts w:asciiTheme="minorHAnsi" w:hAnsiTheme="minorHAnsi"/>
        </w:rPr>
        <w:t>Utólagos hőszigetelés kivitelezése során a hagyományos homlokzatdíszítések megőrzését és helyreállítását szem előtt kell tartani.</w:t>
      </w:r>
    </w:p>
    <w:p w:rsidR="00CE0100" w:rsidRPr="007A7593" w:rsidRDefault="004246CF" w:rsidP="007A7593">
      <w:pPr>
        <w:pStyle w:val="Paragrafus"/>
        <w:jc w:val="both"/>
        <w:rPr>
          <w:rFonts w:asciiTheme="minorHAnsi" w:hAnsiTheme="minorHAnsi"/>
        </w:rPr>
      </w:pPr>
      <w:r w:rsidRPr="007A7593">
        <w:rPr>
          <w:rFonts w:asciiTheme="minorHAnsi" w:hAnsiTheme="minorHAnsi"/>
        </w:rPr>
        <w:t xml:space="preserve">(2) </w:t>
      </w:r>
      <w:r w:rsidR="00CE0100" w:rsidRPr="007A7593">
        <w:rPr>
          <w:rFonts w:asciiTheme="minorHAnsi" w:hAnsiTheme="minorHAnsi"/>
        </w:rPr>
        <w:t>Közterületről látható homlokzatok színezéséhez elsősorban pasztell árnyalatú színeket kell alkalmazni.</w:t>
      </w:r>
    </w:p>
    <w:p w:rsidR="00CE0100" w:rsidRPr="007A7593" w:rsidRDefault="004246CF" w:rsidP="007A7593">
      <w:pPr>
        <w:pStyle w:val="Paragrafus"/>
        <w:jc w:val="both"/>
        <w:rPr>
          <w:rFonts w:asciiTheme="minorHAnsi" w:hAnsiTheme="minorHAnsi"/>
        </w:rPr>
      </w:pPr>
      <w:r w:rsidRPr="007A7593">
        <w:rPr>
          <w:rFonts w:asciiTheme="minorHAnsi" w:hAnsiTheme="minorHAnsi"/>
        </w:rPr>
        <w:t xml:space="preserve">(3) </w:t>
      </w:r>
      <w:r w:rsidR="00CE0100" w:rsidRPr="007A7593">
        <w:rPr>
          <w:rFonts w:asciiTheme="minorHAnsi" w:hAnsiTheme="minorHAnsi"/>
        </w:rPr>
        <w:t>A homlokzat színezését a területen lévő védett épületekkel összhangban kell elvégezni.</w:t>
      </w:r>
    </w:p>
    <w:p w:rsidR="003C7143" w:rsidRPr="007A7593" w:rsidRDefault="004246CF" w:rsidP="007A7593">
      <w:pPr>
        <w:pStyle w:val="Paragrafus"/>
        <w:jc w:val="both"/>
        <w:rPr>
          <w:rFonts w:asciiTheme="minorHAnsi" w:hAnsiTheme="minorHAnsi"/>
        </w:rPr>
      </w:pPr>
      <w:r w:rsidRPr="007A7593">
        <w:rPr>
          <w:rFonts w:asciiTheme="minorHAnsi" w:hAnsiTheme="minorHAnsi"/>
        </w:rPr>
        <w:t xml:space="preserve">(4) </w:t>
      </w:r>
      <w:r w:rsidR="002C0587" w:rsidRPr="007A7593">
        <w:rPr>
          <w:rFonts w:asciiTheme="minorHAnsi" w:hAnsiTheme="minorHAnsi"/>
        </w:rPr>
        <w:t>A külső homlokzatok színezését épületenként egységes koncepc</w:t>
      </w:r>
      <w:r w:rsidR="00167438" w:rsidRPr="007A7593">
        <w:rPr>
          <w:rFonts w:asciiTheme="minorHAnsi" w:hAnsiTheme="minorHAnsi"/>
        </w:rPr>
        <w:t xml:space="preserve">ió alapján szükséges elvégezni. </w:t>
      </w:r>
    </w:p>
    <w:p w:rsidR="002C0587" w:rsidRPr="007A7593" w:rsidRDefault="004246CF" w:rsidP="007A7593">
      <w:pPr>
        <w:pStyle w:val="Paragrafus"/>
        <w:jc w:val="both"/>
        <w:rPr>
          <w:rFonts w:asciiTheme="minorHAnsi" w:hAnsiTheme="minorHAnsi"/>
        </w:rPr>
      </w:pPr>
      <w:r w:rsidRPr="007A7593">
        <w:rPr>
          <w:rFonts w:asciiTheme="minorHAnsi" w:hAnsiTheme="minorHAnsi"/>
        </w:rPr>
        <w:t xml:space="preserve">(5) </w:t>
      </w:r>
      <w:r w:rsidR="002C0587" w:rsidRPr="007A7593">
        <w:rPr>
          <w:rFonts w:asciiTheme="minorHAnsi" w:hAnsiTheme="minorHAnsi"/>
        </w:rPr>
        <w:t xml:space="preserve">A nyílászárók és </w:t>
      </w:r>
      <w:r w:rsidR="003C7143" w:rsidRPr="007A7593">
        <w:rPr>
          <w:rFonts w:asciiTheme="minorHAnsi" w:hAnsiTheme="minorHAnsi"/>
        </w:rPr>
        <w:t>a redőnyök e</w:t>
      </w:r>
      <w:r w:rsidR="002C0587" w:rsidRPr="007A7593">
        <w:rPr>
          <w:rFonts w:asciiTheme="minorHAnsi" w:hAnsiTheme="minorHAnsi"/>
        </w:rPr>
        <w:t>gységes színűek lehetnek.</w:t>
      </w:r>
    </w:p>
    <w:p w:rsidR="002C0587" w:rsidRPr="007A7593" w:rsidRDefault="004246CF" w:rsidP="007A7593">
      <w:pPr>
        <w:pStyle w:val="Paragrafus"/>
        <w:jc w:val="both"/>
        <w:rPr>
          <w:rFonts w:asciiTheme="minorHAnsi" w:hAnsiTheme="minorHAnsi"/>
        </w:rPr>
      </w:pPr>
      <w:r w:rsidRPr="007A7593">
        <w:rPr>
          <w:rFonts w:asciiTheme="minorHAnsi" w:hAnsiTheme="minorHAnsi"/>
          <w:b/>
        </w:rPr>
        <w:t>1</w:t>
      </w:r>
      <w:r w:rsidR="00944BF7" w:rsidRPr="007A7593">
        <w:rPr>
          <w:rFonts w:asciiTheme="minorHAnsi" w:hAnsiTheme="minorHAnsi"/>
          <w:b/>
        </w:rPr>
        <w:t>9</w:t>
      </w:r>
      <w:r w:rsidRPr="007A7593">
        <w:rPr>
          <w:rFonts w:asciiTheme="minorHAnsi" w:hAnsiTheme="minorHAnsi"/>
          <w:b/>
        </w:rPr>
        <w:t>.§</w:t>
      </w:r>
      <w:r w:rsidRPr="007A7593">
        <w:rPr>
          <w:rFonts w:asciiTheme="minorHAnsi" w:hAnsiTheme="minorHAnsi"/>
        </w:rPr>
        <w:t xml:space="preserve"> (1) </w:t>
      </w:r>
      <w:r w:rsidR="00AD7F3E" w:rsidRPr="007A7593">
        <w:rPr>
          <w:rFonts w:asciiTheme="minorHAnsi" w:hAnsiTheme="minorHAnsi"/>
        </w:rPr>
        <w:t xml:space="preserve">Tetőfedésre </w:t>
      </w:r>
      <w:r w:rsidR="002C0587" w:rsidRPr="007A7593">
        <w:rPr>
          <w:rFonts w:asciiTheme="minorHAnsi" w:hAnsiTheme="minorHAnsi"/>
        </w:rPr>
        <w:t>egy tetőfelületen csak egyazon anyagú, színű, mintájú fedés alkalmazható.</w:t>
      </w:r>
    </w:p>
    <w:p w:rsidR="002C0587" w:rsidRPr="007A7593" w:rsidRDefault="004246CF" w:rsidP="007A7593">
      <w:pPr>
        <w:pStyle w:val="Paragrafus"/>
        <w:jc w:val="both"/>
        <w:rPr>
          <w:rFonts w:asciiTheme="minorHAnsi" w:hAnsiTheme="minorHAnsi"/>
        </w:rPr>
      </w:pPr>
      <w:r w:rsidRPr="007A7593">
        <w:rPr>
          <w:rFonts w:asciiTheme="minorHAnsi" w:hAnsiTheme="minorHAnsi"/>
        </w:rPr>
        <w:t xml:space="preserve">(2) </w:t>
      </w:r>
      <w:r w:rsidR="00DA6490" w:rsidRPr="007A7593">
        <w:rPr>
          <w:rFonts w:asciiTheme="minorHAnsi" w:hAnsiTheme="minorHAnsi"/>
        </w:rPr>
        <w:t xml:space="preserve">Beépítésre szánt területen </w:t>
      </w:r>
      <w:r w:rsidR="00167438" w:rsidRPr="007A7593">
        <w:rPr>
          <w:rFonts w:asciiTheme="minorHAnsi" w:hAnsiTheme="minorHAnsi"/>
        </w:rPr>
        <w:t xml:space="preserve">főépületen és közterületről </w:t>
      </w:r>
      <w:r w:rsidR="00B26474" w:rsidRPr="007A7593">
        <w:rPr>
          <w:rFonts w:asciiTheme="minorHAnsi" w:hAnsiTheme="minorHAnsi"/>
        </w:rPr>
        <w:t xml:space="preserve">látható melléképületen </w:t>
      </w:r>
      <w:r w:rsidR="00DA6490" w:rsidRPr="007A7593">
        <w:rPr>
          <w:rFonts w:asciiTheme="minorHAnsi" w:hAnsiTheme="minorHAnsi"/>
        </w:rPr>
        <w:t>a t</w:t>
      </w:r>
      <w:r w:rsidR="00B26474" w:rsidRPr="007A7593">
        <w:rPr>
          <w:rFonts w:asciiTheme="minorHAnsi" w:hAnsiTheme="minorHAnsi"/>
        </w:rPr>
        <w:t xml:space="preserve">ető </w:t>
      </w:r>
      <w:r w:rsidR="002C0587" w:rsidRPr="007A7593">
        <w:rPr>
          <w:rFonts w:asciiTheme="minorHAnsi" w:hAnsiTheme="minorHAnsi"/>
        </w:rPr>
        <w:t>fedésére</w:t>
      </w:r>
      <w:r w:rsidR="00CE125B" w:rsidRPr="007A7593">
        <w:rPr>
          <w:rFonts w:asciiTheme="minorHAnsi" w:hAnsiTheme="minorHAnsi"/>
        </w:rPr>
        <w:t>, felújítására</w:t>
      </w:r>
      <w:r w:rsidR="002C0587" w:rsidRPr="007A7593">
        <w:rPr>
          <w:rFonts w:asciiTheme="minorHAnsi" w:hAnsiTheme="minorHAnsi"/>
        </w:rPr>
        <w:t xml:space="preserve"> bitumenes lemez, bitumenes hullámlemez, műanyag és f</w:t>
      </w:r>
      <w:r w:rsidR="00246B91" w:rsidRPr="007A7593">
        <w:rPr>
          <w:rFonts w:asciiTheme="minorHAnsi" w:hAnsiTheme="minorHAnsi"/>
        </w:rPr>
        <w:t>ém hullámlemez</w:t>
      </w:r>
      <w:r w:rsidR="00167438" w:rsidRPr="007A7593">
        <w:rPr>
          <w:rFonts w:asciiTheme="minorHAnsi" w:hAnsiTheme="minorHAnsi"/>
        </w:rPr>
        <w:t>, fém trapézlemez vagy</w:t>
      </w:r>
      <w:r w:rsidR="0081156D" w:rsidRPr="007A7593">
        <w:rPr>
          <w:rFonts w:asciiTheme="minorHAnsi" w:hAnsiTheme="minorHAnsi"/>
        </w:rPr>
        <w:t xml:space="preserve"> hullámpala </w:t>
      </w:r>
      <w:r w:rsidR="00246B91" w:rsidRPr="007A7593">
        <w:rPr>
          <w:rFonts w:asciiTheme="minorHAnsi" w:hAnsiTheme="minorHAnsi"/>
        </w:rPr>
        <w:t>nem alkalmazható</w:t>
      </w:r>
      <w:r w:rsidR="0081156D" w:rsidRPr="007A7593">
        <w:rPr>
          <w:rFonts w:asciiTheme="minorHAnsi" w:hAnsiTheme="minorHAnsi"/>
        </w:rPr>
        <w:t xml:space="preserve">. </w:t>
      </w:r>
    </w:p>
    <w:p w:rsidR="00DA6490" w:rsidRPr="007A7593" w:rsidRDefault="004246CF" w:rsidP="007A7593">
      <w:pPr>
        <w:pStyle w:val="Paragrafus"/>
        <w:jc w:val="both"/>
        <w:rPr>
          <w:rFonts w:asciiTheme="minorHAnsi" w:hAnsiTheme="minorHAnsi"/>
        </w:rPr>
      </w:pPr>
      <w:r w:rsidRPr="007A7593">
        <w:rPr>
          <w:rFonts w:asciiTheme="minorHAnsi" w:hAnsiTheme="minorHAnsi"/>
        </w:rPr>
        <w:t xml:space="preserve">(3) </w:t>
      </w:r>
      <w:r w:rsidR="00DA6490" w:rsidRPr="007A7593">
        <w:rPr>
          <w:rFonts w:asciiTheme="minorHAnsi" w:hAnsiTheme="minorHAnsi"/>
        </w:rPr>
        <w:t xml:space="preserve">Beépítésre nem szánt területen a tető és előtető fedésére, felújítására bitumenes zsindely, bitumenes lemez, bitumenes hullámlemez, műanyag és fém hullámlemez, hullámpala nem alkalmazható. </w:t>
      </w:r>
    </w:p>
    <w:p w:rsidR="00CE58AE" w:rsidRPr="007A7593" w:rsidRDefault="004246CF" w:rsidP="007A7593">
      <w:pPr>
        <w:pStyle w:val="Paragrafus"/>
        <w:jc w:val="both"/>
        <w:rPr>
          <w:rFonts w:asciiTheme="minorHAnsi" w:hAnsiTheme="minorHAnsi"/>
        </w:rPr>
      </w:pPr>
      <w:bookmarkStart w:id="12" w:name="_Hlk491356357"/>
      <w:r w:rsidRPr="007A7593">
        <w:rPr>
          <w:rFonts w:asciiTheme="minorHAnsi" w:hAnsiTheme="minorHAnsi"/>
        </w:rPr>
        <w:lastRenderedPageBreak/>
        <w:t xml:space="preserve">(4) </w:t>
      </w:r>
      <w:r w:rsidR="00B354A3" w:rsidRPr="007A7593">
        <w:rPr>
          <w:rFonts w:asciiTheme="minorHAnsi" w:hAnsiTheme="minorHAnsi"/>
        </w:rPr>
        <w:t xml:space="preserve">Beépítésre nem szánt területen </w:t>
      </w:r>
      <w:r w:rsidR="00944BF7" w:rsidRPr="007A7593">
        <w:rPr>
          <w:rFonts w:asciiTheme="minorHAnsi" w:hAnsiTheme="minorHAnsi"/>
        </w:rPr>
        <w:t xml:space="preserve">a </w:t>
      </w:r>
      <w:r w:rsidR="00452F4C" w:rsidRPr="007A7593">
        <w:rPr>
          <w:rFonts w:asciiTheme="minorHAnsi" w:hAnsiTheme="minorHAnsi"/>
        </w:rPr>
        <w:t>fém</w:t>
      </w:r>
      <w:r w:rsidR="00CE58AE" w:rsidRPr="007A7593">
        <w:rPr>
          <w:rFonts w:asciiTheme="minorHAnsi" w:hAnsiTheme="minorHAnsi"/>
        </w:rPr>
        <w:t>lemez fedésnek illeszkedni kell a környezetéhet</w:t>
      </w:r>
    </w:p>
    <w:p w:rsidR="00CA7DDB" w:rsidRPr="007A7593" w:rsidRDefault="004246CF" w:rsidP="007A7593">
      <w:pPr>
        <w:pStyle w:val="Paragrafus"/>
        <w:jc w:val="both"/>
        <w:rPr>
          <w:rFonts w:asciiTheme="minorHAnsi" w:hAnsiTheme="minorHAnsi"/>
        </w:rPr>
      </w:pPr>
      <w:r w:rsidRPr="007A7593">
        <w:rPr>
          <w:rFonts w:asciiTheme="minorHAnsi" w:hAnsiTheme="minorHAnsi"/>
        </w:rPr>
        <w:t xml:space="preserve">(5) </w:t>
      </w:r>
      <w:r w:rsidR="006E498E" w:rsidRPr="007A7593">
        <w:rPr>
          <w:rFonts w:asciiTheme="minorHAnsi" w:hAnsiTheme="minorHAnsi"/>
        </w:rPr>
        <w:t>Fém cserepes</w:t>
      </w:r>
      <w:r w:rsidR="00CA7DDB" w:rsidRPr="007A7593">
        <w:rPr>
          <w:rFonts w:asciiTheme="minorHAnsi" w:hAnsiTheme="minorHAnsi"/>
        </w:rPr>
        <w:t>lemez fedés esetén elsősorban</w:t>
      </w:r>
      <w:r w:rsidR="00FB1BED" w:rsidRPr="007A7593">
        <w:rPr>
          <w:rFonts w:asciiTheme="minorHAnsi" w:hAnsiTheme="minorHAnsi"/>
        </w:rPr>
        <w:t xml:space="preserve"> a</w:t>
      </w:r>
      <w:r w:rsidR="00CA7DDB" w:rsidRPr="007A7593">
        <w:rPr>
          <w:rFonts w:asciiTheme="minorHAnsi" w:hAnsiTheme="minorHAnsi"/>
        </w:rPr>
        <w:t xml:space="preserve"> kőzúzalék </w:t>
      </w:r>
      <w:proofErr w:type="spellStart"/>
      <w:r w:rsidR="00CA7DDB" w:rsidRPr="007A7593">
        <w:rPr>
          <w:rFonts w:asciiTheme="minorHAnsi" w:hAnsiTheme="minorHAnsi"/>
        </w:rPr>
        <w:t>hintéses</w:t>
      </w:r>
      <w:proofErr w:type="spellEnd"/>
      <w:r w:rsidR="00CA7DDB" w:rsidRPr="007A7593">
        <w:rPr>
          <w:rFonts w:asciiTheme="minorHAnsi" w:hAnsiTheme="minorHAnsi"/>
        </w:rPr>
        <w:t xml:space="preserve"> alkalmazható.</w:t>
      </w:r>
    </w:p>
    <w:bookmarkEnd w:id="12"/>
    <w:p w:rsidR="00CE125B" w:rsidRPr="007A7593" w:rsidRDefault="004246CF" w:rsidP="007A7593">
      <w:pPr>
        <w:pStyle w:val="Paragrafus"/>
        <w:jc w:val="both"/>
        <w:rPr>
          <w:rFonts w:asciiTheme="minorHAnsi" w:hAnsiTheme="minorHAnsi"/>
        </w:rPr>
      </w:pPr>
      <w:r w:rsidRPr="007A7593">
        <w:rPr>
          <w:rFonts w:asciiTheme="minorHAnsi" w:hAnsiTheme="minorHAnsi"/>
        </w:rPr>
        <w:t xml:space="preserve">(6) </w:t>
      </w:r>
      <w:r w:rsidR="0081156D" w:rsidRPr="007A7593">
        <w:rPr>
          <w:rFonts w:asciiTheme="minorHAnsi" w:hAnsiTheme="minorHAnsi"/>
        </w:rPr>
        <w:t xml:space="preserve">Tető és előtető </w:t>
      </w:r>
      <w:r w:rsidR="00AD7F3E" w:rsidRPr="007A7593">
        <w:rPr>
          <w:rFonts w:asciiTheme="minorHAnsi" w:hAnsiTheme="minorHAnsi"/>
        </w:rPr>
        <w:t>fedésére, felújítására cserepes</w:t>
      </w:r>
      <w:r w:rsidR="0081156D" w:rsidRPr="007A7593">
        <w:rPr>
          <w:rFonts w:asciiTheme="minorHAnsi" w:hAnsiTheme="minorHAnsi"/>
        </w:rPr>
        <w:t>lemez kizárólag</w:t>
      </w:r>
      <w:r w:rsidR="00B2636B" w:rsidRPr="007A7593">
        <w:rPr>
          <w:rFonts w:asciiTheme="minorHAnsi" w:hAnsiTheme="minorHAnsi"/>
        </w:rPr>
        <w:t xml:space="preserve"> abban az esetben alkalmazható, ha az</w:t>
      </w:r>
      <w:r w:rsidR="00760FA8" w:rsidRPr="007A7593">
        <w:rPr>
          <w:rFonts w:asciiTheme="minorHAnsi" w:hAnsiTheme="minorHAnsi"/>
        </w:rPr>
        <w:t>:</w:t>
      </w:r>
    </w:p>
    <w:p w:rsidR="0081156D" w:rsidRPr="007A7593" w:rsidRDefault="0081156D" w:rsidP="007A7593">
      <w:pPr>
        <w:pStyle w:val="Listaszerbekezds"/>
        <w:numPr>
          <w:ilvl w:val="0"/>
          <w:numId w:val="13"/>
        </w:numPr>
        <w:autoSpaceDE w:val="0"/>
        <w:autoSpaceDN w:val="0"/>
        <w:adjustRightInd w:val="0"/>
        <w:spacing w:line="240" w:lineRule="auto"/>
        <w:ind w:left="709" w:hanging="425"/>
        <w:jc w:val="both"/>
        <w:rPr>
          <w:rFonts w:cs="Arial"/>
          <w:sz w:val="24"/>
          <w:szCs w:val="24"/>
        </w:rPr>
      </w:pPr>
      <w:r w:rsidRPr="007A7593">
        <w:rPr>
          <w:rFonts w:cs="Arial"/>
          <w:sz w:val="24"/>
          <w:szCs w:val="24"/>
        </w:rPr>
        <w:t>matt bevonatú</w:t>
      </w:r>
      <w:r w:rsidR="00B2636B" w:rsidRPr="007A7593">
        <w:rPr>
          <w:rFonts w:cs="Arial"/>
          <w:sz w:val="24"/>
          <w:szCs w:val="24"/>
        </w:rPr>
        <w:t>, csillogásmentes felület</w:t>
      </w:r>
      <w:r w:rsidR="007B3EEA" w:rsidRPr="007A7593">
        <w:rPr>
          <w:rFonts w:cs="Arial"/>
          <w:sz w:val="24"/>
          <w:szCs w:val="24"/>
        </w:rPr>
        <w:t>ű</w:t>
      </w:r>
      <w:r w:rsidR="00FB1BED" w:rsidRPr="007A7593">
        <w:rPr>
          <w:rFonts w:cs="Arial"/>
          <w:sz w:val="24"/>
          <w:szCs w:val="24"/>
        </w:rPr>
        <w:t>,</w:t>
      </w:r>
    </w:p>
    <w:p w:rsidR="0081156D" w:rsidRPr="007A7593" w:rsidRDefault="0081156D" w:rsidP="007A7593">
      <w:pPr>
        <w:pStyle w:val="Listaszerbekezds"/>
        <w:numPr>
          <w:ilvl w:val="0"/>
          <w:numId w:val="13"/>
        </w:numPr>
        <w:autoSpaceDE w:val="0"/>
        <w:autoSpaceDN w:val="0"/>
        <w:adjustRightInd w:val="0"/>
        <w:spacing w:line="240" w:lineRule="auto"/>
        <w:ind w:left="709" w:hanging="425"/>
        <w:jc w:val="both"/>
        <w:rPr>
          <w:rFonts w:cs="Arial"/>
          <w:sz w:val="24"/>
          <w:szCs w:val="24"/>
        </w:rPr>
      </w:pPr>
      <w:r w:rsidRPr="007A7593">
        <w:rPr>
          <w:rFonts w:cs="Arial"/>
          <w:sz w:val="24"/>
          <w:szCs w:val="24"/>
        </w:rPr>
        <w:t>fekete, barna, rozsdabarna,</w:t>
      </w:r>
      <w:r w:rsidR="00167438" w:rsidRPr="007A7593">
        <w:rPr>
          <w:rFonts w:cs="Arial"/>
          <w:sz w:val="24"/>
          <w:szCs w:val="24"/>
        </w:rPr>
        <w:t xml:space="preserve"> vagy</w:t>
      </w:r>
      <w:r w:rsidRPr="007A7593">
        <w:rPr>
          <w:rFonts w:cs="Arial"/>
          <w:sz w:val="24"/>
          <w:szCs w:val="24"/>
        </w:rPr>
        <w:t xml:space="preserve"> </w:t>
      </w:r>
      <w:r w:rsidR="00944BF7" w:rsidRPr="007A7593">
        <w:rPr>
          <w:rFonts w:cs="Arial"/>
          <w:sz w:val="24"/>
          <w:szCs w:val="24"/>
        </w:rPr>
        <w:t xml:space="preserve">agyagcserép, </w:t>
      </w:r>
      <w:r w:rsidRPr="007A7593">
        <w:rPr>
          <w:rFonts w:cs="Arial"/>
          <w:sz w:val="24"/>
          <w:szCs w:val="24"/>
        </w:rPr>
        <w:t>ter</w:t>
      </w:r>
      <w:r w:rsidR="00B2636B" w:rsidRPr="007A7593">
        <w:rPr>
          <w:rFonts w:cs="Arial"/>
          <w:sz w:val="24"/>
          <w:szCs w:val="24"/>
        </w:rPr>
        <w:t xml:space="preserve">rakotta </w:t>
      </w:r>
      <w:r w:rsidRPr="007A7593">
        <w:rPr>
          <w:rFonts w:cs="Arial"/>
          <w:sz w:val="24"/>
          <w:szCs w:val="24"/>
        </w:rPr>
        <w:t>szí</w:t>
      </w:r>
      <w:r w:rsidR="00B2636B" w:rsidRPr="007A7593">
        <w:rPr>
          <w:rFonts w:cs="Arial"/>
          <w:sz w:val="24"/>
          <w:szCs w:val="24"/>
        </w:rPr>
        <w:t>nű</w:t>
      </w:r>
      <w:r w:rsidR="00846A25" w:rsidRPr="007A7593">
        <w:rPr>
          <w:rFonts w:cs="Arial"/>
          <w:sz w:val="24"/>
          <w:szCs w:val="24"/>
        </w:rPr>
        <w:t>.</w:t>
      </w:r>
    </w:p>
    <w:p w:rsidR="002C0587" w:rsidRPr="007A7593" w:rsidRDefault="00846A25" w:rsidP="007A7593">
      <w:pPr>
        <w:pStyle w:val="Paragrafus"/>
        <w:jc w:val="both"/>
        <w:rPr>
          <w:rFonts w:asciiTheme="minorHAnsi" w:hAnsiTheme="minorHAnsi"/>
        </w:rPr>
      </w:pPr>
      <w:r w:rsidRPr="007A7593">
        <w:rPr>
          <w:rFonts w:asciiTheme="minorHAnsi" w:hAnsiTheme="minorHAnsi"/>
        </w:rPr>
        <w:t>(7) E</w:t>
      </w:r>
      <w:r w:rsidR="002C0587" w:rsidRPr="007A7593">
        <w:rPr>
          <w:rFonts w:asciiTheme="minorHAnsi" w:hAnsiTheme="minorHAnsi"/>
        </w:rPr>
        <w:t>lőtető és védőtető csak a homlokzat architektúrájához és színezé</w:t>
      </w:r>
      <w:r w:rsidR="00C43B3A" w:rsidRPr="007A7593">
        <w:rPr>
          <w:rFonts w:asciiTheme="minorHAnsi" w:hAnsiTheme="minorHAnsi"/>
        </w:rPr>
        <w:t xml:space="preserve">séhez illeszkedően </w:t>
      </w:r>
      <w:r w:rsidR="00246B91" w:rsidRPr="007A7593">
        <w:rPr>
          <w:rFonts w:asciiTheme="minorHAnsi" w:hAnsiTheme="minorHAnsi"/>
        </w:rPr>
        <w:t>é</w:t>
      </w:r>
      <w:r w:rsidR="00C43B3A" w:rsidRPr="007A7593">
        <w:rPr>
          <w:rFonts w:asciiTheme="minorHAnsi" w:hAnsiTheme="minorHAnsi"/>
        </w:rPr>
        <w:t>píthető.</w:t>
      </w:r>
    </w:p>
    <w:p w:rsidR="00781FAE" w:rsidRPr="007A7593" w:rsidRDefault="00944BF7" w:rsidP="007A7593">
      <w:pPr>
        <w:pStyle w:val="Paragrafus"/>
        <w:jc w:val="both"/>
        <w:rPr>
          <w:rFonts w:asciiTheme="minorHAnsi" w:hAnsiTheme="minorHAnsi"/>
        </w:rPr>
      </w:pPr>
      <w:r w:rsidRPr="007A7593">
        <w:rPr>
          <w:rFonts w:asciiTheme="minorHAnsi" w:hAnsiTheme="minorHAnsi"/>
          <w:b/>
        </w:rPr>
        <w:t>20</w:t>
      </w:r>
      <w:r w:rsidR="004246CF" w:rsidRPr="007A7593">
        <w:rPr>
          <w:rFonts w:asciiTheme="minorHAnsi" w:hAnsiTheme="minorHAnsi"/>
          <w:b/>
        </w:rPr>
        <w:t>.§</w:t>
      </w:r>
      <w:r w:rsidR="004246CF" w:rsidRPr="007A7593">
        <w:rPr>
          <w:rFonts w:asciiTheme="minorHAnsi" w:hAnsiTheme="minorHAnsi"/>
        </w:rPr>
        <w:t xml:space="preserve"> (1) </w:t>
      </w:r>
      <w:r w:rsidR="00B47747" w:rsidRPr="007A7593">
        <w:rPr>
          <w:rFonts w:asciiTheme="minorHAnsi" w:hAnsiTheme="minorHAnsi"/>
        </w:rPr>
        <w:t>A homlokzatok kialakítása során</w:t>
      </w:r>
      <w:r w:rsidR="00781FAE" w:rsidRPr="007A7593">
        <w:rPr>
          <w:rFonts w:asciiTheme="minorHAnsi" w:hAnsiTheme="minorHAnsi"/>
        </w:rPr>
        <w:t xml:space="preserve"> a r</w:t>
      </w:r>
      <w:r w:rsidR="00B47747" w:rsidRPr="007A7593">
        <w:rPr>
          <w:rFonts w:asciiTheme="minorHAnsi" w:hAnsiTheme="minorHAnsi"/>
        </w:rPr>
        <w:t>endezett településkép érdekében</w:t>
      </w:r>
      <w:r w:rsidR="00781FAE" w:rsidRPr="007A7593">
        <w:rPr>
          <w:rFonts w:asciiTheme="minorHAnsi" w:hAnsiTheme="minorHAnsi"/>
        </w:rPr>
        <w:t xml:space="preserve"> törekedni kell a nyílászárók méret és osztásrendszerének összehangolt tervezésére. </w:t>
      </w:r>
    </w:p>
    <w:p w:rsidR="002C0587" w:rsidRPr="007A7593" w:rsidRDefault="004246CF" w:rsidP="007A7593">
      <w:pPr>
        <w:pStyle w:val="Paragrafus"/>
        <w:jc w:val="both"/>
        <w:rPr>
          <w:rFonts w:asciiTheme="minorHAnsi" w:hAnsiTheme="minorHAnsi"/>
        </w:rPr>
      </w:pPr>
      <w:r w:rsidRPr="007A7593">
        <w:rPr>
          <w:rFonts w:asciiTheme="minorHAnsi" w:hAnsiTheme="minorHAnsi"/>
        </w:rPr>
        <w:t xml:space="preserve">(2) </w:t>
      </w:r>
      <w:r w:rsidR="002C0587" w:rsidRPr="007A7593">
        <w:rPr>
          <w:rFonts w:asciiTheme="minorHAnsi" w:hAnsiTheme="minorHAnsi"/>
        </w:rPr>
        <w:t xml:space="preserve">Tetőtér beépítés során </w:t>
      </w:r>
      <w:proofErr w:type="spellStart"/>
      <w:r w:rsidR="002C0587" w:rsidRPr="007A7593">
        <w:rPr>
          <w:rFonts w:asciiTheme="minorHAnsi" w:hAnsiTheme="minorHAnsi"/>
        </w:rPr>
        <w:t>homlokzatonként</w:t>
      </w:r>
      <w:proofErr w:type="spellEnd"/>
      <w:r w:rsidR="002C0587" w:rsidRPr="007A7593">
        <w:rPr>
          <w:rFonts w:asciiTheme="minorHAnsi" w:hAnsiTheme="minorHAnsi"/>
        </w:rPr>
        <w:t xml:space="preserve"> csak azonos szemöldökmagasságú tetőtéri ablak építhető be. Kivételt képez ez alól a tető és a kémények megközelítésére szolgáló tetőkibúvó</w:t>
      </w:r>
      <w:r w:rsidR="00080211" w:rsidRPr="007A7593">
        <w:rPr>
          <w:rFonts w:asciiTheme="minorHAnsi" w:hAnsiTheme="minorHAnsi"/>
        </w:rPr>
        <w:t>.</w:t>
      </w:r>
    </w:p>
    <w:p w:rsidR="00330FD7" w:rsidRPr="007A7593" w:rsidRDefault="00944BF7" w:rsidP="007A7593">
      <w:pPr>
        <w:pStyle w:val="Paragrafus"/>
        <w:jc w:val="both"/>
        <w:rPr>
          <w:rFonts w:asciiTheme="minorHAnsi" w:hAnsiTheme="minorHAnsi"/>
        </w:rPr>
      </w:pPr>
      <w:bookmarkStart w:id="13" w:name="_Hlk491356922"/>
      <w:r w:rsidRPr="007A7593">
        <w:rPr>
          <w:rFonts w:asciiTheme="minorHAnsi" w:eastAsia="Microsoft Sans Serif" w:hAnsiTheme="minorHAnsi"/>
          <w:b/>
          <w:lang w:bidi="hu-HU"/>
        </w:rPr>
        <w:t>21</w:t>
      </w:r>
      <w:r w:rsidR="004246CF" w:rsidRPr="007A7593">
        <w:rPr>
          <w:rFonts w:asciiTheme="minorHAnsi" w:eastAsia="Microsoft Sans Serif" w:hAnsiTheme="minorHAnsi"/>
          <w:b/>
          <w:lang w:bidi="hu-HU"/>
        </w:rPr>
        <w:t>.§</w:t>
      </w:r>
      <w:r w:rsidR="004246CF" w:rsidRPr="007A7593">
        <w:rPr>
          <w:rFonts w:asciiTheme="minorHAnsi" w:eastAsia="Microsoft Sans Serif" w:hAnsiTheme="minorHAnsi"/>
          <w:lang w:bidi="hu-HU"/>
        </w:rPr>
        <w:t xml:space="preserve"> (1) </w:t>
      </w:r>
      <w:r w:rsidR="002C0587" w:rsidRPr="007A7593">
        <w:rPr>
          <w:rFonts w:asciiTheme="minorHAnsi" w:hAnsiTheme="minorHAnsi"/>
        </w:rPr>
        <w:t xml:space="preserve">A </w:t>
      </w:r>
      <w:r w:rsidR="0099550A" w:rsidRPr="007A7593">
        <w:rPr>
          <w:rFonts w:asciiTheme="minorHAnsi" w:hAnsiTheme="minorHAnsi"/>
        </w:rPr>
        <w:t>telek utcavonalán legfeljebb 1,</w:t>
      </w:r>
      <w:r w:rsidR="00806B34" w:rsidRPr="007A7593">
        <w:rPr>
          <w:rFonts w:asciiTheme="minorHAnsi" w:hAnsiTheme="minorHAnsi"/>
        </w:rPr>
        <w:t>6</w:t>
      </w:r>
      <w:r w:rsidR="00B26474" w:rsidRPr="007A7593">
        <w:rPr>
          <w:rFonts w:asciiTheme="minorHAnsi" w:hAnsiTheme="minorHAnsi"/>
        </w:rPr>
        <w:t xml:space="preserve"> m magas elsősorban </w:t>
      </w:r>
      <w:r w:rsidR="00F54D4E" w:rsidRPr="007A7593">
        <w:rPr>
          <w:rFonts w:asciiTheme="minorHAnsi" w:hAnsiTheme="minorHAnsi"/>
        </w:rPr>
        <w:t xml:space="preserve">áttört </w:t>
      </w:r>
      <w:r w:rsidR="002C0587" w:rsidRPr="007A7593">
        <w:rPr>
          <w:rFonts w:asciiTheme="minorHAnsi" w:hAnsiTheme="minorHAnsi"/>
        </w:rPr>
        <w:t>léckerítés, kovácsoltvas</w:t>
      </w:r>
      <w:r w:rsidR="00765697" w:rsidRPr="007A7593">
        <w:rPr>
          <w:rFonts w:asciiTheme="minorHAnsi" w:hAnsiTheme="minorHAnsi"/>
        </w:rPr>
        <w:t>-, vagy acélszelvényekből hegesztett</w:t>
      </w:r>
      <w:r w:rsidR="002C0587" w:rsidRPr="007A7593">
        <w:rPr>
          <w:rFonts w:asciiTheme="minorHAnsi" w:hAnsiTheme="minorHAnsi"/>
        </w:rPr>
        <w:t xml:space="preserve"> ker</w:t>
      </w:r>
      <w:r w:rsidR="00330FD7" w:rsidRPr="007A7593">
        <w:rPr>
          <w:rFonts w:asciiTheme="minorHAnsi" w:hAnsiTheme="minorHAnsi"/>
        </w:rPr>
        <w:t>ítés létesíthető.</w:t>
      </w:r>
    </w:p>
    <w:p w:rsidR="002C0587" w:rsidRPr="007A7593" w:rsidRDefault="004246CF" w:rsidP="007A7593">
      <w:pPr>
        <w:pStyle w:val="Paragrafus"/>
        <w:jc w:val="both"/>
        <w:rPr>
          <w:rFonts w:asciiTheme="minorHAnsi" w:hAnsiTheme="minorHAnsi"/>
        </w:rPr>
      </w:pPr>
      <w:r w:rsidRPr="007A7593">
        <w:rPr>
          <w:rFonts w:asciiTheme="minorHAnsi" w:hAnsiTheme="minorHAnsi"/>
        </w:rPr>
        <w:t xml:space="preserve">(2) </w:t>
      </w:r>
      <w:r w:rsidR="002C0587" w:rsidRPr="007A7593">
        <w:rPr>
          <w:rFonts w:asciiTheme="minorHAnsi" w:hAnsiTheme="minorHAnsi"/>
        </w:rPr>
        <w:t xml:space="preserve">A kerítés tömör lábazata legfeljebb </w:t>
      </w:r>
      <w:r w:rsidR="00330FD7" w:rsidRPr="007A7593">
        <w:rPr>
          <w:rFonts w:asciiTheme="minorHAnsi" w:hAnsiTheme="minorHAnsi"/>
        </w:rPr>
        <w:t>60 cm.</w:t>
      </w:r>
      <w:r w:rsidR="002C0587" w:rsidRPr="007A7593">
        <w:rPr>
          <w:rFonts w:asciiTheme="minorHAnsi" w:hAnsiTheme="minorHAnsi"/>
        </w:rPr>
        <w:t xml:space="preserve"> </w:t>
      </w:r>
    </w:p>
    <w:bookmarkEnd w:id="13"/>
    <w:p w:rsidR="002C0587" w:rsidRPr="007A7593" w:rsidRDefault="00302793" w:rsidP="007A7593">
      <w:pPr>
        <w:pStyle w:val="Paragrafus"/>
        <w:jc w:val="both"/>
        <w:rPr>
          <w:rFonts w:asciiTheme="minorHAnsi" w:hAnsiTheme="minorHAnsi"/>
        </w:rPr>
      </w:pPr>
      <w:r w:rsidRPr="007A7593">
        <w:rPr>
          <w:rFonts w:asciiTheme="minorHAnsi" w:hAnsiTheme="minorHAnsi"/>
        </w:rPr>
        <w:t>(3</w:t>
      </w:r>
      <w:r w:rsidR="004246CF" w:rsidRPr="007A7593">
        <w:rPr>
          <w:rFonts w:asciiTheme="minorHAnsi" w:hAnsiTheme="minorHAnsi"/>
        </w:rPr>
        <w:t xml:space="preserve">) </w:t>
      </w:r>
      <w:proofErr w:type="spellStart"/>
      <w:r w:rsidR="002C0587" w:rsidRPr="007A7593">
        <w:rPr>
          <w:rFonts w:asciiTheme="minorHAnsi" w:hAnsiTheme="minorHAnsi"/>
        </w:rPr>
        <w:t>Ingatlanonként</w:t>
      </w:r>
      <w:proofErr w:type="spellEnd"/>
      <w:r w:rsidR="002C0587" w:rsidRPr="007A7593">
        <w:rPr>
          <w:rFonts w:asciiTheme="minorHAnsi" w:hAnsiTheme="minorHAnsi"/>
        </w:rPr>
        <w:t xml:space="preserve"> egy darab, legfeljebb 4,5 m széles személygépkocsi-behajtásra alkalmas kapu helyezhető el. A 12 m-nél szélesebb ingatlanokon legfeljebb két ilyen kapu nyitható.</w:t>
      </w:r>
      <w:r w:rsidR="00407141" w:rsidRPr="007A7593">
        <w:rPr>
          <w:rFonts w:asciiTheme="minorHAnsi" w:hAnsiTheme="minorHAnsi"/>
        </w:rPr>
        <w:t xml:space="preserve"> </w:t>
      </w:r>
    </w:p>
    <w:p w:rsidR="00874C11" w:rsidRPr="007A7593" w:rsidRDefault="004246CF" w:rsidP="007A7593">
      <w:pPr>
        <w:pStyle w:val="Paragrafus"/>
        <w:jc w:val="both"/>
        <w:rPr>
          <w:rFonts w:asciiTheme="minorHAnsi" w:hAnsiTheme="minorHAnsi"/>
        </w:rPr>
      </w:pPr>
      <w:r w:rsidRPr="007A7593">
        <w:rPr>
          <w:rFonts w:asciiTheme="minorHAnsi" w:hAnsiTheme="minorHAnsi"/>
        </w:rPr>
        <w:t>(</w:t>
      </w:r>
      <w:r w:rsidR="00302793" w:rsidRPr="007A7593">
        <w:rPr>
          <w:rFonts w:asciiTheme="minorHAnsi" w:hAnsiTheme="minorHAnsi"/>
        </w:rPr>
        <w:t>4</w:t>
      </w:r>
      <w:r w:rsidRPr="007A7593">
        <w:rPr>
          <w:rFonts w:asciiTheme="minorHAnsi" w:hAnsiTheme="minorHAnsi"/>
        </w:rPr>
        <w:t xml:space="preserve">) </w:t>
      </w:r>
      <w:r w:rsidR="00874C11" w:rsidRPr="007A7593">
        <w:rPr>
          <w:rFonts w:asciiTheme="minorHAnsi" w:hAnsiTheme="minorHAnsi"/>
        </w:rPr>
        <w:t>Közterület felől induló gépkocsi lehajtó esetén kötelező kerítést és kaput építeni a közterületi telekhatárra.</w:t>
      </w:r>
    </w:p>
    <w:p w:rsidR="002C0587" w:rsidRPr="007A7593" w:rsidRDefault="00302793" w:rsidP="007A7593">
      <w:pPr>
        <w:pStyle w:val="Paragrafus"/>
        <w:jc w:val="both"/>
        <w:rPr>
          <w:rFonts w:asciiTheme="minorHAnsi" w:hAnsiTheme="minorHAnsi"/>
        </w:rPr>
      </w:pPr>
      <w:r w:rsidRPr="007A7593">
        <w:rPr>
          <w:rFonts w:asciiTheme="minorHAnsi" w:hAnsiTheme="minorHAnsi"/>
        </w:rPr>
        <w:t>(5</w:t>
      </w:r>
      <w:r w:rsidR="004246CF" w:rsidRPr="007A7593">
        <w:rPr>
          <w:rFonts w:asciiTheme="minorHAnsi" w:hAnsiTheme="minorHAnsi"/>
        </w:rPr>
        <w:t xml:space="preserve">) </w:t>
      </w:r>
      <w:r w:rsidR="002C0587" w:rsidRPr="007A7593">
        <w:rPr>
          <w:rFonts w:asciiTheme="minorHAnsi" w:hAnsiTheme="minorHAnsi"/>
        </w:rPr>
        <w:t>Játszóterek lehatárolására szolgáló kerítés legfeljebb 1,40 mét</w:t>
      </w:r>
      <w:r w:rsidR="00874C11" w:rsidRPr="007A7593">
        <w:rPr>
          <w:rFonts w:asciiTheme="minorHAnsi" w:hAnsiTheme="minorHAnsi"/>
        </w:rPr>
        <w:t>eres magassággal alakítható ki.</w:t>
      </w:r>
    </w:p>
    <w:p w:rsidR="00741332" w:rsidRPr="007A7593" w:rsidRDefault="00302793" w:rsidP="007A7593">
      <w:pPr>
        <w:pStyle w:val="Paragrafus"/>
        <w:jc w:val="both"/>
        <w:rPr>
          <w:rFonts w:asciiTheme="minorHAnsi" w:hAnsiTheme="minorHAnsi"/>
        </w:rPr>
      </w:pPr>
      <w:r w:rsidRPr="007A7593">
        <w:rPr>
          <w:rFonts w:asciiTheme="minorHAnsi" w:hAnsiTheme="minorHAnsi"/>
        </w:rPr>
        <w:t>(6</w:t>
      </w:r>
      <w:r w:rsidR="004246CF" w:rsidRPr="007A7593">
        <w:rPr>
          <w:rFonts w:asciiTheme="minorHAnsi" w:hAnsiTheme="minorHAnsi"/>
        </w:rPr>
        <w:t xml:space="preserve">) </w:t>
      </w:r>
      <w:r w:rsidR="00C5365C" w:rsidRPr="007A7593">
        <w:rPr>
          <w:rFonts w:asciiTheme="minorHAnsi" w:hAnsiTheme="minorHAnsi"/>
        </w:rPr>
        <w:t>T</w:t>
      </w:r>
      <w:r w:rsidR="00874C11" w:rsidRPr="007A7593">
        <w:rPr>
          <w:rFonts w:asciiTheme="minorHAnsi" w:hAnsiTheme="minorHAnsi"/>
        </w:rPr>
        <w:t>elepüléskép védelmi</w:t>
      </w:r>
      <w:r w:rsidR="00C5365C" w:rsidRPr="007A7593">
        <w:rPr>
          <w:rFonts w:asciiTheme="minorHAnsi" w:hAnsiTheme="minorHAnsi"/>
        </w:rPr>
        <w:t xml:space="preserve"> okokból a beépített belterületi ingatlanok elkerítése a</w:t>
      </w:r>
      <w:r w:rsidR="00D21186" w:rsidRPr="007A7593">
        <w:rPr>
          <w:rFonts w:asciiTheme="minorHAnsi" w:hAnsiTheme="minorHAnsi"/>
        </w:rPr>
        <w:t>z</w:t>
      </w:r>
      <w:r w:rsidR="00C5365C" w:rsidRPr="007A7593">
        <w:rPr>
          <w:rFonts w:asciiTheme="minorHAnsi" w:hAnsiTheme="minorHAnsi"/>
        </w:rPr>
        <w:t xml:space="preserve"> (</w:t>
      </w:r>
      <w:r w:rsidR="00D21186" w:rsidRPr="007A7593">
        <w:rPr>
          <w:rFonts w:asciiTheme="minorHAnsi" w:hAnsiTheme="minorHAnsi"/>
        </w:rPr>
        <w:t>1)</w:t>
      </w:r>
      <w:r w:rsidR="00765697" w:rsidRPr="007A7593">
        <w:rPr>
          <w:rFonts w:asciiTheme="minorHAnsi" w:hAnsiTheme="minorHAnsi"/>
        </w:rPr>
        <w:t>-(</w:t>
      </w:r>
      <w:r w:rsidR="00924F0E" w:rsidRPr="007A7593">
        <w:rPr>
          <w:rFonts w:asciiTheme="minorHAnsi" w:hAnsiTheme="minorHAnsi"/>
        </w:rPr>
        <w:t>5</w:t>
      </w:r>
      <w:r w:rsidR="00C5365C" w:rsidRPr="007A7593">
        <w:rPr>
          <w:rFonts w:asciiTheme="minorHAnsi" w:hAnsiTheme="minorHAnsi"/>
        </w:rPr>
        <w:t>) bekezdésben foglaltak figyelembevételével kötele</w:t>
      </w:r>
      <w:r w:rsidR="00741332" w:rsidRPr="007A7593">
        <w:rPr>
          <w:rFonts w:asciiTheme="minorHAnsi" w:hAnsiTheme="minorHAnsi"/>
        </w:rPr>
        <w:t>ző.</w:t>
      </w:r>
    </w:p>
    <w:p w:rsidR="002C0587" w:rsidRPr="007A7593" w:rsidRDefault="00302793" w:rsidP="007A7593">
      <w:pPr>
        <w:pStyle w:val="Paragrafus"/>
        <w:jc w:val="both"/>
        <w:rPr>
          <w:rFonts w:asciiTheme="minorHAnsi" w:hAnsiTheme="minorHAnsi"/>
        </w:rPr>
      </w:pPr>
      <w:r w:rsidRPr="007A7593">
        <w:rPr>
          <w:rFonts w:asciiTheme="minorHAnsi" w:hAnsiTheme="minorHAnsi"/>
        </w:rPr>
        <w:t>(7</w:t>
      </w:r>
      <w:r w:rsidR="004246CF" w:rsidRPr="007A7593">
        <w:rPr>
          <w:rFonts w:asciiTheme="minorHAnsi" w:hAnsiTheme="minorHAnsi"/>
        </w:rPr>
        <w:t xml:space="preserve">) </w:t>
      </w:r>
      <w:r w:rsidR="00874C11" w:rsidRPr="007A7593">
        <w:rPr>
          <w:rFonts w:asciiTheme="minorHAnsi" w:hAnsiTheme="minorHAnsi"/>
        </w:rPr>
        <w:t xml:space="preserve">A </w:t>
      </w:r>
      <w:r w:rsidR="00C5365C" w:rsidRPr="007A7593">
        <w:rPr>
          <w:rFonts w:asciiTheme="minorHAnsi" w:hAnsiTheme="minorHAnsi"/>
        </w:rPr>
        <w:t xml:space="preserve">kerítés településképhez illeszkedő módon történő </w:t>
      </w:r>
      <w:r w:rsidR="00765697" w:rsidRPr="007A7593">
        <w:rPr>
          <w:rFonts w:asciiTheme="minorHAnsi" w:hAnsiTheme="minorHAnsi"/>
        </w:rPr>
        <w:t>kialakítása,</w:t>
      </w:r>
      <w:r w:rsidR="00C5365C" w:rsidRPr="007A7593">
        <w:rPr>
          <w:rFonts w:asciiTheme="minorHAnsi" w:hAnsiTheme="minorHAnsi"/>
        </w:rPr>
        <w:t xml:space="preserve"> valamint a kerítés karbantartása a tulajdonos kötelessége. </w:t>
      </w:r>
    </w:p>
    <w:p w:rsidR="007A14E1" w:rsidRPr="007A7593" w:rsidRDefault="004246CF" w:rsidP="007A7593">
      <w:pPr>
        <w:pStyle w:val="Paragrafus"/>
        <w:jc w:val="both"/>
        <w:rPr>
          <w:rFonts w:asciiTheme="minorHAnsi" w:hAnsiTheme="minorHAnsi"/>
        </w:rPr>
      </w:pPr>
      <w:r w:rsidRPr="007A7593">
        <w:rPr>
          <w:rFonts w:asciiTheme="minorHAnsi" w:hAnsiTheme="minorHAnsi"/>
          <w:b/>
        </w:rPr>
        <w:t>2</w:t>
      </w:r>
      <w:r w:rsidR="00944BF7" w:rsidRPr="007A7593">
        <w:rPr>
          <w:rFonts w:asciiTheme="minorHAnsi" w:hAnsiTheme="minorHAnsi"/>
          <w:b/>
        </w:rPr>
        <w:t>2</w:t>
      </w:r>
      <w:r w:rsidRPr="007A7593">
        <w:rPr>
          <w:rFonts w:asciiTheme="minorHAnsi" w:hAnsiTheme="minorHAnsi"/>
          <w:b/>
        </w:rPr>
        <w:t>.§</w:t>
      </w:r>
      <w:r w:rsidRPr="007A7593">
        <w:rPr>
          <w:rFonts w:asciiTheme="minorHAnsi" w:hAnsiTheme="minorHAnsi"/>
        </w:rPr>
        <w:t xml:space="preserve"> (1) </w:t>
      </w:r>
      <w:r w:rsidR="007A14E1" w:rsidRPr="007A7593">
        <w:rPr>
          <w:rFonts w:asciiTheme="minorHAnsi" w:hAnsiTheme="minorHAnsi"/>
        </w:rPr>
        <w:t>Az építmények elhelyezésénél biztosítani kell a lehető legnagyobb összefüggő zöldfelület kialakítását:</w:t>
      </w:r>
    </w:p>
    <w:p w:rsidR="007A14E1" w:rsidRPr="007A7593" w:rsidRDefault="007A14E1" w:rsidP="007A7593">
      <w:pPr>
        <w:pStyle w:val="Listaszerbekezds"/>
        <w:numPr>
          <w:ilvl w:val="0"/>
          <w:numId w:val="14"/>
        </w:numPr>
        <w:autoSpaceDE w:val="0"/>
        <w:autoSpaceDN w:val="0"/>
        <w:adjustRightInd w:val="0"/>
        <w:spacing w:line="240" w:lineRule="auto"/>
        <w:ind w:left="709" w:hanging="425"/>
        <w:jc w:val="both"/>
        <w:rPr>
          <w:rFonts w:cs="Arial"/>
          <w:sz w:val="24"/>
          <w:szCs w:val="24"/>
        </w:rPr>
      </w:pPr>
      <w:r w:rsidRPr="007A7593">
        <w:rPr>
          <w:rFonts w:cs="Arial"/>
          <w:sz w:val="24"/>
          <w:szCs w:val="24"/>
        </w:rPr>
        <w:t>az épület telken történő kialakult telepítéstől nem eltérő telepítésével,</w:t>
      </w:r>
    </w:p>
    <w:p w:rsidR="007A14E1" w:rsidRPr="007A7593" w:rsidRDefault="007A14E1" w:rsidP="007A7593">
      <w:pPr>
        <w:pStyle w:val="Listaszerbekezds"/>
        <w:numPr>
          <w:ilvl w:val="0"/>
          <w:numId w:val="14"/>
        </w:numPr>
        <w:autoSpaceDE w:val="0"/>
        <w:autoSpaceDN w:val="0"/>
        <w:adjustRightInd w:val="0"/>
        <w:spacing w:line="240" w:lineRule="auto"/>
        <w:ind w:left="709" w:hanging="425"/>
        <w:jc w:val="both"/>
        <w:rPr>
          <w:rFonts w:cs="Arial"/>
          <w:sz w:val="24"/>
          <w:szCs w:val="24"/>
        </w:rPr>
      </w:pPr>
      <w:r w:rsidRPr="007A7593">
        <w:rPr>
          <w:rFonts w:cs="Arial"/>
          <w:sz w:val="24"/>
          <w:szCs w:val="24"/>
        </w:rPr>
        <w:t>a táj- és a termőhelyi adottságoknak megfelelő</w:t>
      </w:r>
      <w:r w:rsidR="007A6A1E" w:rsidRPr="007A7593">
        <w:rPr>
          <w:rFonts w:cs="Arial"/>
          <w:sz w:val="24"/>
          <w:szCs w:val="24"/>
        </w:rPr>
        <w:t xml:space="preserve">, </w:t>
      </w:r>
      <w:r w:rsidR="00D542A8" w:rsidRPr="007A7593">
        <w:rPr>
          <w:rFonts w:cs="Arial"/>
          <w:sz w:val="24"/>
          <w:szCs w:val="24"/>
        </w:rPr>
        <w:t xml:space="preserve">elsősorban </w:t>
      </w:r>
      <w:r w:rsidR="007A6A1E" w:rsidRPr="007A7593">
        <w:rPr>
          <w:rFonts w:cs="Arial"/>
          <w:sz w:val="24"/>
          <w:szCs w:val="24"/>
        </w:rPr>
        <w:t xml:space="preserve">az </w:t>
      </w:r>
      <w:r w:rsidR="00AC3B3C" w:rsidRPr="007A7593">
        <w:rPr>
          <w:rFonts w:cs="Arial"/>
          <w:sz w:val="24"/>
          <w:szCs w:val="24"/>
        </w:rPr>
        <w:t>3</w:t>
      </w:r>
      <w:r w:rsidR="007A6A1E" w:rsidRPr="007A7593">
        <w:rPr>
          <w:rFonts w:cs="Arial"/>
          <w:sz w:val="24"/>
          <w:szCs w:val="24"/>
        </w:rPr>
        <w:t>. melléklet 1. pontban meghatározott</w:t>
      </w:r>
      <w:r w:rsidRPr="007A7593">
        <w:rPr>
          <w:rFonts w:cs="Arial"/>
          <w:sz w:val="24"/>
          <w:szCs w:val="24"/>
        </w:rPr>
        <w:t xml:space="preserve"> növények telepítésével.</w:t>
      </w:r>
    </w:p>
    <w:p w:rsidR="007A14E1" w:rsidRPr="007A7593" w:rsidRDefault="004246CF" w:rsidP="007A7593">
      <w:pPr>
        <w:pStyle w:val="Paragrafus"/>
        <w:jc w:val="both"/>
        <w:rPr>
          <w:rFonts w:asciiTheme="minorHAnsi" w:hAnsiTheme="minorHAnsi"/>
        </w:rPr>
      </w:pPr>
      <w:r w:rsidRPr="007A7593">
        <w:rPr>
          <w:rFonts w:asciiTheme="minorHAnsi" w:hAnsiTheme="minorHAnsi"/>
        </w:rPr>
        <w:t xml:space="preserve">(2) </w:t>
      </w:r>
      <w:r w:rsidR="007A14E1" w:rsidRPr="007A7593">
        <w:rPr>
          <w:rFonts w:asciiTheme="minorHAnsi" w:hAnsiTheme="minorHAnsi"/>
        </w:rPr>
        <w:t>A zöldfelület kialakítása során</w:t>
      </w:r>
    </w:p>
    <w:p w:rsidR="007A14E1" w:rsidRPr="007A7593" w:rsidRDefault="00A15261" w:rsidP="007A7593">
      <w:pPr>
        <w:pStyle w:val="Listaszerbekezds"/>
        <w:numPr>
          <w:ilvl w:val="0"/>
          <w:numId w:val="15"/>
        </w:numPr>
        <w:autoSpaceDE w:val="0"/>
        <w:autoSpaceDN w:val="0"/>
        <w:adjustRightInd w:val="0"/>
        <w:spacing w:line="240" w:lineRule="auto"/>
        <w:ind w:left="709" w:hanging="425"/>
        <w:jc w:val="both"/>
        <w:rPr>
          <w:rFonts w:cs="Arial"/>
          <w:sz w:val="24"/>
          <w:szCs w:val="24"/>
        </w:rPr>
      </w:pPr>
      <w:r w:rsidRPr="007A7593">
        <w:rPr>
          <w:rStyle w:val="Lbjegyzet-hivatkozs"/>
          <w:rFonts w:cs="Arial"/>
          <w:sz w:val="24"/>
          <w:szCs w:val="24"/>
        </w:rPr>
        <w:footnoteReference w:id="18"/>
      </w:r>
      <w:r w:rsidRPr="007A7593">
        <w:rPr>
          <w:rFonts w:cs="Arial"/>
          <w:i/>
          <w:sz w:val="24"/>
          <w:szCs w:val="24"/>
        </w:rPr>
        <w:t>közterületen tiltott</w:t>
      </w:r>
      <w:r w:rsidR="00AC3B3C" w:rsidRPr="007A7593">
        <w:rPr>
          <w:rFonts w:cs="Arial"/>
          <w:sz w:val="24"/>
          <w:szCs w:val="24"/>
        </w:rPr>
        <w:t xml:space="preserve"> a 3</w:t>
      </w:r>
      <w:r w:rsidR="00803935" w:rsidRPr="007A7593">
        <w:rPr>
          <w:rFonts w:cs="Arial"/>
          <w:sz w:val="24"/>
          <w:szCs w:val="24"/>
        </w:rPr>
        <w:t>. melléklet</w:t>
      </w:r>
      <w:r w:rsidR="007A6A1E" w:rsidRPr="007A7593">
        <w:rPr>
          <w:rFonts w:cs="Arial"/>
          <w:sz w:val="24"/>
          <w:szCs w:val="24"/>
        </w:rPr>
        <w:t xml:space="preserve"> 2. pontban meghatározott</w:t>
      </w:r>
      <w:r w:rsidR="000D076C" w:rsidRPr="007A7593">
        <w:rPr>
          <w:rFonts w:cs="Arial"/>
          <w:sz w:val="24"/>
          <w:szCs w:val="24"/>
        </w:rPr>
        <w:t xml:space="preserve"> fajok </w:t>
      </w:r>
      <w:r w:rsidRPr="007A7593">
        <w:rPr>
          <w:rFonts w:cs="Arial"/>
          <w:i/>
          <w:sz w:val="24"/>
          <w:szCs w:val="24"/>
        </w:rPr>
        <w:t>telepítése.</w:t>
      </w:r>
    </w:p>
    <w:p w:rsidR="007A14E1" w:rsidRPr="007A7593" w:rsidRDefault="007A14E1" w:rsidP="007A7593">
      <w:pPr>
        <w:pStyle w:val="Listaszerbekezds"/>
        <w:numPr>
          <w:ilvl w:val="0"/>
          <w:numId w:val="15"/>
        </w:numPr>
        <w:autoSpaceDE w:val="0"/>
        <w:autoSpaceDN w:val="0"/>
        <w:adjustRightInd w:val="0"/>
        <w:spacing w:line="240" w:lineRule="auto"/>
        <w:ind w:left="709" w:hanging="425"/>
        <w:jc w:val="both"/>
        <w:rPr>
          <w:rFonts w:cs="Arial"/>
          <w:sz w:val="24"/>
          <w:szCs w:val="24"/>
        </w:rPr>
      </w:pPr>
      <w:r w:rsidRPr="007A7593">
        <w:rPr>
          <w:rFonts w:cs="Arial"/>
          <w:sz w:val="24"/>
          <w:szCs w:val="24"/>
        </w:rPr>
        <w:t>a telekhatár mentén nem telepíthető fás szárú növényzet úgy, hogy az a szomszédos telek használatát korlátozza és ezzel szükségtelen zavarást okozzon.</w:t>
      </w:r>
    </w:p>
    <w:p w:rsidR="007A14E1" w:rsidRPr="007A7593" w:rsidRDefault="007A14E1" w:rsidP="007A7593">
      <w:pPr>
        <w:pStyle w:val="Listaszerbekezds"/>
        <w:numPr>
          <w:ilvl w:val="0"/>
          <w:numId w:val="15"/>
        </w:numPr>
        <w:autoSpaceDE w:val="0"/>
        <w:autoSpaceDN w:val="0"/>
        <w:adjustRightInd w:val="0"/>
        <w:spacing w:line="240" w:lineRule="auto"/>
        <w:ind w:left="709" w:hanging="425"/>
        <w:jc w:val="both"/>
        <w:rPr>
          <w:rFonts w:cs="Arial"/>
          <w:sz w:val="24"/>
          <w:szCs w:val="24"/>
        </w:rPr>
      </w:pPr>
      <w:r w:rsidRPr="007A7593">
        <w:rPr>
          <w:rFonts w:cs="Arial"/>
          <w:sz w:val="24"/>
          <w:szCs w:val="24"/>
        </w:rPr>
        <w:t xml:space="preserve">amennyiben közcélú épület elhelyezés történik, úgy az épület - a helyi építési szabályzat keretein belül - mélyebb előkerttel is telepíthető, ha az így kialakított </w:t>
      </w:r>
      <w:r w:rsidRPr="007A7593">
        <w:rPr>
          <w:rFonts w:cs="Arial"/>
          <w:sz w:val="24"/>
          <w:szCs w:val="24"/>
        </w:rPr>
        <w:lastRenderedPageBreak/>
        <w:t>megnövekedett előkertet közkertként</w:t>
      </w:r>
      <w:r w:rsidR="0099550A" w:rsidRPr="007A7593">
        <w:rPr>
          <w:rFonts w:cs="Arial"/>
          <w:sz w:val="24"/>
          <w:szCs w:val="24"/>
        </w:rPr>
        <w:t xml:space="preserve"> alakítják ki és azt megnyitják közhasználatra. Ettől eltér</w:t>
      </w:r>
      <w:r w:rsidR="00D21186" w:rsidRPr="007A7593">
        <w:rPr>
          <w:rFonts w:cs="Arial"/>
          <w:sz w:val="24"/>
          <w:szCs w:val="24"/>
        </w:rPr>
        <w:t>ően nem lehet mélyebb az előke</w:t>
      </w:r>
      <w:r w:rsidR="0099550A" w:rsidRPr="007A7593">
        <w:rPr>
          <w:rFonts w:cs="Arial"/>
          <w:sz w:val="24"/>
          <w:szCs w:val="24"/>
        </w:rPr>
        <w:t>rt.</w:t>
      </w:r>
    </w:p>
    <w:p w:rsidR="00651FB4" w:rsidRPr="007A7593" w:rsidRDefault="00944BF7" w:rsidP="007A7593">
      <w:pPr>
        <w:pStyle w:val="Paragrafus"/>
        <w:jc w:val="both"/>
        <w:rPr>
          <w:rFonts w:asciiTheme="minorHAnsi" w:hAnsiTheme="minorHAnsi"/>
        </w:rPr>
      </w:pPr>
      <w:r w:rsidRPr="007A7593">
        <w:rPr>
          <w:rFonts w:asciiTheme="minorHAnsi" w:hAnsiTheme="minorHAnsi"/>
          <w:b/>
        </w:rPr>
        <w:t>23</w:t>
      </w:r>
      <w:r w:rsidR="004246CF" w:rsidRPr="007A7593">
        <w:rPr>
          <w:rFonts w:asciiTheme="minorHAnsi" w:hAnsiTheme="minorHAnsi"/>
          <w:b/>
        </w:rPr>
        <w:t>.§</w:t>
      </w:r>
      <w:r w:rsidR="004246CF" w:rsidRPr="007A7593">
        <w:rPr>
          <w:rFonts w:asciiTheme="minorHAnsi" w:hAnsiTheme="minorHAnsi"/>
        </w:rPr>
        <w:t xml:space="preserve"> </w:t>
      </w:r>
      <w:r w:rsidR="00035DF8" w:rsidRPr="007A7593">
        <w:rPr>
          <w:rFonts w:asciiTheme="minorHAnsi" w:hAnsiTheme="minorHAnsi"/>
        </w:rPr>
        <w:t xml:space="preserve">(1) </w:t>
      </w:r>
      <w:r w:rsidR="00651FB4" w:rsidRPr="007A7593">
        <w:rPr>
          <w:rFonts w:asciiTheme="minorHAnsi" w:hAnsiTheme="minorHAnsi"/>
        </w:rPr>
        <w:t>A településképi szempontból meghatározó külterületi, beépítésre nem szánt és természetvéde</w:t>
      </w:r>
      <w:r w:rsidR="00503781" w:rsidRPr="007A7593">
        <w:rPr>
          <w:rFonts w:asciiTheme="minorHAnsi" w:hAnsiTheme="minorHAnsi"/>
        </w:rPr>
        <w:t>lmi területekre vonatkozóan a 15</w:t>
      </w:r>
      <w:r w:rsidR="00651FB4" w:rsidRPr="007A7593">
        <w:rPr>
          <w:rFonts w:asciiTheme="minorHAnsi" w:hAnsiTheme="minorHAnsi"/>
        </w:rPr>
        <w:t>. – 2</w:t>
      </w:r>
      <w:r w:rsidR="00503781" w:rsidRPr="007A7593">
        <w:rPr>
          <w:rFonts w:asciiTheme="minorHAnsi" w:hAnsiTheme="minorHAnsi"/>
        </w:rPr>
        <w:t>1</w:t>
      </w:r>
      <w:r w:rsidR="00651FB4" w:rsidRPr="007A7593">
        <w:rPr>
          <w:rFonts w:asciiTheme="minorHAnsi" w:hAnsiTheme="minorHAnsi"/>
        </w:rPr>
        <w:t>.§-ban foglalt követelményeket a (</w:t>
      </w:r>
      <w:r w:rsidR="00CC170E" w:rsidRPr="007A7593">
        <w:rPr>
          <w:rFonts w:asciiTheme="minorHAnsi" w:hAnsiTheme="minorHAnsi"/>
        </w:rPr>
        <w:t>2)-(9</w:t>
      </w:r>
      <w:r w:rsidR="00651FB4" w:rsidRPr="007A7593">
        <w:rPr>
          <w:rFonts w:asciiTheme="minorHAnsi" w:hAnsiTheme="minorHAnsi"/>
        </w:rPr>
        <w:t>) bekezdés szerinti eltérésekkel kell alkalmazni.</w:t>
      </w:r>
    </w:p>
    <w:p w:rsidR="0083295F" w:rsidRPr="007A7593" w:rsidRDefault="00035DF8" w:rsidP="007A7593">
      <w:pPr>
        <w:pStyle w:val="Paragrafus"/>
        <w:jc w:val="both"/>
        <w:rPr>
          <w:rFonts w:asciiTheme="minorHAnsi" w:hAnsiTheme="minorHAnsi"/>
        </w:rPr>
      </w:pPr>
      <w:r w:rsidRPr="007A7593">
        <w:rPr>
          <w:rFonts w:asciiTheme="minorHAnsi" w:hAnsiTheme="minorHAnsi"/>
        </w:rPr>
        <w:t xml:space="preserve">(2) </w:t>
      </w:r>
      <w:r w:rsidR="00651FB4" w:rsidRPr="007A7593">
        <w:rPr>
          <w:rFonts w:asciiTheme="minorHAnsi" w:hAnsiTheme="minorHAnsi"/>
        </w:rPr>
        <w:t>Az épületek, építmények</w:t>
      </w:r>
      <w:r w:rsidR="000D076C" w:rsidRPr="007A7593">
        <w:rPr>
          <w:rFonts w:asciiTheme="minorHAnsi" w:hAnsiTheme="minorHAnsi"/>
        </w:rPr>
        <w:t xml:space="preserve"> telken belül rendezett,</w:t>
      </w:r>
      <w:r w:rsidR="00651FB4" w:rsidRPr="007A7593">
        <w:rPr>
          <w:rFonts w:asciiTheme="minorHAnsi" w:hAnsiTheme="minorHAnsi"/>
        </w:rPr>
        <w:t xml:space="preserve"> szabadon álló</w:t>
      </w:r>
      <w:r w:rsidR="000D076C" w:rsidRPr="007A7593">
        <w:rPr>
          <w:rFonts w:asciiTheme="minorHAnsi" w:hAnsiTheme="minorHAnsi"/>
        </w:rPr>
        <w:t xml:space="preserve"> </w:t>
      </w:r>
      <w:r w:rsidR="00651FB4" w:rsidRPr="007A7593">
        <w:rPr>
          <w:rFonts w:asciiTheme="minorHAnsi" w:hAnsiTheme="minorHAnsi"/>
        </w:rPr>
        <w:t>építési módban helyezendők el.</w:t>
      </w:r>
    </w:p>
    <w:p w:rsidR="00651FB4" w:rsidRPr="007A7593" w:rsidRDefault="0083295F" w:rsidP="007A7593">
      <w:pPr>
        <w:pStyle w:val="Paragrafus"/>
        <w:jc w:val="both"/>
        <w:rPr>
          <w:rFonts w:asciiTheme="minorHAnsi" w:hAnsiTheme="minorHAnsi"/>
        </w:rPr>
      </w:pPr>
      <w:r w:rsidRPr="007A7593">
        <w:rPr>
          <w:rFonts w:asciiTheme="minorHAnsi" w:hAnsiTheme="minorHAnsi"/>
        </w:rPr>
        <w:t xml:space="preserve">(3) </w:t>
      </w:r>
      <w:r w:rsidR="000D076C" w:rsidRPr="007A7593">
        <w:rPr>
          <w:rFonts w:asciiTheme="minorHAnsi" w:hAnsiTheme="minorHAnsi"/>
        </w:rPr>
        <w:t xml:space="preserve">A technológia szempontból szükséges magas építményeket elsősorban </w:t>
      </w:r>
      <w:r w:rsidRPr="007A7593">
        <w:rPr>
          <w:rFonts w:asciiTheme="minorHAnsi" w:hAnsiTheme="minorHAnsi"/>
        </w:rPr>
        <w:t>összevontan</w:t>
      </w:r>
      <w:r w:rsidR="000D076C" w:rsidRPr="007A7593">
        <w:rPr>
          <w:rFonts w:asciiTheme="minorHAnsi" w:hAnsiTheme="minorHAnsi"/>
        </w:rPr>
        <w:t>, csoportos módon szükséges elhelyezni.</w:t>
      </w:r>
    </w:p>
    <w:p w:rsidR="00651FB4" w:rsidRPr="007A7593" w:rsidRDefault="00035DF8" w:rsidP="007A7593">
      <w:pPr>
        <w:pStyle w:val="Paragrafus"/>
        <w:jc w:val="both"/>
        <w:rPr>
          <w:rFonts w:asciiTheme="minorHAnsi" w:hAnsiTheme="minorHAnsi"/>
        </w:rPr>
      </w:pPr>
      <w:r w:rsidRPr="007A7593">
        <w:rPr>
          <w:rFonts w:asciiTheme="minorHAnsi" w:hAnsiTheme="minorHAnsi"/>
        </w:rPr>
        <w:t>(</w:t>
      </w:r>
      <w:r w:rsidR="0083295F" w:rsidRPr="007A7593">
        <w:rPr>
          <w:rFonts w:asciiTheme="minorHAnsi" w:hAnsiTheme="minorHAnsi"/>
        </w:rPr>
        <w:t>4</w:t>
      </w:r>
      <w:r w:rsidRPr="007A7593">
        <w:rPr>
          <w:rFonts w:asciiTheme="minorHAnsi" w:hAnsiTheme="minorHAnsi"/>
        </w:rPr>
        <w:t xml:space="preserve">) </w:t>
      </w:r>
      <w:r w:rsidR="00651FB4" w:rsidRPr="007A7593">
        <w:rPr>
          <w:rFonts w:asciiTheme="minorHAnsi" w:hAnsiTheme="minorHAnsi"/>
        </w:rPr>
        <w:t>Az újonnan kialakításra kerülő termelő, tároló és állattartó épületeket</w:t>
      </w:r>
      <w:r w:rsidR="000D076C" w:rsidRPr="007A7593">
        <w:rPr>
          <w:rFonts w:asciiTheme="minorHAnsi" w:hAnsiTheme="minorHAnsi"/>
        </w:rPr>
        <w:t xml:space="preserve"> hagyományos tömegarányokkal</w:t>
      </w:r>
      <w:r w:rsidR="00651FB4" w:rsidRPr="007A7593">
        <w:rPr>
          <w:rFonts w:asciiTheme="minorHAnsi" w:hAnsiTheme="minorHAnsi"/>
        </w:rPr>
        <w:t xml:space="preserve"> kell kialakítani. Ettől eltérni csak technológiával igazolt módon és esetben lehetséges.</w:t>
      </w:r>
    </w:p>
    <w:p w:rsidR="00651FB4" w:rsidRPr="007A7593" w:rsidRDefault="00035DF8" w:rsidP="007A7593">
      <w:pPr>
        <w:pStyle w:val="Paragrafus"/>
        <w:jc w:val="both"/>
        <w:rPr>
          <w:rFonts w:asciiTheme="minorHAnsi" w:hAnsiTheme="minorHAnsi"/>
        </w:rPr>
      </w:pPr>
      <w:r w:rsidRPr="007A7593">
        <w:rPr>
          <w:rFonts w:asciiTheme="minorHAnsi" w:hAnsiTheme="minorHAnsi"/>
        </w:rPr>
        <w:t>(</w:t>
      </w:r>
      <w:r w:rsidR="0083295F" w:rsidRPr="007A7593">
        <w:rPr>
          <w:rFonts w:asciiTheme="minorHAnsi" w:hAnsiTheme="minorHAnsi"/>
        </w:rPr>
        <w:t>5</w:t>
      </w:r>
      <w:r w:rsidRPr="007A7593">
        <w:rPr>
          <w:rFonts w:asciiTheme="minorHAnsi" w:hAnsiTheme="minorHAnsi"/>
        </w:rPr>
        <w:t xml:space="preserve">) </w:t>
      </w:r>
      <w:r w:rsidR="00651FB4" w:rsidRPr="007A7593">
        <w:rPr>
          <w:rFonts w:asciiTheme="minorHAnsi" w:hAnsiTheme="minorHAnsi"/>
        </w:rPr>
        <w:t>Az ipari funkciójú épületek esetén az egyszerű ipari formák alkalmazása az elsődleges, ezen belül a nagy fesztávú ipari csarnokszerkezet, a félnyeregtetős és lapostetős kialakítású egyedi szerkezet is építhető.</w:t>
      </w:r>
    </w:p>
    <w:p w:rsidR="00651FB4" w:rsidRPr="007A7593" w:rsidRDefault="00035DF8" w:rsidP="007A7593">
      <w:pPr>
        <w:pStyle w:val="Paragrafus"/>
        <w:jc w:val="both"/>
        <w:rPr>
          <w:rFonts w:asciiTheme="minorHAnsi" w:hAnsiTheme="minorHAnsi"/>
        </w:rPr>
      </w:pPr>
      <w:r w:rsidRPr="007A7593">
        <w:rPr>
          <w:rFonts w:asciiTheme="minorHAnsi" w:hAnsiTheme="minorHAnsi"/>
        </w:rPr>
        <w:t>(</w:t>
      </w:r>
      <w:r w:rsidR="0083295F" w:rsidRPr="007A7593">
        <w:rPr>
          <w:rFonts w:asciiTheme="minorHAnsi" w:hAnsiTheme="minorHAnsi"/>
        </w:rPr>
        <w:t>6</w:t>
      </w:r>
      <w:r w:rsidRPr="007A7593">
        <w:rPr>
          <w:rFonts w:asciiTheme="minorHAnsi" w:hAnsiTheme="minorHAnsi"/>
        </w:rPr>
        <w:t xml:space="preserve">) </w:t>
      </w:r>
      <w:r w:rsidR="00651FB4" w:rsidRPr="007A7593">
        <w:rPr>
          <w:rFonts w:asciiTheme="minorHAnsi" w:hAnsiTheme="minorHAnsi"/>
        </w:rPr>
        <w:t>Szociális és iroda épületek modern építészeti anyag és tömegkialakítással is építhetők. A túlságosan tördelt és manzárd tető kialakítás nem lehetséges.</w:t>
      </w:r>
    </w:p>
    <w:p w:rsidR="00651FB4" w:rsidRPr="007A7593" w:rsidRDefault="00035DF8" w:rsidP="007A7593">
      <w:pPr>
        <w:pStyle w:val="Paragrafus"/>
        <w:jc w:val="both"/>
        <w:rPr>
          <w:rFonts w:asciiTheme="minorHAnsi" w:hAnsiTheme="minorHAnsi"/>
        </w:rPr>
      </w:pPr>
      <w:r w:rsidRPr="007A7593">
        <w:rPr>
          <w:rFonts w:asciiTheme="minorHAnsi" w:hAnsiTheme="minorHAnsi"/>
        </w:rPr>
        <w:t>(</w:t>
      </w:r>
      <w:r w:rsidR="0083295F" w:rsidRPr="007A7593">
        <w:rPr>
          <w:rFonts w:asciiTheme="minorHAnsi" w:hAnsiTheme="minorHAnsi"/>
        </w:rPr>
        <w:t>7</w:t>
      </w:r>
      <w:r w:rsidRPr="007A7593">
        <w:rPr>
          <w:rFonts w:asciiTheme="minorHAnsi" w:hAnsiTheme="minorHAnsi"/>
        </w:rPr>
        <w:t xml:space="preserve">) </w:t>
      </w:r>
      <w:r w:rsidR="00651FB4" w:rsidRPr="007A7593">
        <w:rPr>
          <w:rFonts w:asciiTheme="minorHAnsi" w:hAnsiTheme="minorHAnsi"/>
        </w:rPr>
        <w:t>A szélvédelem és a táji látványvédelem biztosítása érdekében intenzív fásítás szükséges.</w:t>
      </w:r>
    </w:p>
    <w:p w:rsidR="00651FB4" w:rsidRPr="007A7593" w:rsidRDefault="00035DF8" w:rsidP="007A7593">
      <w:pPr>
        <w:pStyle w:val="Paragrafus"/>
        <w:jc w:val="both"/>
        <w:rPr>
          <w:rFonts w:asciiTheme="minorHAnsi" w:hAnsiTheme="minorHAnsi"/>
        </w:rPr>
      </w:pPr>
      <w:r w:rsidRPr="007A7593">
        <w:rPr>
          <w:rFonts w:asciiTheme="minorHAnsi" w:hAnsiTheme="minorHAnsi"/>
        </w:rPr>
        <w:t>(</w:t>
      </w:r>
      <w:r w:rsidR="0083295F" w:rsidRPr="007A7593">
        <w:rPr>
          <w:rFonts w:asciiTheme="minorHAnsi" w:hAnsiTheme="minorHAnsi"/>
        </w:rPr>
        <w:t>8</w:t>
      </w:r>
      <w:r w:rsidRPr="007A7593">
        <w:rPr>
          <w:rFonts w:asciiTheme="minorHAnsi" w:hAnsiTheme="minorHAnsi"/>
        </w:rPr>
        <w:t xml:space="preserve">) </w:t>
      </w:r>
      <w:r w:rsidR="00651FB4" w:rsidRPr="007A7593">
        <w:rPr>
          <w:rFonts w:asciiTheme="minorHAnsi" w:hAnsiTheme="minorHAnsi"/>
        </w:rPr>
        <w:t>Tájképet zavaró építménynek számítanak, ezért itt nem helyezhetők el azok az építmények, melyek a táj jellegéhez képest erősen modern, technokrata karakterűek.</w:t>
      </w:r>
    </w:p>
    <w:p w:rsidR="00651FB4" w:rsidRPr="007A7593" w:rsidRDefault="00035DF8" w:rsidP="007A7593">
      <w:pPr>
        <w:pStyle w:val="Paragrafus"/>
        <w:jc w:val="both"/>
        <w:rPr>
          <w:rFonts w:asciiTheme="minorHAnsi" w:hAnsiTheme="minorHAnsi"/>
        </w:rPr>
      </w:pPr>
      <w:r w:rsidRPr="007A7593">
        <w:rPr>
          <w:rFonts w:asciiTheme="minorHAnsi" w:hAnsiTheme="minorHAnsi"/>
        </w:rPr>
        <w:t>(</w:t>
      </w:r>
      <w:r w:rsidR="0083295F" w:rsidRPr="007A7593">
        <w:rPr>
          <w:rFonts w:asciiTheme="minorHAnsi" w:hAnsiTheme="minorHAnsi"/>
        </w:rPr>
        <w:t>9</w:t>
      </w:r>
      <w:r w:rsidRPr="007A7593">
        <w:rPr>
          <w:rFonts w:asciiTheme="minorHAnsi" w:hAnsiTheme="minorHAnsi"/>
        </w:rPr>
        <w:t xml:space="preserve">) </w:t>
      </w:r>
      <w:r w:rsidR="00651FB4" w:rsidRPr="007A7593">
        <w:rPr>
          <w:rFonts w:asciiTheme="minorHAnsi" w:hAnsiTheme="minorHAnsi"/>
        </w:rPr>
        <w:t>Az épületek homlokzata elsősorban világos, pasztellszínezésűek lehetnek. Tájidegen színezésnek minősülnek az élénk színek</w:t>
      </w:r>
      <w:r w:rsidR="0083295F" w:rsidRPr="007A7593">
        <w:rPr>
          <w:rFonts w:asciiTheme="minorHAnsi" w:hAnsiTheme="minorHAnsi"/>
        </w:rPr>
        <w:t xml:space="preserve">, </w:t>
      </w:r>
      <w:r w:rsidR="00651FB4" w:rsidRPr="007A7593">
        <w:rPr>
          <w:rFonts w:asciiTheme="minorHAnsi" w:hAnsiTheme="minorHAnsi"/>
        </w:rPr>
        <w:t>a piros, az okkersárga, a lila, a kék színezések.</w:t>
      </w:r>
    </w:p>
    <w:p w:rsidR="00651FB4" w:rsidRPr="007A7593" w:rsidRDefault="00035DF8" w:rsidP="007A7593">
      <w:pPr>
        <w:pStyle w:val="Paragrafus"/>
        <w:jc w:val="both"/>
        <w:rPr>
          <w:rFonts w:asciiTheme="minorHAnsi" w:hAnsiTheme="minorHAnsi"/>
        </w:rPr>
      </w:pPr>
      <w:r w:rsidRPr="007A7593">
        <w:rPr>
          <w:rFonts w:asciiTheme="minorHAnsi" w:hAnsiTheme="minorHAnsi"/>
        </w:rPr>
        <w:t>(</w:t>
      </w:r>
      <w:r w:rsidR="0083295F" w:rsidRPr="007A7593">
        <w:rPr>
          <w:rFonts w:asciiTheme="minorHAnsi" w:hAnsiTheme="minorHAnsi"/>
        </w:rPr>
        <w:t>10</w:t>
      </w:r>
      <w:r w:rsidRPr="007A7593">
        <w:rPr>
          <w:rFonts w:asciiTheme="minorHAnsi" w:hAnsiTheme="minorHAnsi"/>
        </w:rPr>
        <w:t xml:space="preserve">) </w:t>
      </w:r>
      <w:r w:rsidR="00651FB4" w:rsidRPr="007A7593">
        <w:rPr>
          <w:rFonts w:asciiTheme="minorHAnsi" w:hAnsiTheme="minorHAnsi"/>
        </w:rPr>
        <w:t>Kerítés csak beton lábazat nélkül építhető.</w:t>
      </w:r>
    </w:p>
    <w:p w:rsidR="00035DF8" w:rsidRPr="007A7593" w:rsidRDefault="00035DF8" w:rsidP="007A7593">
      <w:pPr>
        <w:pStyle w:val="Paragrafus"/>
        <w:jc w:val="both"/>
        <w:rPr>
          <w:rFonts w:asciiTheme="minorHAnsi" w:hAnsiTheme="minorHAnsi"/>
        </w:rPr>
      </w:pPr>
    </w:p>
    <w:p w:rsidR="00806B34" w:rsidRPr="007A7593" w:rsidRDefault="00E432AC" w:rsidP="007A7593">
      <w:pPr>
        <w:pStyle w:val="Cmsor3"/>
        <w:spacing w:before="120" w:after="120"/>
        <w:jc w:val="both"/>
        <w:rPr>
          <w:rFonts w:asciiTheme="minorHAnsi" w:hAnsiTheme="minorHAnsi" w:cs="Arial"/>
          <w:b/>
          <w:i/>
          <w:color w:val="auto"/>
        </w:rPr>
      </w:pPr>
      <w:r w:rsidRPr="007A7593">
        <w:rPr>
          <w:rFonts w:asciiTheme="minorHAnsi" w:hAnsiTheme="minorHAnsi" w:cs="Arial"/>
          <w:b/>
          <w:color w:val="auto"/>
        </w:rPr>
        <w:t xml:space="preserve">16. </w:t>
      </w:r>
      <w:r w:rsidR="00E31E2D" w:rsidRPr="007A7593">
        <w:rPr>
          <w:rStyle w:val="Lbjegyzet-hivatkozs"/>
          <w:rFonts w:asciiTheme="minorHAnsi" w:hAnsiTheme="minorHAnsi" w:cs="Arial"/>
          <w:b/>
          <w:color w:val="auto"/>
        </w:rPr>
        <w:footnoteReference w:id="19"/>
      </w:r>
      <w:r w:rsidR="00E31E2D" w:rsidRPr="007A7593">
        <w:rPr>
          <w:rFonts w:asciiTheme="minorHAnsi" w:hAnsiTheme="minorHAnsi" w:cs="Arial"/>
          <w:b/>
          <w:i/>
          <w:color w:val="auto"/>
        </w:rPr>
        <w:t>Cégérek, cégtáblák, cégfeliratok és tájékoztatási célú táblák elhelyezésére vonatkozó településképi követelmények</w:t>
      </w:r>
    </w:p>
    <w:p w:rsidR="00E31E2D" w:rsidRPr="007A7593" w:rsidRDefault="00944BF7" w:rsidP="007A7593">
      <w:pPr>
        <w:pStyle w:val="Paragrafus"/>
        <w:jc w:val="both"/>
        <w:rPr>
          <w:rFonts w:asciiTheme="minorHAnsi" w:hAnsiTheme="minorHAnsi"/>
        </w:rPr>
      </w:pPr>
      <w:r w:rsidRPr="007A7593">
        <w:rPr>
          <w:rFonts w:asciiTheme="minorHAnsi" w:eastAsia="Microsoft Sans Serif" w:hAnsiTheme="minorHAnsi"/>
          <w:b/>
        </w:rPr>
        <w:t>24</w:t>
      </w:r>
      <w:r w:rsidR="00035DF8" w:rsidRPr="007A7593">
        <w:rPr>
          <w:rFonts w:asciiTheme="minorHAnsi" w:eastAsia="Microsoft Sans Serif" w:hAnsiTheme="minorHAnsi"/>
          <w:b/>
        </w:rPr>
        <w:t xml:space="preserve">.§ </w:t>
      </w:r>
      <w:r w:rsidR="00E31E2D" w:rsidRPr="007A7593">
        <w:rPr>
          <w:rStyle w:val="Lbjegyzet-hivatkozs"/>
          <w:rFonts w:asciiTheme="minorHAnsi" w:eastAsia="Microsoft Sans Serif" w:hAnsiTheme="minorHAnsi"/>
          <w:b/>
          <w:lang w:bidi="hu-HU"/>
        </w:rPr>
        <w:footnoteReference w:id="20"/>
      </w:r>
      <w:r w:rsidR="00E31E2D" w:rsidRPr="007A7593">
        <w:rPr>
          <w:rFonts w:asciiTheme="minorHAnsi" w:eastAsia="Microsoft Sans Serif" w:hAnsiTheme="minorHAnsi"/>
        </w:rPr>
        <w:t xml:space="preserve"> </w:t>
      </w:r>
      <w:r w:rsidR="00E31E2D" w:rsidRPr="007A7593">
        <w:rPr>
          <w:rFonts w:asciiTheme="minorHAnsi" w:hAnsiTheme="minorHAnsi"/>
        </w:rPr>
        <w:t>(1) Az épület homlokzatán cégér az épület homlokzati síkjára csak merőlegesen, cégtábla az épület homlokzati síkjával csak párhuzamosan, a homlokzati síkból ki nem fordulva helyezhető el.</w:t>
      </w:r>
    </w:p>
    <w:p w:rsidR="00E31E2D" w:rsidRPr="007A7593" w:rsidRDefault="00E31E2D" w:rsidP="007A7593">
      <w:pPr>
        <w:pStyle w:val="Paragrafus"/>
        <w:jc w:val="both"/>
        <w:rPr>
          <w:rFonts w:asciiTheme="minorHAnsi" w:hAnsiTheme="minorHAnsi"/>
        </w:rPr>
      </w:pPr>
      <w:r w:rsidRPr="007A7593">
        <w:rPr>
          <w:rFonts w:asciiTheme="minorHAnsi" w:hAnsiTheme="minorHAnsi"/>
        </w:rPr>
        <w:t>(2) A cégér homlokzatra merőleges felülete nem haladhatja meg a 0,8 m</w:t>
      </w:r>
      <w:r w:rsidRPr="007A7593">
        <w:rPr>
          <w:rFonts w:asciiTheme="minorHAnsi" w:hAnsiTheme="minorHAnsi"/>
          <w:vertAlign w:val="superscript"/>
        </w:rPr>
        <w:t>2</w:t>
      </w:r>
      <w:r w:rsidRPr="007A7593">
        <w:rPr>
          <w:rFonts w:asciiTheme="minorHAnsi" w:hAnsiTheme="minorHAnsi"/>
        </w:rPr>
        <w:t>-t, vastagsága a 0,3 métert.</w:t>
      </w:r>
    </w:p>
    <w:p w:rsidR="00E31E2D" w:rsidRPr="007A7593" w:rsidRDefault="00E31E2D" w:rsidP="007A7593">
      <w:pPr>
        <w:pStyle w:val="Paragrafus"/>
        <w:jc w:val="both"/>
        <w:rPr>
          <w:rFonts w:asciiTheme="minorHAnsi" w:hAnsiTheme="minorHAnsi"/>
        </w:rPr>
      </w:pPr>
      <w:r w:rsidRPr="007A7593">
        <w:rPr>
          <w:rFonts w:asciiTheme="minorHAnsi" w:hAnsiTheme="minorHAnsi"/>
          <w:lang w:bidi="hu-HU"/>
        </w:rPr>
        <w:t xml:space="preserve">(3) </w:t>
      </w:r>
      <w:r w:rsidRPr="007A7593">
        <w:rPr>
          <w:rFonts w:asciiTheme="minorHAnsi" w:hAnsiTheme="minorHAnsi"/>
        </w:rPr>
        <w:t>A cégér homlokzati falsíktól számított kinyúlása nem haladhatja meg az 1,0 métert</w:t>
      </w:r>
    </w:p>
    <w:p w:rsidR="00E31E2D" w:rsidRPr="007A7593" w:rsidRDefault="00E31E2D" w:rsidP="007A7593">
      <w:pPr>
        <w:pStyle w:val="Paragrafus"/>
        <w:jc w:val="both"/>
        <w:rPr>
          <w:rFonts w:asciiTheme="minorHAnsi" w:hAnsiTheme="minorHAnsi"/>
        </w:rPr>
      </w:pPr>
      <w:r w:rsidRPr="007A7593">
        <w:rPr>
          <w:rFonts w:asciiTheme="minorHAnsi" w:hAnsiTheme="minorHAnsi"/>
        </w:rPr>
        <w:t>(4) A cégérek, cégtáblák tartó-, illetve hordozó szerkezeteit, továbbá a cégfeliratokat úgy kell kialakítani, hogy</w:t>
      </w:r>
    </w:p>
    <w:p w:rsidR="00E31E2D" w:rsidRPr="007A7593" w:rsidRDefault="00E31E2D" w:rsidP="007A7593">
      <w:pPr>
        <w:pStyle w:val="Paragrafus"/>
        <w:numPr>
          <w:ilvl w:val="0"/>
          <w:numId w:val="43"/>
        </w:numPr>
        <w:jc w:val="both"/>
        <w:rPr>
          <w:rFonts w:asciiTheme="minorHAnsi" w:hAnsiTheme="minorHAnsi"/>
        </w:rPr>
      </w:pPr>
      <w:r w:rsidRPr="007A7593">
        <w:rPr>
          <w:rFonts w:asciiTheme="minorHAnsi" w:hAnsiTheme="minorHAnsi"/>
        </w:rPr>
        <w:t xml:space="preserve">azok mérete, aránya, </w:t>
      </w:r>
      <w:proofErr w:type="spellStart"/>
      <w:r w:rsidRPr="007A7593">
        <w:rPr>
          <w:rFonts w:asciiTheme="minorHAnsi" w:hAnsiTheme="minorHAnsi"/>
        </w:rPr>
        <w:t>anyaga</w:t>
      </w:r>
      <w:proofErr w:type="spellEnd"/>
      <w:r w:rsidRPr="007A7593">
        <w:rPr>
          <w:rFonts w:asciiTheme="minorHAnsi" w:hAnsiTheme="minorHAnsi"/>
        </w:rPr>
        <w:t xml:space="preserve"> szervesen illeszkedjen az érintett épület építészeti megoldásaihoz, a homlokzat meglévő vagy tervezett vízszintes és függőleges tagolásához, a nyílászárók kiosztásához, azok ritmusához,</w:t>
      </w:r>
    </w:p>
    <w:p w:rsidR="00E31E2D" w:rsidRPr="007A7593" w:rsidRDefault="00E31E2D" w:rsidP="007A7593">
      <w:pPr>
        <w:pStyle w:val="Paragrafus"/>
        <w:numPr>
          <w:ilvl w:val="0"/>
          <w:numId w:val="43"/>
        </w:numPr>
        <w:jc w:val="both"/>
        <w:rPr>
          <w:rFonts w:asciiTheme="minorHAnsi" w:hAnsiTheme="minorHAnsi"/>
        </w:rPr>
      </w:pPr>
      <w:r w:rsidRPr="007A7593">
        <w:rPr>
          <w:rFonts w:asciiTheme="minorHAnsi" w:hAnsiTheme="minorHAnsi"/>
        </w:rPr>
        <w:lastRenderedPageBreak/>
        <w:t>naturális képeket, fotókat, a környezettől és az épület homlokzati színétől idegen, indokolatlanul elütő vagy erős színeket ne tartalmazzon,</w:t>
      </w:r>
    </w:p>
    <w:p w:rsidR="00E31E2D" w:rsidRPr="007A7593" w:rsidRDefault="00E31E2D" w:rsidP="007A7593">
      <w:pPr>
        <w:pStyle w:val="Paragrafus"/>
        <w:numPr>
          <w:ilvl w:val="0"/>
          <w:numId w:val="43"/>
        </w:numPr>
        <w:jc w:val="both"/>
        <w:rPr>
          <w:rFonts w:asciiTheme="minorHAnsi" w:hAnsiTheme="minorHAnsi"/>
        </w:rPr>
      </w:pPr>
      <w:r w:rsidRPr="007A7593">
        <w:rPr>
          <w:rFonts w:asciiTheme="minorHAnsi" w:hAnsiTheme="minorHAnsi"/>
        </w:rPr>
        <w:t>épületdíszt, díszítő tagozatot ne takarjon el.</w:t>
      </w:r>
    </w:p>
    <w:p w:rsidR="00E31E2D" w:rsidRPr="007A7593" w:rsidRDefault="00E31E2D" w:rsidP="007A7593">
      <w:pPr>
        <w:pStyle w:val="Paragrafus"/>
        <w:jc w:val="both"/>
        <w:rPr>
          <w:rFonts w:asciiTheme="minorHAnsi" w:hAnsiTheme="minorHAnsi"/>
        </w:rPr>
      </w:pPr>
      <w:r w:rsidRPr="007A7593">
        <w:rPr>
          <w:rFonts w:asciiTheme="minorHAnsi" w:hAnsiTheme="minorHAnsi"/>
          <w:bCs/>
          <w:iCs/>
        </w:rPr>
        <w:t xml:space="preserve">(5) Az épület teljes homlokzatát érintő átalakítás, </w:t>
      </w:r>
      <w:r w:rsidRPr="007A7593">
        <w:rPr>
          <w:rFonts w:asciiTheme="minorHAnsi" w:hAnsiTheme="minorHAnsi"/>
        </w:rPr>
        <w:t>felújítás esetén az e rendeletnek nem megfelelő cégért, cégtáblát, cégfeliratot el kell távolítani.</w:t>
      </w:r>
    </w:p>
    <w:p w:rsidR="00E31E2D" w:rsidRPr="007A7593" w:rsidRDefault="00E31E2D" w:rsidP="007A7593">
      <w:pPr>
        <w:pStyle w:val="Paragrafus"/>
        <w:jc w:val="both"/>
        <w:rPr>
          <w:rFonts w:asciiTheme="minorHAnsi" w:hAnsiTheme="minorHAnsi"/>
        </w:rPr>
      </w:pPr>
      <w:r w:rsidRPr="007A7593">
        <w:rPr>
          <w:rFonts w:asciiTheme="minorHAnsi" w:hAnsiTheme="minorHAnsi"/>
        </w:rPr>
        <w:t>(6) Építmény homlokzatán, kerítésén csak olyan név- és címtábla helyezhető el, amely az épületben levő rendeltetési egységre, az abban folytatott tevékenységre vonatkozik.</w:t>
      </w:r>
    </w:p>
    <w:p w:rsidR="00E31E2D" w:rsidRPr="007A7593" w:rsidRDefault="00E31E2D" w:rsidP="007A7593">
      <w:pPr>
        <w:pStyle w:val="Paragrafus"/>
        <w:jc w:val="both"/>
        <w:rPr>
          <w:rFonts w:asciiTheme="minorHAnsi" w:hAnsiTheme="minorHAnsi"/>
        </w:rPr>
      </w:pPr>
      <w:r w:rsidRPr="007A7593">
        <w:rPr>
          <w:rFonts w:asciiTheme="minorHAnsi" w:hAnsiTheme="minorHAnsi"/>
        </w:rPr>
        <w:t xml:space="preserve">(7) </w:t>
      </w:r>
      <w:proofErr w:type="spellStart"/>
      <w:r w:rsidRPr="007A7593">
        <w:rPr>
          <w:rFonts w:asciiTheme="minorHAnsi" w:hAnsiTheme="minorHAnsi"/>
        </w:rPr>
        <w:t>Üzletenként</w:t>
      </w:r>
      <w:proofErr w:type="spellEnd"/>
      <w:r w:rsidRPr="007A7593">
        <w:rPr>
          <w:rFonts w:asciiTheme="minorHAnsi" w:hAnsiTheme="minorHAnsi"/>
        </w:rPr>
        <w:t xml:space="preserve"> legfeljebb egy cégtábla, 1 címtábla és 1 db cégér helyezhető el.  A cég és címtábla összevonható. A saroképületen </w:t>
      </w:r>
      <w:proofErr w:type="spellStart"/>
      <w:r w:rsidRPr="007A7593">
        <w:rPr>
          <w:rFonts w:asciiTheme="minorHAnsi" w:hAnsiTheme="minorHAnsi"/>
        </w:rPr>
        <w:t>közterületenként</w:t>
      </w:r>
      <w:proofErr w:type="spellEnd"/>
      <w:r w:rsidRPr="007A7593">
        <w:rPr>
          <w:rFonts w:asciiTheme="minorHAnsi" w:hAnsiTheme="minorHAnsi"/>
        </w:rPr>
        <w:t xml:space="preserve"> egy-egy cégér helyezhető el.</w:t>
      </w:r>
    </w:p>
    <w:p w:rsidR="00E31E2D" w:rsidRPr="007A7593" w:rsidRDefault="00E31E2D" w:rsidP="007A7593">
      <w:pPr>
        <w:pStyle w:val="Paragrafus"/>
        <w:jc w:val="both"/>
        <w:rPr>
          <w:rFonts w:asciiTheme="minorHAnsi" w:hAnsiTheme="minorHAnsi"/>
        </w:rPr>
      </w:pPr>
      <w:r w:rsidRPr="007A7593">
        <w:rPr>
          <w:rFonts w:asciiTheme="minorHAnsi" w:hAnsiTheme="minorHAnsi"/>
        </w:rPr>
        <w:t>(8) Közterületen, vagy nem épületen kizárólag tájékoztatási célú tábla helyezhető el, közlekedést nem zavaró módon.</w:t>
      </w:r>
    </w:p>
    <w:p w:rsidR="008B47BD" w:rsidRPr="007A7593" w:rsidRDefault="00E31E2D" w:rsidP="007A7593">
      <w:pPr>
        <w:pStyle w:val="Paragrafus"/>
        <w:jc w:val="both"/>
        <w:rPr>
          <w:rFonts w:asciiTheme="minorHAnsi" w:hAnsiTheme="minorHAnsi"/>
        </w:rPr>
      </w:pPr>
      <w:r w:rsidRPr="007A7593">
        <w:rPr>
          <w:rStyle w:val="Lbjegyzet-hivatkozs"/>
          <w:rFonts w:asciiTheme="minorHAnsi" w:hAnsiTheme="minorHAnsi"/>
        </w:rPr>
        <w:footnoteReference w:id="21"/>
      </w:r>
      <w:r w:rsidR="008B47BD" w:rsidRPr="007A7593">
        <w:rPr>
          <w:rFonts w:asciiTheme="minorHAnsi" w:hAnsiTheme="minorHAnsi"/>
        </w:rPr>
        <w:t xml:space="preserve">24/A § (1) Hirdetési célú berendezés a meglévő épített és természetes környezetbe, a településképbe illeszkedően csak úgy helyezhető el, hogy az ne akadályozza a közterületek és a szomszédos ingatlanok rendeltetésszerű használatát, valamint ne sértse a szomszédok jogait és törvényes érdekeit, ne okozzon közlekedési veszélyhelyzetet. </w:t>
      </w:r>
    </w:p>
    <w:p w:rsidR="00760FA8" w:rsidRPr="007A7593" w:rsidRDefault="008B47BD" w:rsidP="007A7593">
      <w:pPr>
        <w:pStyle w:val="Paragrafus"/>
        <w:jc w:val="both"/>
        <w:rPr>
          <w:rFonts w:asciiTheme="minorHAnsi" w:hAnsiTheme="minorHAnsi"/>
        </w:rPr>
      </w:pPr>
      <w:r w:rsidRPr="007A7593">
        <w:rPr>
          <w:rFonts w:asciiTheme="minorHAnsi" w:hAnsiTheme="minorHAnsi"/>
        </w:rPr>
        <w:t>(2) A hirdetési célú berendezés tulajdonosa köteles gondoskodni annak rendszeres karbantartásáról, valamint arról, hogy a berendezés ne okozzon kárt az általa érintett létesítményben és annak rendeltetésszerű használatát ne korlátozza.</w:t>
      </w:r>
    </w:p>
    <w:p w:rsidR="006959F8" w:rsidRPr="007A7593" w:rsidRDefault="006959F8" w:rsidP="007A7593">
      <w:pPr>
        <w:pStyle w:val="Paragrafus"/>
        <w:jc w:val="both"/>
        <w:rPr>
          <w:rFonts w:asciiTheme="minorHAnsi" w:hAnsiTheme="minorHAnsi"/>
        </w:rPr>
      </w:pPr>
    </w:p>
    <w:p w:rsidR="00330FD7" w:rsidRPr="007A7593" w:rsidRDefault="00E432AC" w:rsidP="007A7593">
      <w:pPr>
        <w:pStyle w:val="Cmsor3"/>
        <w:spacing w:before="120" w:after="120"/>
        <w:jc w:val="both"/>
        <w:rPr>
          <w:rFonts w:asciiTheme="minorHAnsi" w:hAnsiTheme="minorHAnsi" w:cs="Arial"/>
          <w:b/>
          <w:color w:val="auto"/>
        </w:rPr>
      </w:pPr>
      <w:r w:rsidRPr="007A7593">
        <w:rPr>
          <w:rFonts w:asciiTheme="minorHAnsi" w:hAnsiTheme="minorHAnsi" w:cs="Arial"/>
          <w:b/>
          <w:color w:val="auto"/>
        </w:rPr>
        <w:t xml:space="preserve">17. </w:t>
      </w:r>
      <w:r w:rsidR="00330FD7" w:rsidRPr="007A7593">
        <w:rPr>
          <w:rFonts w:asciiTheme="minorHAnsi" w:hAnsiTheme="minorHAnsi" w:cs="Arial"/>
          <w:b/>
          <w:color w:val="auto"/>
        </w:rPr>
        <w:t>Reklámhordozókra vonatkozó településképi követelmények</w:t>
      </w:r>
    </w:p>
    <w:p w:rsidR="006959F8" w:rsidRPr="007A7593" w:rsidRDefault="006959F8" w:rsidP="007A7593">
      <w:pPr>
        <w:jc w:val="both"/>
        <w:rPr>
          <w:rFonts w:asciiTheme="minorHAnsi" w:hAnsiTheme="minorHAnsi"/>
        </w:rPr>
      </w:pPr>
    </w:p>
    <w:p w:rsidR="006959F8" w:rsidRPr="007A7593" w:rsidRDefault="006959F8" w:rsidP="007A7593">
      <w:pPr>
        <w:pStyle w:val="Paragrafus"/>
        <w:jc w:val="both"/>
        <w:rPr>
          <w:rFonts w:asciiTheme="minorHAnsi" w:hAnsiTheme="minorHAnsi"/>
        </w:rPr>
      </w:pPr>
      <w:r w:rsidRPr="007A7593">
        <w:rPr>
          <w:rFonts w:asciiTheme="minorHAnsi" w:hAnsiTheme="minorHAnsi"/>
          <w:b/>
        </w:rPr>
        <w:t>25.§</w:t>
      </w:r>
      <w:r w:rsidRPr="007A7593">
        <w:rPr>
          <w:rFonts w:asciiTheme="minorHAnsi" w:hAnsiTheme="minorHAnsi"/>
        </w:rPr>
        <w:t xml:space="preserve"> (1) Reklámhordozók elhelyezése a hagyományosan kialakult településképet nem változtathatja meg hátrányosan.</w:t>
      </w:r>
    </w:p>
    <w:p w:rsidR="006959F8" w:rsidRPr="007A7593" w:rsidRDefault="006959F8" w:rsidP="007A7593">
      <w:pPr>
        <w:pStyle w:val="Paragrafus"/>
        <w:jc w:val="both"/>
        <w:rPr>
          <w:rFonts w:asciiTheme="minorHAnsi" w:hAnsiTheme="minorHAnsi"/>
        </w:rPr>
      </w:pPr>
      <w:r w:rsidRPr="007A7593">
        <w:rPr>
          <w:rFonts w:asciiTheme="minorHAnsi" w:hAnsiTheme="minorHAnsi"/>
        </w:rPr>
        <w:t xml:space="preserve">(2) </w:t>
      </w:r>
      <w:r w:rsidR="008B47BD" w:rsidRPr="007A7593">
        <w:rPr>
          <w:rStyle w:val="Lbjegyzet-hivatkozs"/>
          <w:rFonts w:asciiTheme="minorHAnsi" w:hAnsiTheme="minorHAnsi"/>
        </w:rPr>
        <w:footnoteReference w:id="22"/>
      </w:r>
      <w:r w:rsidR="008B47BD" w:rsidRPr="007A7593">
        <w:rPr>
          <w:rFonts w:asciiTheme="minorHAnsi" w:hAnsiTheme="minorHAnsi"/>
        </w:rPr>
        <w:t>Reklámhordozó nem helyezhető el:</w:t>
      </w:r>
    </w:p>
    <w:p w:rsidR="008B47BD" w:rsidRPr="007A7593" w:rsidRDefault="008B47BD" w:rsidP="007A7593">
      <w:pPr>
        <w:pStyle w:val="Paragrafus"/>
        <w:jc w:val="both"/>
        <w:rPr>
          <w:rFonts w:asciiTheme="minorHAnsi" w:hAnsiTheme="minorHAnsi"/>
        </w:rPr>
      </w:pPr>
      <w:r w:rsidRPr="007A7593">
        <w:rPr>
          <w:rFonts w:asciiTheme="minorHAnsi" w:hAnsiTheme="minorHAnsi"/>
        </w:rPr>
        <w:t>a) az épületek utcai homlokzatán az építési reklámháló kivételével</w:t>
      </w:r>
    </w:p>
    <w:p w:rsidR="008B47BD" w:rsidRPr="007A7593" w:rsidRDefault="008B47BD" w:rsidP="007A7593">
      <w:pPr>
        <w:pStyle w:val="Paragrafus"/>
        <w:jc w:val="both"/>
        <w:rPr>
          <w:rFonts w:asciiTheme="minorHAnsi" w:hAnsiTheme="minorHAnsi"/>
        </w:rPr>
      </w:pPr>
      <w:r w:rsidRPr="007A7593">
        <w:rPr>
          <w:rFonts w:asciiTheme="minorHAnsi" w:hAnsiTheme="minorHAnsi"/>
        </w:rPr>
        <w:t>b) az épületek tetőzetén.</w:t>
      </w:r>
    </w:p>
    <w:p w:rsidR="006959F8" w:rsidRPr="007A7593" w:rsidRDefault="006959F8" w:rsidP="007A7593">
      <w:pPr>
        <w:pStyle w:val="Paragrafus"/>
        <w:jc w:val="both"/>
        <w:rPr>
          <w:rFonts w:asciiTheme="minorHAnsi" w:hAnsiTheme="minorHAnsi"/>
        </w:rPr>
      </w:pPr>
      <w:r w:rsidRPr="007A7593">
        <w:rPr>
          <w:rFonts w:asciiTheme="minorHAnsi" w:hAnsiTheme="minorHAnsi"/>
        </w:rPr>
        <w:t>(3) Magántulajdonban álló ingatlanon elhelyezett reklámhordozó a telekhatárt nem keresztezheti és közvetlenül a telekhatáron nem helyezhető el.</w:t>
      </w:r>
    </w:p>
    <w:p w:rsidR="00031B47" w:rsidRPr="007A7593" w:rsidRDefault="00031B47" w:rsidP="007A7593">
      <w:pPr>
        <w:pStyle w:val="Paragrafus"/>
        <w:jc w:val="both"/>
        <w:rPr>
          <w:rFonts w:asciiTheme="minorHAnsi" w:hAnsiTheme="minorHAnsi"/>
        </w:rPr>
      </w:pPr>
      <w:r w:rsidRPr="007A7593">
        <w:rPr>
          <w:rFonts w:asciiTheme="minorHAnsi" w:hAnsiTheme="minorHAnsi"/>
        </w:rPr>
        <w:t>(4) Reklámhordozó megvilágítása céljából kizárólag 80 lumen/Watt mértéket meghaladó hatékonyságú, statikus meleg fehér színű fényforrások használhatók.</w:t>
      </w:r>
    </w:p>
    <w:p w:rsidR="00031B47" w:rsidRPr="007A7593" w:rsidRDefault="00031B47" w:rsidP="007A7593">
      <w:pPr>
        <w:pStyle w:val="Paragrafus"/>
        <w:jc w:val="both"/>
        <w:rPr>
          <w:rFonts w:asciiTheme="minorHAnsi" w:hAnsiTheme="minorHAnsi"/>
        </w:rPr>
      </w:pPr>
      <w:r w:rsidRPr="007A7593">
        <w:rPr>
          <w:rFonts w:asciiTheme="minorHAnsi" w:hAnsiTheme="minorHAnsi"/>
        </w:rPr>
        <w:t xml:space="preserve">(5) Reklám analóg és digitális felületen, állandó és változó tartalommal is </w:t>
      </w:r>
      <w:proofErr w:type="spellStart"/>
      <w:r w:rsidRPr="007A7593">
        <w:rPr>
          <w:rFonts w:asciiTheme="minorHAnsi" w:hAnsiTheme="minorHAnsi"/>
        </w:rPr>
        <w:t>közzétehető</w:t>
      </w:r>
      <w:proofErr w:type="spellEnd"/>
      <w:r w:rsidRPr="007A7593">
        <w:rPr>
          <w:rFonts w:asciiTheme="minorHAnsi" w:hAnsiTheme="minorHAnsi"/>
        </w:rPr>
        <w:t>.</w:t>
      </w:r>
    </w:p>
    <w:p w:rsidR="00031B47" w:rsidRPr="007A7593" w:rsidRDefault="00031B47" w:rsidP="007A7593">
      <w:pPr>
        <w:pStyle w:val="Paragrafus"/>
        <w:jc w:val="both"/>
        <w:rPr>
          <w:rFonts w:asciiTheme="minorHAnsi" w:hAnsiTheme="minorHAnsi"/>
        </w:rPr>
      </w:pPr>
      <w:r w:rsidRPr="007A7593">
        <w:rPr>
          <w:rFonts w:asciiTheme="minorHAnsi" w:hAnsiTheme="minorHAnsi"/>
        </w:rPr>
        <w:t>(6) A közérdekű molinó, az építési reklámháló és a közterület fölé nyúló árnyékoló berendezés kivételével molinó, ponyva vagy háló reklámhordozóként, reklámhordozót tartó berendezésként nem alkalmazható.</w:t>
      </w:r>
    </w:p>
    <w:p w:rsidR="008B47BD" w:rsidRPr="007A7593" w:rsidRDefault="008B47BD" w:rsidP="007A7593">
      <w:pPr>
        <w:pStyle w:val="Paragrafus"/>
        <w:jc w:val="both"/>
        <w:rPr>
          <w:rFonts w:asciiTheme="minorHAnsi" w:hAnsiTheme="minorHAnsi"/>
        </w:rPr>
      </w:pPr>
      <w:r w:rsidRPr="007A7593">
        <w:rPr>
          <w:rStyle w:val="Lbjegyzet-hivatkozs"/>
          <w:rFonts w:asciiTheme="minorHAnsi" w:hAnsiTheme="minorHAnsi"/>
        </w:rPr>
        <w:footnoteReference w:id="23"/>
      </w:r>
      <w:r w:rsidRPr="007A7593">
        <w:rPr>
          <w:rFonts w:asciiTheme="minorHAnsi" w:hAnsiTheme="minorHAnsi"/>
        </w:rPr>
        <w:t xml:space="preserve">(7) </w:t>
      </w:r>
      <w:proofErr w:type="spellStart"/>
      <w:r w:rsidRPr="007A7593">
        <w:rPr>
          <w:rFonts w:asciiTheme="minorHAnsi" w:hAnsiTheme="minorHAnsi"/>
        </w:rPr>
        <w:t>Ingatlanonként</w:t>
      </w:r>
      <w:proofErr w:type="spellEnd"/>
      <w:r w:rsidRPr="007A7593">
        <w:rPr>
          <w:rFonts w:asciiTheme="minorHAnsi" w:hAnsiTheme="minorHAnsi"/>
        </w:rPr>
        <w:t xml:space="preserve"> 1 db, maximum 0,5 m²-es nagyságú, az ingatlan eladását, bérbeadását meghirdető tábla az épület falán, ablakában vagy az ingatlan kerítésén, a homlokzat vagy a </w:t>
      </w:r>
      <w:r w:rsidRPr="007A7593">
        <w:rPr>
          <w:rFonts w:asciiTheme="minorHAnsi" w:hAnsiTheme="minorHAnsi"/>
        </w:rPr>
        <w:lastRenderedPageBreak/>
        <w:t>kerítés síkjában helyezhető el.</w:t>
      </w:r>
    </w:p>
    <w:p w:rsidR="008B47BD" w:rsidRPr="007A7593" w:rsidRDefault="008B47BD" w:rsidP="007A7593">
      <w:pPr>
        <w:pStyle w:val="Paragrafus"/>
        <w:jc w:val="both"/>
        <w:rPr>
          <w:rFonts w:asciiTheme="minorHAnsi" w:hAnsiTheme="minorHAnsi"/>
        </w:rPr>
      </w:pPr>
    </w:p>
    <w:p w:rsidR="008B47BD" w:rsidRPr="007A7593" w:rsidRDefault="008B47BD" w:rsidP="007A7593">
      <w:pPr>
        <w:pStyle w:val="Paragrafus"/>
        <w:jc w:val="both"/>
        <w:rPr>
          <w:rFonts w:asciiTheme="minorHAnsi" w:hAnsiTheme="minorHAnsi"/>
        </w:rPr>
      </w:pPr>
      <w:r w:rsidRPr="007A7593">
        <w:rPr>
          <w:rFonts w:asciiTheme="minorHAnsi" w:hAnsiTheme="minorHAnsi"/>
        </w:rPr>
        <w:t xml:space="preserve">(8) Beépítetlen ingatlanon az ingatlan eladását, bérbeadását meghirdető tábla mérete nem haladhatja meg az </w:t>
      </w:r>
    </w:p>
    <w:p w:rsidR="008B47BD" w:rsidRPr="007A7593" w:rsidRDefault="008B47BD" w:rsidP="007A7593">
      <w:pPr>
        <w:pStyle w:val="Paragrafus"/>
        <w:jc w:val="both"/>
        <w:rPr>
          <w:rFonts w:asciiTheme="minorHAnsi" w:hAnsiTheme="minorHAnsi"/>
        </w:rPr>
      </w:pPr>
      <w:r w:rsidRPr="007A7593">
        <w:rPr>
          <w:rFonts w:asciiTheme="minorHAnsi" w:hAnsiTheme="minorHAnsi"/>
        </w:rPr>
        <w:t>1 m²-t.</w:t>
      </w:r>
    </w:p>
    <w:p w:rsidR="00330FD7" w:rsidRPr="007A7593" w:rsidRDefault="00C043A9" w:rsidP="007A7593">
      <w:pPr>
        <w:pStyle w:val="Paragrafus"/>
        <w:jc w:val="both"/>
        <w:rPr>
          <w:rFonts w:asciiTheme="minorHAnsi" w:hAnsiTheme="minorHAnsi"/>
        </w:rPr>
      </w:pPr>
      <w:r w:rsidRPr="007A7593">
        <w:rPr>
          <w:rFonts w:asciiTheme="minorHAnsi" w:hAnsiTheme="minorHAnsi"/>
        </w:rPr>
        <w:t>26</w:t>
      </w:r>
      <w:r w:rsidR="00035DF8" w:rsidRPr="007A7593">
        <w:rPr>
          <w:rFonts w:asciiTheme="minorHAnsi" w:hAnsiTheme="minorHAnsi"/>
        </w:rPr>
        <w:t xml:space="preserve">.§ </w:t>
      </w:r>
      <w:r w:rsidR="008B47BD" w:rsidRPr="007A7593">
        <w:rPr>
          <w:rStyle w:val="Lbjegyzet-hivatkozs"/>
          <w:rFonts w:asciiTheme="minorHAnsi" w:hAnsiTheme="minorHAnsi"/>
        </w:rPr>
        <w:footnoteReference w:id="24"/>
      </w:r>
    </w:p>
    <w:p w:rsidR="00330FD7" w:rsidRPr="007A7593" w:rsidRDefault="00977DCD" w:rsidP="007A7593">
      <w:pPr>
        <w:pStyle w:val="Paragrafus"/>
        <w:jc w:val="both"/>
        <w:rPr>
          <w:rFonts w:asciiTheme="minorHAnsi" w:hAnsiTheme="minorHAnsi"/>
        </w:rPr>
      </w:pPr>
      <w:r w:rsidRPr="007A7593">
        <w:rPr>
          <w:rFonts w:asciiTheme="minorHAnsi" w:hAnsiTheme="minorHAnsi"/>
        </w:rPr>
        <w:t>2</w:t>
      </w:r>
      <w:r w:rsidR="00C043A9" w:rsidRPr="007A7593">
        <w:rPr>
          <w:rFonts w:asciiTheme="minorHAnsi" w:hAnsiTheme="minorHAnsi"/>
        </w:rPr>
        <w:t>7</w:t>
      </w:r>
      <w:r w:rsidRPr="007A7593">
        <w:rPr>
          <w:rFonts w:asciiTheme="minorHAnsi" w:hAnsiTheme="minorHAnsi"/>
        </w:rPr>
        <w:t xml:space="preserve">.§ </w:t>
      </w:r>
      <w:r w:rsidR="008B47BD" w:rsidRPr="007A7593">
        <w:rPr>
          <w:rStyle w:val="Lbjegyzet-hivatkozs"/>
          <w:rFonts w:asciiTheme="minorHAnsi" w:hAnsiTheme="minorHAnsi"/>
        </w:rPr>
        <w:footnoteReference w:id="25"/>
      </w:r>
    </w:p>
    <w:p w:rsidR="00330FD7" w:rsidRPr="007A7593" w:rsidRDefault="00D8453E" w:rsidP="007A7593">
      <w:pPr>
        <w:pStyle w:val="Paragrafus"/>
        <w:jc w:val="both"/>
        <w:rPr>
          <w:rFonts w:asciiTheme="minorHAnsi" w:hAnsiTheme="minorHAnsi"/>
          <w:b/>
        </w:rPr>
      </w:pPr>
      <w:r w:rsidRPr="007A7593">
        <w:rPr>
          <w:rFonts w:asciiTheme="minorHAnsi" w:hAnsiTheme="minorHAnsi"/>
          <w:b/>
        </w:rPr>
        <w:t>28</w:t>
      </w:r>
      <w:r w:rsidR="00977DCD" w:rsidRPr="007A7593">
        <w:rPr>
          <w:rFonts w:asciiTheme="minorHAnsi" w:hAnsiTheme="minorHAnsi"/>
          <w:b/>
        </w:rPr>
        <w:t>.§</w:t>
      </w:r>
      <w:r w:rsidR="00977DCD" w:rsidRPr="007A7593">
        <w:rPr>
          <w:rFonts w:asciiTheme="minorHAnsi" w:hAnsiTheme="minorHAnsi"/>
        </w:rPr>
        <w:t xml:space="preserve"> (1) </w:t>
      </w:r>
      <w:r w:rsidR="00330FD7" w:rsidRPr="007A7593">
        <w:rPr>
          <w:rFonts w:asciiTheme="minorHAnsi" w:hAnsiTheme="minorHAnsi"/>
        </w:rPr>
        <w:t>Villódzó, káprázást okozó vagy futó fényű világító reklám berendezés nem alkalmazható.</w:t>
      </w:r>
    </w:p>
    <w:p w:rsidR="00330FD7" w:rsidRPr="007A7593" w:rsidRDefault="00977DCD" w:rsidP="007A7593">
      <w:pPr>
        <w:pStyle w:val="Paragrafus"/>
        <w:jc w:val="both"/>
        <w:rPr>
          <w:rFonts w:asciiTheme="minorHAnsi" w:hAnsiTheme="minorHAnsi"/>
          <w:b/>
        </w:rPr>
      </w:pPr>
      <w:r w:rsidRPr="007A7593">
        <w:rPr>
          <w:rFonts w:asciiTheme="minorHAnsi" w:hAnsiTheme="minorHAnsi"/>
        </w:rPr>
        <w:t xml:space="preserve">(2) </w:t>
      </w:r>
      <w:r w:rsidR="00330FD7" w:rsidRPr="007A7593">
        <w:rPr>
          <w:rFonts w:asciiTheme="minorHAnsi" w:hAnsiTheme="minorHAnsi"/>
        </w:rPr>
        <w:t>Cégjelzések, hirdető-berendezések az egyes homlokzatoknak legfeljebb 10%-át fedhetik be.</w:t>
      </w:r>
    </w:p>
    <w:p w:rsidR="00330FD7" w:rsidRPr="007A7593" w:rsidRDefault="00977DCD" w:rsidP="007A7593">
      <w:pPr>
        <w:pStyle w:val="Paragrafus"/>
        <w:jc w:val="both"/>
        <w:rPr>
          <w:rFonts w:asciiTheme="minorHAnsi" w:hAnsiTheme="minorHAnsi"/>
          <w:b/>
        </w:rPr>
      </w:pPr>
      <w:r w:rsidRPr="007A7593">
        <w:rPr>
          <w:rFonts w:asciiTheme="minorHAnsi" w:hAnsiTheme="minorHAnsi"/>
        </w:rPr>
        <w:t xml:space="preserve">(3) </w:t>
      </w:r>
      <w:r w:rsidR="00330FD7" w:rsidRPr="007A7593">
        <w:rPr>
          <w:rFonts w:asciiTheme="minorHAnsi" w:hAnsiTheme="minorHAnsi"/>
        </w:rPr>
        <w:t>Cégjelzés, hirdető-berendezés csak úgy helyezhető el, hogy a közúti közlekedés űrszerelvényét ne érintse. Világító berendezések kizárólag a közlekedésbiztonsági szabályok betartása mellett helyezhetők el.</w:t>
      </w:r>
    </w:p>
    <w:p w:rsidR="00A15261" w:rsidRPr="007A7593" w:rsidRDefault="00977DCD" w:rsidP="007A7593">
      <w:pPr>
        <w:pStyle w:val="Paragrafus"/>
        <w:jc w:val="both"/>
        <w:rPr>
          <w:rFonts w:asciiTheme="minorHAnsi" w:hAnsiTheme="minorHAnsi"/>
        </w:rPr>
      </w:pPr>
      <w:r w:rsidRPr="007A7593">
        <w:rPr>
          <w:rFonts w:asciiTheme="minorHAnsi" w:hAnsiTheme="minorHAnsi"/>
        </w:rPr>
        <w:t>(4)</w:t>
      </w:r>
      <w:r w:rsidR="00A15261" w:rsidRPr="007A7593">
        <w:rPr>
          <w:rStyle w:val="Lbjegyzet-hivatkozs"/>
          <w:rFonts w:asciiTheme="minorHAnsi" w:hAnsiTheme="minorHAnsi"/>
        </w:rPr>
        <w:footnoteReference w:id="26"/>
      </w:r>
      <w:r w:rsidRPr="007A7593">
        <w:rPr>
          <w:rFonts w:asciiTheme="minorHAnsi" w:hAnsiTheme="minorHAnsi"/>
        </w:rPr>
        <w:t xml:space="preserve"> </w:t>
      </w:r>
    </w:p>
    <w:p w:rsidR="00031B47" w:rsidRPr="007A7593" w:rsidRDefault="00977DCD" w:rsidP="007A7593">
      <w:pPr>
        <w:pStyle w:val="Paragrafus"/>
        <w:jc w:val="both"/>
        <w:rPr>
          <w:rFonts w:asciiTheme="minorHAnsi" w:hAnsiTheme="minorHAnsi"/>
        </w:rPr>
      </w:pPr>
      <w:r w:rsidRPr="007A7593">
        <w:rPr>
          <w:rFonts w:asciiTheme="minorHAnsi" w:hAnsiTheme="minorHAnsi"/>
        </w:rPr>
        <w:t xml:space="preserve">(5) </w:t>
      </w:r>
      <w:r w:rsidR="00330FD7" w:rsidRPr="007A7593">
        <w:rPr>
          <w:rFonts w:asciiTheme="minorHAnsi" w:hAnsiTheme="minorHAnsi"/>
        </w:rPr>
        <w:t>A közterületen álló pavilo</w:t>
      </w:r>
      <w:r w:rsidR="003E174C" w:rsidRPr="007A7593">
        <w:rPr>
          <w:rFonts w:asciiTheme="minorHAnsi" w:hAnsiTheme="minorHAnsi"/>
        </w:rPr>
        <w:t xml:space="preserve">nokon rendeltetési </w:t>
      </w:r>
      <w:proofErr w:type="spellStart"/>
      <w:r w:rsidR="003E174C" w:rsidRPr="007A7593">
        <w:rPr>
          <w:rFonts w:asciiTheme="minorHAnsi" w:hAnsiTheme="minorHAnsi"/>
        </w:rPr>
        <w:t>egységenként</w:t>
      </w:r>
      <w:proofErr w:type="spellEnd"/>
      <w:r w:rsidR="00330FD7" w:rsidRPr="007A7593">
        <w:rPr>
          <w:rFonts w:asciiTheme="minorHAnsi" w:hAnsiTheme="minorHAnsi"/>
        </w:rPr>
        <w:t xml:space="preserve"> egy darab üzletfelirat elhelyezése megengedett.</w:t>
      </w:r>
    </w:p>
    <w:p w:rsidR="00031B47" w:rsidRPr="007A7593" w:rsidRDefault="00D8453E" w:rsidP="007A7593">
      <w:pPr>
        <w:pStyle w:val="Paragrafus"/>
        <w:jc w:val="both"/>
        <w:rPr>
          <w:rFonts w:asciiTheme="minorHAnsi" w:hAnsiTheme="minorHAnsi"/>
        </w:rPr>
      </w:pPr>
      <w:r w:rsidRPr="007A7593">
        <w:rPr>
          <w:rFonts w:asciiTheme="minorHAnsi" w:hAnsiTheme="minorHAnsi"/>
          <w:b/>
        </w:rPr>
        <w:t>29</w:t>
      </w:r>
      <w:r w:rsidR="00031B47" w:rsidRPr="007A7593">
        <w:rPr>
          <w:rFonts w:asciiTheme="minorHAnsi" w:hAnsiTheme="minorHAnsi"/>
          <w:b/>
        </w:rPr>
        <w:t>.§</w:t>
      </w:r>
      <w:r w:rsidR="00031B47" w:rsidRPr="007A7593">
        <w:rPr>
          <w:rFonts w:asciiTheme="minorHAnsi" w:hAnsiTheme="minorHAnsi"/>
        </w:rPr>
        <w:t xml:space="preserve"> (1) Ecséd közigazgatási területén a 4. mellékletben meghatározott közművelődési </w:t>
      </w:r>
      <w:r w:rsidR="00AB21A1" w:rsidRPr="007A7593">
        <w:rPr>
          <w:rFonts w:asciiTheme="minorHAnsi" w:hAnsiTheme="minorHAnsi"/>
        </w:rPr>
        <w:t>intézmények</w:t>
      </w:r>
      <w:r w:rsidR="00031B47" w:rsidRPr="007A7593">
        <w:rPr>
          <w:rFonts w:asciiTheme="minorHAnsi" w:hAnsiTheme="minorHAnsi"/>
        </w:rPr>
        <w:t xml:space="preserve"> számá</w:t>
      </w:r>
      <w:r w:rsidR="00AB21A1" w:rsidRPr="007A7593">
        <w:rPr>
          <w:rFonts w:asciiTheme="minorHAnsi" w:hAnsiTheme="minorHAnsi"/>
        </w:rPr>
        <w:t xml:space="preserve">val </w:t>
      </w:r>
      <w:r w:rsidR="00031B47" w:rsidRPr="007A7593">
        <w:rPr>
          <w:rFonts w:asciiTheme="minorHAnsi" w:hAnsiTheme="minorHAnsi"/>
        </w:rPr>
        <w:t xml:space="preserve">megegyező számú közművelődési célú hirdetőoszlop létesíthető. Közművelődési célú hirdetőoszlop reklám közzétételére igénybe vehető felülete a </w:t>
      </w:r>
      <w:r w:rsidR="00107316" w:rsidRPr="007A7593">
        <w:rPr>
          <w:rFonts w:asciiTheme="minorHAnsi" w:hAnsiTheme="minorHAnsi"/>
        </w:rPr>
        <w:t>tizenkét</w:t>
      </w:r>
      <w:r w:rsidR="00031B47" w:rsidRPr="007A7593">
        <w:rPr>
          <w:rFonts w:asciiTheme="minorHAnsi" w:hAnsiTheme="minorHAnsi"/>
        </w:rPr>
        <w:t xml:space="preserve"> négyzetmétert nem haladhatja meg.</w:t>
      </w:r>
    </w:p>
    <w:p w:rsidR="00B2566C" w:rsidRPr="007A7593" w:rsidRDefault="005A0A55" w:rsidP="007A7593">
      <w:pPr>
        <w:jc w:val="both"/>
        <w:rPr>
          <w:rFonts w:asciiTheme="minorHAnsi" w:hAnsiTheme="minorHAnsi" w:cs="Times New Roman"/>
          <w:bCs/>
        </w:rPr>
      </w:pPr>
      <w:r w:rsidRPr="007A7593">
        <w:rPr>
          <w:rFonts w:asciiTheme="minorHAnsi" w:hAnsiTheme="minorHAnsi" w:cs="Times New Roman"/>
          <w:bCs/>
        </w:rPr>
        <w:t>(2</w:t>
      </w:r>
      <w:r w:rsidR="00B2566C" w:rsidRPr="007A7593">
        <w:rPr>
          <w:rFonts w:asciiTheme="minorHAnsi" w:hAnsiTheme="minorHAnsi" w:cs="Times New Roman"/>
          <w:bCs/>
        </w:rPr>
        <w:t>) Információs célú berendezés az alábbi gazdasági reklámnak nem minősülő közérdekű információ közlésére létesíthető:</w:t>
      </w:r>
    </w:p>
    <w:p w:rsidR="00B2566C" w:rsidRPr="007A7593" w:rsidRDefault="00B2566C" w:rsidP="007A7593">
      <w:pPr>
        <w:pStyle w:val="Listaszerbekezds"/>
        <w:numPr>
          <w:ilvl w:val="0"/>
          <w:numId w:val="42"/>
        </w:numPr>
        <w:autoSpaceDE w:val="0"/>
        <w:autoSpaceDN w:val="0"/>
        <w:adjustRightInd w:val="0"/>
        <w:spacing w:line="240" w:lineRule="auto"/>
        <w:ind w:left="709" w:hanging="425"/>
        <w:jc w:val="both"/>
        <w:rPr>
          <w:rFonts w:cs="Times New Roman"/>
          <w:bCs/>
          <w:sz w:val="24"/>
          <w:szCs w:val="24"/>
        </w:rPr>
      </w:pPr>
      <w:r w:rsidRPr="007A7593">
        <w:rPr>
          <w:rFonts w:cs="Times New Roman"/>
          <w:bCs/>
          <w:sz w:val="24"/>
          <w:szCs w:val="24"/>
        </w:rPr>
        <w:t>az önkormányzat működés körébe tartozó információk;</w:t>
      </w:r>
    </w:p>
    <w:p w:rsidR="00B2566C" w:rsidRPr="007A7593" w:rsidRDefault="00B2566C" w:rsidP="007A7593">
      <w:pPr>
        <w:pStyle w:val="Listaszerbekezds"/>
        <w:numPr>
          <w:ilvl w:val="0"/>
          <w:numId w:val="42"/>
        </w:numPr>
        <w:autoSpaceDE w:val="0"/>
        <w:autoSpaceDN w:val="0"/>
        <w:adjustRightInd w:val="0"/>
        <w:spacing w:line="240" w:lineRule="auto"/>
        <w:ind w:left="709" w:hanging="425"/>
        <w:jc w:val="both"/>
        <w:rPr>
          <w:rFonts w:cs="Times New Roman"/>
          <w:bCs/>
          <w:sz w:val="24"/>
          <w:szCs w:val="24"/>
        </w:rPr>
      </w:pPr>
      <w:r w:rsidRPr="007A7593">
        <w:rPr>
          <w:rFonts w:cs="Times New Roman"/>
          <w:bCs/>
          <w:sz w:val="24"/>
          <w:szCs w:val="24"/>
        </w:rPr>
        <w:t>a település szempontjából jelentős eseményekkel kapcsolatos információk;</w:t>
      </w:r>
    </w:p>
    <w:p w:rsidR="00B2566C" w:rsidRPr="007A7593" w:rsidRDefault="00B2566C" w:rsidP="007A7593">
      <w:pPr>
        <w:pStyle w:val="Listaszerbekezds"/>
        <w:numPr>
          <w:ilvl w:val="0"/>
          <w:numId w:val="42"/>
        </w:numPr>
        <w:autoSpaceDE w:val="0"/>
        <w:autoSpaceDN w:val="0"/>
        <w:adjustRightInd w:val="0"/>
        <w:spacing w:line="240" w:lineRule="auto"/>
        <w:ind w:left="709" w:hanging="425"/>
        <w:jc w:val="both"/>
        <w:rPr>
          <w:rFonts w:cs="Times New Roman"/>
          <w:bCs/>
          <w:sz w:val="24"/>
          <w:szCs w:val="24"/>
        </w:rPr>
      </w:pPr>
      <w:r w:rsidRPr="007A7593">
        <w:rPr>
          <w:rFonts w:cs="Times New Roman"/>
          <w:bCs/>
          <w:sz w:val="24"/>
          <w:szCs w:val="24"/>
        </w:rPr>
        <w:t>a településen elérhető szolgáltatásokkal, ügyintézési lehetőségekkel kapcsolatos tájékoztatás nyújtása;</w:t>
      </w:r>
    </w:p>
    <w:p w:rsidR="00B2566C" w:rsidRPr="007A7593" w:rsidRDefault="00B2566C" w:rsidP="007A7593">
      <w:pPr>
        <w:pStyle w:val="Listaszerbekezds"/>
        <w:numPr>
          <w:ilvl w:val="0"/>
          <w:numId w:val="42"/>
        </w:numPr>
        <w:autoSpaceDE w:val="0"/>
        <w:autoSpaceDN w:val="0"/>
        <w:adjustRightInd w:val="0"/>
        <w:spacing w:line="240" w:lineRule="auto"/>
        <w:ind w:left="709" w:hanging="425"/>
        <w:jc w:val="both"/>
        <w:rPr>
          <w:rFonts w:cs="Times New Roman"/>
          <w:bCs/>
          <w:sz w:val="24"/>
          <w:szCs w:val="24"/>
        </w:rPr>
      </w:pPr>
      <w:r w:rsidRPr="007A7593">
        <w:rPr>
          <w:rFonts w:cs="Times New Roman"/>
          <w:bCs/>
          <w:sz w:val="24"/>
          <w:szCs w:val="24"/>
        </w:rPr>
        <w:t>idegenforgalmi és közlekedési információk;</w:t>
      </w:r>
    </w:p>
    <w:p w:rsidR="00031B47" w:rsidRPr="007A7593" w:rsidRDefault="00B2566C" w:rsidP="007A7593">
      <w:pPr>
        <w:pStyle w:val="Listaszerbekezds"/>
        <w:numPr>
          <w:ilvl w:val="0"/>
          <w:numId w:val="42"/>
        </w:numPr>
        <w:autoSpaceDE w:val="0"/>
        <w:autoSpaceDN w:val="0"/>
        <w:adjustRightInd w:val="0"/>
        <w:spacing w:line="240" w:lineRule="auto"/>
        <w:ind w:left="709" w:hanging="425"/>
        <w:jc w:val="both"/>
        <w:rPr>
          <w:rFonts w:cs="Times New Roman"/>
          <w:bCs/>
          <w:sz w:val="24"/>
          <w:szCs w:val="24"/>
        </w:rPr>
      </w:pPr>
      <w:r w:rsidRPr="007A7593">
        <w:rPr>
          <w:rFonts w:cs="Times New Roman"/>
          <w:bCs/>
          <w:sz w:val="24"/>
          <w:szCs w:val="24"/>
        </w:rPr>
        <w:t xml:space="preserve">a társadalom egészét vagy széles </w:t>
      </w:r>
      <w:proofErr w:type="spellStart"/>
      <w:r w:rsidRPr="007A7593">
        <w:rPr>
          <w:rFonts w:cs="Times New Roman"/>
          <w:bCs/>
          <w:sz w:val="24"/>
          <w:szCs w:val="24"/>
        </w:rPr>
        <w:t>rétegeit</w:t>
      </w:r>
      <w:proofErr w:type="spellEnd"/>
      <w:r w:rsidRPr="007A7593">
        <w:rPr>
          <w:rFonts w:cs="Times New Roman"/>
          <w:bCs/>
          <w:sz w:val="24"/>
          <w:szCs w:val="24"/>
        </w:rPr>
        <w:t xml:space="preserve"> érintő, elsősorban állami információk;</w:t>
      </w:r>
    </w:p>
    <w:p w:rsidR="00AB21A1" w:rsidRPr="007A7593" w:rsidRDefault="00AB21A1" w:rsidP="007A7593">
      <w:pPr>
        <w:pStyle w:val="Paragrafus"/>
        <w:jc w:val="both"/>
        <w:rPr>
          <w:rFonts w:asciiTheme="minorHAnsi" w:hAnsiTheme="minorHAnsi"/>
        </w:rPr>
      </w:pPr>
      <w:r w:rsidRPr="007A7593">
        <w:rPr>
          <w:rFonts w:asciiTheme="minorHAnsi" w:hAnsiTheme="minorHAnsi"/>
        </w:rPr>
        <w:t>(3) Az információs célú berendezés felületének legfeljebb kétharmada vehető igénybe reklám közzétételére, felületének legalább egyharmada a (3) bekezdés szerinti közérdekű információt kell, tartalmazzon.</w:t>
      </w:r>
    </w:p>
    <w:p w:rsidR="00AB21A1" w:rsidRPr="007A7593" w:rsidRDefault="00AB21A1" w:rsidP="007A7593">
      <w:pPr>
        <w:jc w:val="both"/>
        <w:rPr>
          <w:rFonts w:asciiTheme="minorHAnsi" w:hAnsiTheme="minorHAnsi" w:cs="Times New Roman"/>
          <w:bCs/>
        </w:rPr>
      </w:pPr>
      <w:r w:rsidRPr="007A7593">
        <w:rPr>
          <w:rFonts w:asciiTheme="minorHAnsi" w:hAnsiTheme="minorHAnsi" w:cs="Times New Roman"/>
          <w:bCs/>
        </w:rPr>
        <w:t>(4) A más célú berendezés reklámcélra nem használható, kivéve a közterület fölé nyúló árnyékoló berendezés. A közterület fölé nyúló árnyékoló berendezés egész felülete hasznosítható reklámcélra.</w:t>
      </w:r>
    </w:p>
    <w:p w:rsidR="00107316" w:rsidRPr="007A7593" w:rsidRDefault="00107316" w:rsidP="007A7593">
      <w:pPr>
        <w:jc w:val="both"/>
        <w:rPr>
          <w:rFonts w:asciiTheme="minorHAnsi" w:hAnsiTheme="minorHAnsi" w:cs="Times New Roman"/>
          <w:bCs/>
        </w:rPr>
      </w:pPr>
    </w:p>
    <w:p w:rsidR="00F37B06" w:rsidRPr="007A7593" w:rsidRDefault="00D8453E" w:rsidP="007A7593">
      <w:pPr>
        <w:pStyle w:val="Paragrafus"/>
        <w:jc w:val="both"/>
        <w:rPr>
          <w:rFonts w:asciiTheme="minorHAnsi" w:hAnsiTheme="minorHAnsi" w:cs="Times New Roman"/>
          <w:iCs/>
        </w:rPr>
      </w:pPr>
      <w:r w:rsidRPr="007A7593">
        <w:rPr>
          <w:rFonts w:asciiTheme="minorHAnsi" w:hAnsiTheme="minorHAnsi"/>
          <w:b/>
        </w:rPr>
        <w:t>30</w:t>
      </w:r>
      <w:r w:rsidR="00F37B06" w:rsidRPr="007A7593">
        <w:rPr>
          <w:rFonts w:asciiTheme="minorHAnsi" w:hAnsiTheme="minorHAnsi"/>
          <w:b/>
        </w:rPr>
        <w:t>.§</w:t>
      </w:r>
      <w:r w:rsidR="00F37B06" w:rsidRPr="007A7593">
        <w:rPr>
          <w:rFonts w:asciiTheme="minorHAnsi" w:hAnsiTheme="minorHAnsi" w:cs="Times New Roman"/>
          <w:iCs/>
        </w:rPr>
        <w:t xml:space="preserve"> </w:t>
      </w:r>
      <w:r w:rsidR="00107316" w:rsidRPr="007A7593">
        <w:rPr>
          <w:rFonts w:asciiTheme="minorHAnsi" w:hAnsiTheme="minorHAnsi"/>
        </w:rPr>
        <w:t xml:space="preserve">(1) </w:t>
      </w:r>
      <w:r w:rsidR="00F37B06" w:rsidRPr="007A7593">
        <w:rPr>
          <w:rFonts w:asciiTheme="minorHAnsi" w:hAnsiTheme="minorHAnsi"/>
        </w:rPr>
        <w:t>Ecséd</w:t>
      </w:r>
      <w:r w:rsidR="00107316" w:rsidRPr="007A7593">
        <w:rPr>
          <w:rFonts w:asciiTheme="minorHAnsi" w:hAnsiTheme="minorHAnsi"/>
        </w:rPr>
        <w:t xml:space="preserve"> közterületein reklámhordozón </w:t>
      </w:r>
    </w:p>
    <w:p w:rsidR="00F37B06" w:rsidRPr="007A7593" w:rsidRDefault="00F37B06" w:rsidP="007A7593">
      <w:pPr>
        <w:pStyle w:val="Listaszerbekezds"/>
        <w:numPr>
          <w:ilvl w:val="0"/>
          <w:numId w:val="39"/>
        </w:numPr>
        <w:autoSpaceDE w:val="0"/>
        <w:autoSpaceDN w:val="0"/>
        <w:adjustRightInd w:val="0"/>
        <w:spacing w:line="240" w:lineRule="auto"/>
        <w:ind w:left="709" w:hanging="425"/>
        <w:jc w:val="both"/>
        <w:rPr>
          <w:rFonts w:cs="Arial"/>
          <w:sz w:val="24"/>
          <w:szCs w:val="24"/>
        </w:rPr>
      </w:pPr>
      <w:r w:rsidRPr="007A7593">
        <w:rPr>
          <w:rFonts w:cs="Arial"/>
          <w:sz w:val="24"/>
          <w:szCs w:val="24"/>
        </w:rPr>
        <w:t>horganyozott és szinterezett acélból, vagy szinterezett alumíniumból készült eszközön;</w:t>
      </w:r>
    </w:p>
    <w:p w:rsidR="00F37B06" w:rsidRPr="007A7593" w:rsidRDefault="00F37B06" w:rsidP="007A7593">
      <w:pPr>
        <w:pStyle w:val="Listaszerbekezds"/>
        <w:numPr>
          <w:ilvl w:val="0"/>
          <w:numId w:val="39"/>
        </w:numPr>
        <w:autoSpaceDE w:val="0"/>
        <w:autoSpaceDN w:val="0"/>
        <w:adjustRightInd w:val="0"/>
        <w:spacing w:line="240" w:lineRule="auto"/>
        <w:ind w:left="709" w:hanging="425"/>
        <w:jc w:val="both"/>
        <w:rPr>
          <w:rFonts w:cs="Arial"/>
          <w:sz w:val="24"/>
          <w:szCs w:val="24"/>
        </w:rPr>
      </w:pPr>
      <w:r w:rsidRPr="007A7593">
        <w:rPr>
          <w:rFonts w:cs="Arial"/>
          <w:sz w:val="24"/>
          <w:szCs w:val="24"/>
        </w:rPr>
        <w:lastRenderedPageBreak/>
        <w:t>plexi vagy biztonsági üveg mögött;</w:t>
      </w:r>
    </w:p>
    <w:p w:rsidR="00F37B06" w:rsidRPr="007A7593" w:rsidRDefault="00F37B06" w:rsidP="007A7593">
      <w:pPr>
        <w:pStyle w:val="Listaszerbekezds"/>
        <w:numPr>
          <w:ilvl w:val="0"/>
          <w:numId w:val="39"/>
        </w:numPr>
        <w:autoSpaceDE w:val="0"/>
        <w:autoSpaceDN w:val="0"/>
        <w:adjustRightInd w:val="0"/>
        <w:spacing w:line="240" w:lineRule="auto"/>
        <w:ind w:left="709" w:hanging="425"/>
        <w:jc w:val="both"/>
        <w:rPr>
          <w:rFonts w:cs="Arial"/>
          <w:sz w:val="24"/>
          <w:szCs w:val="24"/>
        </w:rPr>
      </w:pPr>
      <w:r w:rsidRPr="007A7593">
        <w:rPr>
          <w:rFonts w:cs="Arial"/>
          <w:sz w:val="24"/>
          <w:szCs w:val="24"/>
        </w:rPr>
        <w:t>hátsó fényforrás által megvilágított eszközben;</w:t>
      </w:r>
    </w:p>
    <w:p w:rsidR="00F37B06" w:rsidRPr="007A7593" w:rsidRDefault="00F37B06" w:rsidP="007A7593">
      <w:pPr>
        <w:pStyle w:val="Listaszerbekezds"/>
        <w:numPr>
          <w:ilvl w:val="0"/>
          <w:numId w:val="39"/>
        </w:numPr>
        <w:autoSpaceDE w:val="0"/>
        <w:autoSpaceDN w:val="0"/>
        <w:adjustRightInd w:val="0"/>
        <w:spacing w:line="240" w:lineRule="auto"/>
        <w:ind w:left="709" w:hanging="425"/>
        <w:jc w:val="both"/>
        <w:rPr>
          <w:rFonts w:cs="Arial"/>
          <w:sz w:val="24"/>
          <w:szCs w:val="24"/>
        </w:rPr>
      </w:pPr>
      <w:r w:rsidRPr="007A7593">
        <w:rPr>
          <w:rFonts w:cs="Arial"/>
          <w:sz w:val="24"/>
          <w:szCs w:val="24"/>
        </w:rPr>
        <w:t xml:space="preserve">állandó és változó tartalmat is megjelenítő eszközön; </w:t>
      </w:r>
    </w:p>
    <w:p w:rsidR="00F37B06" w:rsidRPr="007A7593" w:rsidRDefault="00F37B06" w:rsidP="007A7593">
      <w:pPr>
        <w:pStyle w:val="Listaszerbekezds"/>
        <w:numPr>
          <w:ilvl w:val="0"/>
          <w:numId w:val="39"/>
        </w:numPr>
        <w:autoSpaceDE w:val="0"/>
        <w:autoSpaceDN w:val="0"/>
        <w:adjustRightInd w:val="0"/>
        <w:spacing w:line="240" w:lineRule="auto"/>
        <w:ind w:left="709" w:hanging="425"/>
        <w:jc w:val="both"/>
        <w:rPr>
          <w:rFonts w:cs="Arial"/>
          <w:sz w:val="24"/>
          <w:szCs w:val="24"/>
        </w:rPr>
      </w:pPr>
      <w:r w:rsidRPr="007A7593">
        <w:rPr>
          <w:rFonts w:cs="Arial"/>
          <w:sz w:val="24"/>
          <w:szCs w:val="24"/>
        </w:rPr>
        <w:t>egymástól számított 2 méteres távolságon belül – ide nem értve az egyetlen funkcionális célú utcabútoron történő több reklámhordozó elhelyezését – sem horizontálisan, sem vertikálisan nem</w:t>
      </w:r>
    </w:p>
    <w:p w:rsidR="00AB21A1" w:rsidRPr="007A7593" w:rsidRDefault="00F37B06" w:rsidP="007A7593">
      <w:pPr>
        <w:pStyle w:val="Listaszerbekezds"/>
        <w:numPr>
          <w:ilvl w:val="0"/>
          <w:numId w:val="39"/>
        </w:numPr>
        <w:autoSpaceDE w:val="0"/>
        <w:autoSpaceDN w:val="0"/>
        <w:adjustRightInd w:val="0"/>
        <w:spacing w:line="240" w:lineRule="auto"/>
        <w:ind w:left="709" w:hanging="425"/>
        <w:jc w:val="both"/>
        <w:rPr>
          <w:rFonts w:cs="Arial"/>
          <w:sz w:val="24"/>
          <w:szCs w:val="24"/>
        </w:rPr>
      </w:pPr>
      <w:r w:rsidRPr="007A7593">
        <w:rPr>
          <w:rFonts w:cs="Arial"/>
          <w:sz w:val="24"/>
          <w:szCs w:val="24"/>
        </w:rPr>
        <w:t>helyezhető el.</w:t>
      </w:r>
    </w:p>
    <w:p w:rsidR="00B928DD" w:rsidRPr="007A7593" w:rsidRDefault="00A4567E" w:rsidP="007A7593">
      <w:pPr>
        <w:pStyle w:val="Paragrafus"/>
        <w:jc w:val="both"/>
        <w:rPr>
          <w:rFonts w:asciiTheme="minorHAnsi" w:hAnsiTheme="minorHAnsi"/>
        </w:rPr>
      </w:pPr>
      <w:r w:rsidRPr="007A7593">
        <w:rPr>
          <w:rFonts w:asciiTheme="minorHAnsi" w:hAnsiTheme="minorHAnsi"/>
        </w:rPr>
        <w:t xml:space="preserve"> </w:t>
      </w:r>
      <w:r w:rsidR="00F37B06" w:rsidRPr="007A7593">
        <w:rPr>
          <w:rFonts w:asciiTheme="minorHAnsi" w:hAnsiTheme="minorHAnsi"/>
        </w:rPr>
        <w:t>(2)</w:t>
      </w:r>
      <w:r w:rsidR="00F55383" w:rsidRPr="007A7593">
        <w:rPr>
          <w:rStyle w:val="Lbjegyzet-hivatkozs"/>
          <w:rFonts w:asciiTheme="minorHAnsi" w:hAnsiTheme="minorHAnsi"/>
        </w:rPr>
        <w:footnoteReference w:id="27"/>
      </w:r>
      <w:r w:rsidR="00F37B06" w:rsidRPr="007A7593">
        <w:rPr>
          <w:rFonts w:asciiTheme="minorHAnsi" w:hAnsiTheme="minorHAnsi"/>
        </w:rPr>
        <w:t xml:space="preserve"> </w:t>
      </w:r>
      <w:r w:rsidR="00B928DD" w:rsidRPr="007A7593">
        <w:rPr>
          <w:rFonts w:asciiTheme="minorHAnsi" w:hAnsiTheme="minorHAnsi"/>
        </w:rPr>
        <w:t xml:space="preserve">A közérdekű reklámfelület az utasváró kivételével a reklám elhelyezésére szolgáló Ecséd Községi Önkormányzat tulajdonában lévő reklámhordozón kialakítható reklámfelület legalább egyharmadán Ecséd Községi Önkormányzat az információs célú berendezésekre megállapított információk közzétételére jogosult. </w:t>
      </w:r>
    </w:p>
    <w:p w:rsidR="00A4567E" w:rsidRPr="007A7593" w:rsidRDefault="00237556" w:rsidP="007A7593">
      <w:pPr>
        <w:pStyle w:val="Paragrafus"/>
        <w:jc w:val="both"/>
        <w:rPr>
          <w:rFonts w:asciiTheme="minorHAnsi" w:hAnsiTheme="minorHAnsi"/>
        </w:rPr>
      </w:pPr>
      <w:r w:rsidRPr="007A7593">
        <w:rPr>
          <w:rFonts w:asciiTheme="minorHAnsi" w:hAnsiTheme="minorHAnsi"/>
          <w:b/>
        </w:rPr>
        <w:t>31</w:t>
      </w:r>
      <w:r w:rsidR="00A4567E" w:rsidRPr="007A7593">
        <w:rPr>
          <w:rFonts w:asciiTheme="minorHAnsi" w:hAnsiTheme="minorHAnsi"/>
          <w:b/>
        </w:rPr>
        <w:t>.§</w:t>
      </w:r>
      <w:r w:rsidR="00A4567E" w:rsidRPr="007A7593">
        <w:rPr>
          <w:rFonts w:asciiTheme="minorHAnsi" w:hAnsiTheme="minorHAnsi"/>
        </w:rPr>
        <w:t xml:space="preserve"> (1) A polgármester jelentősnek minősített eseményről való tájékoztatás érdekében, a jelentősnek minősített esemény időtartamára, legfeljebb azonban valamennyi jelentős esemény esetén, együttesen naptári évente tizenkét hét időtartamra a vonatkozó jogszabályok szerint településképi bejelentési eljárásban eltérést engedélyezhet a reklám </w:t>
      </w:r>
      <w:proofErr w:type="spellStart"/>
      <w:r w:rsidR="00A4567E" w:rsidRPr="007A7593">
        <w:rPr>
          <w:rFonts w:asciiTheme="minorHAnsi" w:hAnsiTheme="minorHAnsi"/>
        </w:rPr>
        <w:t>közzétevője</w:t>
      </w:r>
      <w:proofErr w:type="spellEnd"/>
      <w:r w:rsidR="00A4567E" w:rsidRPr="007A7593">
        <w:rPr>
          <w:rFonts w:asciiTheme="minorHAnsi" w:hAnsiTheme="minorHAnsi"/>
        </w:rPr>
        <w:t xml:space="preserve"> számára. </w:t>
      </w:r>
    </w:p>
    <w:p w:rsidR="00A4567E" w:rsidRPr="007A7593" w:rsidRDefault="00A4567E" w:rsidP="007A7593">
      <w:pPr>
        <w:pStyle w:val="Paragrafus"/>
        <w:jc w:val="both"/>
        <w:rPr>
          <w:rFonts w:asciiTheme="minorHAnsi" w:hAnsiTheme="minorHAnsi"/>
        </w:rPr>
      </w:pPr>
      <w:r w:rsidRPr="007A7593">
        <w:rPr>
          <w:rFonts w:asciiTheme="minorHAnsi" w:hAnsiTheme="minorHAnsi"/>
        </w:rPr>
        <w:t xml:space="preserve">(2) A polgármester döntése nem pótolja, illetve helyettesíti a reklám közzétételéhez szükséges, jogszabályban előírt egyéb hatósági engedélyeket, melyeknek a beszerzése a reklám </w:t>
      </w:r>
      <w:proofErr w:type="spellStart"/>
      <w:r w:rsidRPr="007A7593">
        <w:rPr>
          <w:rFonts w:asciiTheme="minorHAnsi" w:hAnsiTheme="minorHAnsi"/>
        </w:rPr>
        <w:t>közzétevőjének</w:t>
      </w:r>
      <w:proofErr w:type="spellEnd"/>
      <w:r w:rsidRPr="007A7593">
        <w:rPr>
          <w:rFonts w:asciiTheme="minorHAnsi" w:hAnsiTheme="minorHAnsi"/>
        </w:rPr>
        <w:t xml:space="preserve"> feladata.</w:t>
      </w:r>
    </w:p>
    <w:p w:rsidR="00A4567E" w:rsidRPr="007A7593" w:rsidRDefault="00A4567E" w:rsidP="007A7593">
      <w:pPr>
        <w:pStyle w:val="Paragrafus"/>
        <w:jc w:val="both"/>
        <w:rPr>
          <w:rFonts w:asciiTheme="minorHAnsi" w:hAnsiTheme="minorHAnsi"/>
        </w:rPr>
      </w:pPr>
      <w:r w:rsidRPr="007A7593">
        <w:rPr>
          <w:rFonts w:asciiTheme="minorHAnsi" w:hAnsiTheme="minorHAnsi"/>
        </w:rPr>
        <w:t xml:space="preserve">(3) A reklám </w:t>
      </w:r>
      <w:proofErr w:type="spellStart"/>
      <w:r w:rsidRPr="007A7593">
        <w:rPr>
          <w:rFonts w:asciiTheme="minorHAnsi" w:hAnsiTheme="minorHAnsi"/>
        </w:rPr>
        <w:t>közzétevője</w:t>
      </w:r>
      <w:proofErr w:type="spellEnd"/>
      <w:r w:rsidRPr="007A7593">
        <w:rPr>
          <w:rFonts w:asciiTheme="minorHAnsi" w:hAnsiTheme="minorHAnsi"/>
        </w:rPr>
        <w:t xml:space="preserve"> az eltérést a településképi bejelentési eljárás lefolytatására irányuló írásbeli kérelmével kezdeményezheti. </w:t>
      </w:r>
    </w:p>
    <w:p w:rsidR="00DC6EEB" w:rsidRPr="007A7593" w:rsidRDefault="002A288E" w:rsidP="007A7593">
      <w:pPr>
        <w:pStyle w:val="Paragrafus"/>
        <w:jc w:val="both"/>
        <w:rPr>
          <w:rFonts w:asciiTheme="minorHAnsi" w:hAnsiTheme="minorHAnsi"/>
          <w:b/>
        </w:rPr>
      </w:pPr>
      <w:r w:rsidRPr="007A7593">
        <w:rPr>
          <w:rFonts w:asciiTheme="minorHAnsi" w:hAnsiTheme="minorHAnsi"/>
          <w:b/>
        </w:rPr>
        <w:t>32</w:t>
      </w:r>
      <w:r w:rsidR="00DC6EEB" w:rsidRPr="007A7593">
        <w:rPr>
          <w:rFonts w:asciiTheme="minorHAnsi" w:hAnsiTheme="minorHAnsi"/>
          <w:b/>
        </w:rPr>
        <w:t xml:space="preserve">.§ </w:t>
      </w:r>
      <w:r w:rsidR="00DC6EEB" w:rsidRPr="007A7593">
        <w:rPr>
          <w:rFonts w:asciiTheme="minorHAnsi" w:hAnsiTheme="minorHAnsi"/>
        </w:rPr>
        <w:t>(1) A polgármester – településképi bejelentési eljárásban - az építési tevékenység építési naplóval igazolt megkezdésétől számított az építési tevékenység időtartamára építési reklámháló kihelyezését engedélyezheti.</w:t>
      </w:r>
    </w:p>
    <w:p w:rsidR="00DC6EEB" w:rsidRPr="007A7593" w:rsidRDefault="00DC6EEB" w:rsidP="007A7593">
      <w:pPr>
        <w:pStyle w:val="Paragrafus"/>
        <w:jc w:val="both"/>
        <w:rPr>
          <w:rFonts w:asciiTheme="minorHAnsi" w:hAnsiTheme="minorHAnsi"/>
        </w:rPr>
      </w:pPr>
      <w:r w:rsidRPr="007A7593">
        <w:rPr>
          <w:rFonts w:asciiTheme="minorHAnsi" w:hAnsiTheme="minorHAnsi"/>
        </w:rPr>
        <w:t>(2) A polgármester kivételesen, különösen az építési tevékenység folytán a településkép várható javulására tekintettel az (1) bekezdés szerinti határidőt legfeljebb egy alkalommal 3 hónapra meghosszabbíthatja, amennyiben a kérelmező a kérelmet az (1) bekezdés szerinti időtartam lejártát megelőző 30 nappal benyújtja.</w:t>
      </w:r>
    </w:p>
    <w:p w:rsidR="00DC6EEB" w:rsidRPr="007A7593" w:rsidRDefault="00DC6EEB" w:rsidP="007A7593">
      <w:pPr>
        <w:pStyle w:val="Paragrafus"/>
        <w:jc w:val="both"/>
        <w:rPr>
          <w:rFonts w:asciiTheme="minorHAnsi" w:hAnsiTheme="minorHAnsi"/>
        </w:rPr>
      </w:pPr>
      <w:r w:rsidRPr="007A7593">
        <w:rPr>
          <w:rFonts w:asciiTheme="minorHAnsi" w:hAnsiTheme="minorHAnsi"/>
        </w:rPr>
        <w:t>(3) Egy épület azonos közterületre néző homlokzatán kizárólag egy építési reklámháló helyezhető el.</w:t>
      </w:r>
    </w:p>
    <w:p w:rsidR="00DC6EEB" w:rsidRPr="007A7593" w:rsidRDefault="00DC6EEB" w:rsidP="007A7593">
      <w:pPr>
        <w:autoSpaceDE w:val="0"/>
        <w:autoSpaceDN w:val="0"/>
        <w:adjustRightInd w:val="0"/>
        <w:jc w:val="both"/>
        <w:rPr>
          <w:rFonts w:asciiTheme="minorHAnsi" w:hAnsiTheme="minorHAnsi" w:cs="Arial"/>
          <w:sz w:val="16"/>
          <w:szCs w:val="16"/>
        </w:rPr>
      </w:pPr>
    </w:p>
    <w:p w:rsidR="00330FD7" w:rsidRPr="007A7593" w:rsidRDefault="00E432AC" w:rsidP="007A7593">
      <w:pPr>
        <w:pStyle w:val="Cmsor3"/>
        <w:spacing w:before="120" w:after="120"/>
        <w:jc w:val="both"/>
        <w:rPr>
          <w:rFonts w:asciiTheme="minorHAnsi" w:hAnsiTheme="minorHAnsi" w:cs="Arial"/>
          <w:b/>
          <w:color w:val="auto"/>
        </w:rPr>
      </w:pPr>
      <w:r w:rsidRPr="007A7593">
        <w:rPr>
          <w:rFonts w:asciiTheme="minorHAnsi" w:hAnsiTheme="minorHAnsi" w:cs="Arial"/>
          <w:b/>
          <w:color w:val="auto"/>
        </w:rPr>
        <w:t xml:space="preserve">18. </w:t>
      </w:r>
      <w:r w:rsidR="00330FD7" w:rsidRPr="007A7593">
        <w:rPr>
          <w:rFonts w:asciiTheme="minorHAnsi" w:hAnsiTheme="minorHAnsi" w:cs="Arial"/>
          <w:b/>
          <w:color w:val="auto"/>
        </w:rPr>
        <w:t>Egyes sajátos építmények, műtárgyak elhelyezése</w:t>
      </w:r>
    </w:p>
    <w:p w:rsidR="00330FD7" w:rsidRPr="007A7593" w:rsidRDefault="006F5231" w:rsidP="007A7593">
      <w:pPr>
        <w:pStyle w:val="Paragrafus"/>
        <w:jc w:val="both"/>
        <w:rPr>
          <w:rFonts w:asciiTheme="minorHAnsi" w:hAnsiTheme="minorHAnsi"/>
          <w:b/>
        </w:rPr>
      </w:pPr>
      <w:bookmarkStart w:id="19" w:name="_Hlk491357388"/>
      <w:r w:rsidRPr="007A7593">
        <w:rPr>
          <w:rFonts w:asciiTheme="minorHAnsi" w:hAnsiTheme="minorHAnsi"/>
          <w:b/>
        </w:rPr>
        <w:t>33</w:t>
      </w:r>
      <w:r w:rsidR="00DF4FFC" w:rsidRPr="007A7593">
        <w:rPr>
          <w:rFonts w:asciiTheme="minorHAnsi" w:hAnsiTheme="minorHAnsi"/>
          <w:b/>
        </w:rPr>
        <w:t>.§</w:t>
      </w:r>
      <w:r w:rsidR="00DF4FFC" w:rsidRPr="007A7593">
        <w:rPr>
          <w:rFonts w:asciiTheme="minorHAnsi" w:hAnsiTheme="minorHAnsi"/>
        </w:rPr>
        <w:t xml:space="preserve"> (1) </w:t>
      </w:r>
      <w:r w:rsidR="00330FD7" w:rsidRPr="007A7593">
        <w:rPr>
          <w:rFonts w:asciiTheme="minorHAnsi" w:hAnsiTheme="minorHAnsi"/>
        </w:rPr>
        <w:t xml:space="preserve">Közmű-létesítmények, </w:t>
      </w:r>
      <w:proofErr w:type="gramStart"/>
      <w:r w:rsidR="00330FD7" w:rsidRPr="007A7593">
        <w:rPr>
          <w:rFonts w:asciiTheme="minorHAnsi" w:hAnsiTheme="minorHAnsi"/>
        </w:rPr>
        <w:t>ide értve</w:t>
      </w:r>
      <w:proofErr w:type="gramEnd"/>
      <w:r w:rsidR="00330FD7" w:rsidRPr="007A7593">
        <w:rPr>
          <w:rFonts w:asciiTheme="minorHAnsi" w:hAnsiTheme="minorHAnsi"/>
        </w:rPr>
        <w:t xml:space="preserve"> a nyomvonalas létesítmények és a kapcsolódó műtárgyaik elhelyezésénél figyelemmel kell lenni a településképi megjelenésre.</w:t>
      </w:r>
    </w:p>
    <w:p w:rsidR="00330FD7" w:rsidRPr="007A7593" w:rsidRDefault="00DF4FFC" w:rsidP="007A7593">
      <w:pPr>
        <w:pStyle w:val="Paragrafus"/>
        <w:jc w:val="both"/>
        <w:rPr>
          <w:rFonts w:asciiTheme="minorHAnsi" w:hAnsiTheme="minorHAnsi"/>
          <w:b/>
        </w:rPr>
      </w:pPr>
      <w:bookmarkStart w:id="20" w:name="_Hlk491357453"/>
      <w:r w:rsidRPr="007A7593">
        <w:rPr>
          <w:rFonts w:asciiTheme="minorHAnsi" w:hAnsiTheme="minorHAnsi"/>
        </w:rPr>
        <w:t xml:space="preserve">(2) </w:t>
      </w:r>
      <w:r w:rsidR="00330FD7" w:rsidRPr="007A7593">
        <w:rPr>
          <w:rFonts w:asciiTheme="minorHAnsi" w:hAnsiTheme="minorHAnsi"/>
        </w:rPr>
        <w:t xml:space="preserve">Az új közművezetékek létesítése, meglévő közművezetékek más nyomvonalra történő áthelyezése, nyomvonalának meghosszabbítása – jogszabály eltérő rendelkezése hiányában – terepszint alatti elhelyezéssel történhet, kivéve az önkormányzati beruházásban megvalósuló közbiztonsági berendezésekhez </w:t>
      </w:r>
      <w:r w:rsidR="00A15261" w:rsidRPr="007A7593">
        <w:rPr>
          <w:rStyle w:val="Lbjegyzet-hivatkozs"/>
          <w:rFonts w:asciiTheme="minorHAnsi" w:hAnsiTheme="minorHAnsi"/>
        </w:rPr>
        <w:footnoteReference w:id="28"/>
      </w:r>
      <w:r w:rsidR="00330FD7" w:rsidRPr="007A7593">
        <w:rPr>
          <w:rFonts w:asciiTheme="minorHAnsi" w:hAnsiTheme="minorHAnsi"/>
        </w:rPr>
        <w:t>(), valamint a szélessávú internet biztosításához szükséges vezetékek.</w:t>
      </w:r>
      <w:bookmarkEnd w:id="19"/>
      <w:bookmarkEnd w:id="20"/>
    </w:p>
    <w:p w:rsidR="00330FD7" w:rsidRPr="007A7593" w:rsidRDefault="00DF4FFC" w:rsidP="007A7593">
      <w:pPr>
        <w:pStyle w:val="Paragrafus"/>
        <w:jc w:val="both"/>
        <w:rPr>
          <w:rFonts w:asciiTheme="minorHAnsi" w:hAnsiTheme="minorHAnsi"/>
          <w:b/>
        </w:rPr>
      </w:pPr>
      <w:r w:rsidRPr="007A7593">
        <w:rPr>
          <w:rFonts w:asciiTheme="minorHAnsi" w:hAnsiTheme="minorHAnsi"/>
        </w:rPr>
        <w:t xml:space="preserve">(3) </w:t>
      </w:r>
      <w:r w:rsidR="00330FD7" w:rsidRPr="007A7593">
        <w:rPr>
          <w:rFonts w:asciiTheme="minorHAnsi" w:hAnsiTheme="minorHAnsi"/>
        </w:rPr>
        <w:t xml:space="preserve">A közép-, a kisfeszültségű erőátviteli és közvilágítási </w:t>
      </w:r>
      <w:proofErr w:type="spellStart"/>
      <w:r w:rsidR="00330FD7" w:rsidRPr="007A7593">
        <w:rPr>
          <w:rFonts w:asciiTheme="minorHAnsi" w:hAnsiTheme="minorHAnsi"/>
        </w:rPr>
        <w:t>hálózatokat</w:t>
      </w:r>
      <w:proofErr w:type="spellEnd"/>
      <w:r w:rsidR="00330FD7" w:rsidRPr="007A7593">
        <w:rPr>
          <w:rFonts w:asciiTheme="minorHAnsi" w:hAnsiTheme="minorHAnsi"/>
        </w:rPr>
        <w:t xml:space="preserve">, illetve a vezetékes </w:t>
      </w:r>
      <w:r w:rsidR="00330FD7" w:rsidRPr="007A7593">
        <w:rPr>
          <w:rFonts w:asciiTheme="minorHAnsi" w:hAnsiTheme="minorHAnsi"/>
        </w:rPr>
        <w:lastRenderedPageBreak/>
        <w:t>elektronikus hírközlési hálózat nyomvonalas létesítményeinek korszerűsítésekor a vezetékek földalatti elhelyezés</w:t>
      </w:r>
      <w:r w:rsidR="003E174C" w:rsidRPr="007A7593">
        <w:rPr>
          <w:rFonts w:asciiTheme="minorHAnsi" w:hAnsiTheme="minorHAnsi"/>
        </w:rPr>
        <w:t>é</w:t>
      </w:r>
      <w:r w:rsidR="00330FD7" w:rsidRPr="007A7593">
        <w:rPr>
          <w:rFonts w:asciiTheme="minorHAnsi" w:hAnsiTheme="minorHAnsi"/>
        </w:rPr>
        <w:t>t előnyben kell részesíteni.</w:t>
      </w:r>
    </w:p>
    <w:p w:rsidR="00330FD7" w:rsidRPr="007A7593" w:rsidRDefault="00DF4FFC" w:rsidP="007A7593">
      <w:pPr>
        <w:pStyle w:val="Paragrafus"/>
        <w:jc w:val="both"/>
        <w:rPr>
          <w:rFonts w:asciiTheme="minorHAnsi" w:hAnsiTheme="minorHAnsi"/>
          <w:b/>
        </w:rPr>
      </w:pPr>
      <w:r w:rsidRPr="007A7593">
        <w:rPr>
          <w:rFonts w:asciiTheme="minorHAnsi" w:hAnsiTheme="minorHAnsi"/>
        </w:rPr>
        <w:t xml:space="preserve">(4) </w:t>
      </w:r>
      <w:r w:rsidR="00330FD7" w:rsidRPr="007A7593">
        <w:rPr>
          <w:rFonts w:asciiTheme="minorHAnsi" w:hAnsiTheme="minorHAnsi"/>
        </w:rPr>
        <w:t xml:space="preserve">A közép-, a kisfeszültségű erőátviteli és közvilágítási </w:t>
      </w:r>
      <w:proofErr w:type="spellStart"/>
      <w:r w:rsidR="00330FD7" w:rsidRPr="007A7593">
        <w:rPr>
          <w:rFonts w:asciiTheme="minorHAnsi" w:hAnsiTheme="minorHAnsi"/>
        </w:rPr>
        <w:t>hálózatokat</w:t>
      </w:r>
      <w:proofErr w:type="spellEnd"/>
      <w:r w:rsidR="00330FD7" w:rsidRPr="007A7593">
        <w:rPr>
          <w:rFonts w:asciiTheme="minorHAnsi" w:hAnsiTheme="minorHAnsi"/>
        </w:rPr>
        <w:t xml:space="preserve">, illetve a vezetékes elektronikus hírközlési hálózat nyomvonalas létesítményeit földalatti elhelyezéssel szükséges megvalósítani a helyi területi védelemmel érintett területeken. </w:t>
      </w:r>
    </w:p>
    <w:p w:rsidR="00330FD7" w:rsidRPr="007A7593" w:rsidRDefault="00BF6E67" w:rsidP="007A7593">
      <w:pPr>
        <w:pStyle w:val="Paragrafus"/>
        <w:jc w:val="both"/>
        <w:rPr>
          <w:rFonts w:asciiTheme="minorHAnsi" w:hAnsiTheme="minorHAnsi"/>
          <w:b/>
        </w:rPr>
      </w:pPr>
      <w:r w:rsidRPr="007A7593">
        <w:rPr>
          <w:rFonts w:asciiTheme="minorHAnsi" w:hAnsiTheme="minorHAnsi"/>
          <w:b/>
        </w:rPr>
        <w:t>34</w:t>
      </w:r>
      <w:r w:rsidR="00DF4FFC" w:rsidRPr="007A7593">
        <w:rPr>
          <w:rFonts w:asciiTheme="minorHAnsi" w:hAnsiTheme="minorHAnsi"/>
          <w:b/>
        </w:rPr>
        <w:t>.§</w:t>
      </w:r>
      <w:r w:rsidR="00DF4FFC" w:rsidRPr="007A7593">
        <w:rPr>
          <w:rFonts w:asciiTheme="minorHAnsi" w:hAnsiTheme="minorHAnsi"/>
        </w:rPr>
        <w:t xml:space="preserve"> (1) </w:t>
      </w:r>
      <w:r w:rsidR="00330FD7" w:rsidRPr="007A7593">
        <w:rPr>
          <w:rFonts w:asciiTheme="minorHAnsi" w:hAnsiTheme="minorHAnsi"/>
        </w:rPr>
        <w:t>A település ellátását biztosító felszíni energiaellátási sajátos építmények műtárgyak elhelyezésére</w:t>
      </w:r>
    </w:p>
    <w:p w:rsidR="00330FD7" w:rsidRPr="007A7593" w:rsidRDefault="00330FD7" w:rsidP="007A7593">
      <w:pPr>
        <w:pStyle w:val="Listaszerbekezds"/>
        <w:numPr>
          <w:ilvl w:val="0"/>
          <w:numId w:val="19"/>
        </w:numPr>
        <w:autoSpaceDE w:val="0"/>
        <w:autoSpaceDN w:val="0"/>
        <w:adjustRightInd w:val="0"/>
        <w:spacing w:line="240" w:lineRule="auto"/>
        <w:ind w:left="709" w:hanging="425"/>
        <w:jc w:val="both"/>
        <w:rPr>
          <w:rFonts w:cs="Arial"/>
          <w:sz w:val="24"/>
          <w:szCs w:val="24"/>
        </w:rPr>
      </w:pPr>
      <w:r w:rsidRPr="007A7593">
        <w:rPr>
          <w:rFonts w:cs="Arial"/>
          <w:sz w:val="24"/>
          <w:szCs w:val="24"/>
        </w:rPr>
        <w:t>elsősorban a védelemmel nem érintett külterületi ingatlanok alkalmasak</w:t>
      </w:r>
      <w:r w:rsidR="00DF4FFC" w:rsidRPr="007A7593">
        <w:rPr>
          <w:rFonts w:cs="Arial"/>
          <w:sz w:val="24"/>
          <w:szCs w:val="24"/>
        </w:rPr>
        <w:t>,</w:t>
      </w:r>
    </w:p>
    <w:p w:rsidR="00330FD7" w:rsidRPr="007A7593" w:rsidRDefault="00330FD7" w:rsidP="007A7593">
      <w:pPr>
        <w:pStyle w:val="Listaszerbekezds"/>
        <w:numPr>
          <w:ilvl w:val="0"/>
          <w:numId w:val="19"/>
        </w:numPr>
        <w:autoSpaceDE w:val="0"/>
        <w:autoSpaceDN w:val="0"/>
        <w:adjustRightInd w:val="0"/>
        <w:spacing w:line="240" w:lineRule="auto"/>
        <w:ind w:left="709" w:hanging="425"/>
        <w:jc w:val="both"/>
        <w:rPr>
          <w:rFonts w:cs="Arial"/>
          <w:sz w:val="24"/>
          <w:szCs w:val="24"/>
        </w:rPr>
      </w:pPr>
      <w:r w:rsidRPr="007A7593">
        <w:rPr>
          <w:rFonts w:cs="Arial"/>
          <w:sz w:val="24"/>
          <w:szCs w:val="24"/>
        </w:rPr>
        <w:t>a belterületen fekvő védelemmel érintett ingatlanok</w:t>
      </w:r>
      <w:r w:rsidR="003E174C" w:rsidRPr="007A7593">
        <w:rPr>
          <w:rFonts w:cs="Arial"/>
          <w:sz w:val="24"/>
          <w:szCs w:val="24"/>
        </w:rPr>
        <w:t>,</w:t>
      </w:r>
      <w:r w:rsidRPr="007A7593">
        <w:rPr>
          <w:rFonts w:cs="Arial"/>
          <w:sz w:val="24"/>
          <w:szCs w:val="24"/>
        </w:rPr>
        <w:t xml:space="preserve"> valamint azok telekhatárától mért 10 méteres környezete nem alkalmasak.</w:t>
      </w:r>
    </w:p>
    <w:p w:rsidR="00330FD7" w:rsidRPr="007A7593" w:rsidRDefault="00DF4FFC" w:rsidP="007A7593">
      <w:pPr>
        <w:pStyle w:val="Paragrafus"/>
        <w:jc w:val="both"/>
        <w:rPr>
          <w:rFonts w:asciiTheme="minorHAnsi" w:hAnsiTheme="minorHAnsi"/>
          <w:b/>
        </w:rPr>
      </w:pPr>
      <w:r w:rsidRPr="007A7593">
        <w:rPr>
          <w:rFonts w:asciiTheme="minorHAnsi" w:hAnsiTheme="minorHAnsi"/>
        </w:rPr>
        <w:t xml:space="preserve">(2) </w:t>
      </w:r>
      <w:r w:rsidR="00330FD7" w:rsidRPr="007A7593">
        <w:rPr>
          <w:rFonts w:asciiTheme="minorHAnsi" w:hAnsiTheme="minorHAnsi"/>
        </w:rPr>
        <w:t>A település ellátását biztosító elektronikus hírközlési sajátos építmények műtárgyak elhelyezésére</w:t>
      </w:r>
    </w:p>
    <w:p w:rsidR="00330FD7" w:rsidRPr="007A7593" w:rsidRDefault="00330FD7" w:rsidP="007A7593">
      <w:pPr>
        <w:pStyle w:val="Listaszerbekezds"/>
        <w:numPr>
          <w:ilvl w:val="0"/>
          <w:numId w:val="20"/>
        </w:numPr>
        <w:autoSpaceDE w:val="0"/>
        <w:autoSpaceDN w:val="0"/>
        <w:adjustRightInd w:val="0"/>
        <w:spacing w:line="240" w:lineRule="auto"/>
        <w:ind w:left="709" w:hanging="425"/>
        <w:jc w:val="both"/>
        <w:rPr>
          <w:rFonts w:cs="Arial"/>
          <w:sz w:val="24"/>
          <w:szCs w:val="24"/>
        </w:rPr>
      </w:pPr>
      <w:r w:rsidRPr="007A7593">
        <w:rPr>
          <w:rFonts w:cs="Arial"/>
          <w:sz w:val="24"/>
          <w:szCs w:val="24"/>
        </w:rPr>
        <w:t>elsősorban a védelemmel nem érintett külterületi ingatlanok alkalmasak</w:t>
      </w:r>
      <w:r w:rsidR="00DF4FFC" w:rsidRPr="007A7593">
        <w:rPr>
          <w:rFonts w:cs="Arial"/>
          <w:sz w:val="24"/>
          <w:szCs w:val="24"/>
        </w:rPr>
        <w:t>,</w:t>
      </w:r>
    </w:p>
    <w:p w:rsidR="00330FD7" w:rsidRPr="007A7593" w:rsidRDefault="00330FD7" w:rsidP="007A7593">
      <w:pPr>
        <w:pStyle w:val="Listaszerbekezds"/>
        <w:numPr>
          <w:ilvl w:val="0"/>
          <w:numId w:val="20"/>
        </w:numPr>
        <w:autoSpaceDE w:val="0"/>
        <w:autoSpaceDN w:val="0"/>
        <w:adjustRightInd w:val="0"/>
        <w:spacing w:line="240" w:lineRule="auto"/>
        <w:ind w:left="709" w:hanging="425"/>
        <w:jc w:val="both"/>
        <w:rPr>
          <w:rFonts w:cs="Arial"/>
          <w:sz w:val="24"/>
          <w:szCs w:val="24"/>
        </w:rPr>
      </w:pPr>
      <w:r w:rsidRPr="007A7593">
        <w:rPr>
          <w:rFonts w:cs="Arial"/>
          <w:sz w:val="24"/>
          <w:szCs w:val="24"/>
        </w:rPr>
        <w:t>belterületi védelemmel érintett ingatlanok és azok 50 méteres környezete – ide nem értve a templomtornyokban takartan elhelyezett berendezések esetén a vonatkozó ingatlant - nem alkalmasak.</w:t>
      </w:r>
    </w:p>
    <w:p w:rsidR="0099550A" w:rsidRPr="007A7593" w:rsidRDefault="0099550A" w:rsidP="007A7593">
      <w:pPr>
        <w:pStyle w:val="Listaszerbekezds"/>
        <w:autoSpaceDE w:val="0"/>
        <w:autoSpaceDN w:val="0"/>
        <w:adjustRightInd w:val="0"/>
        <w:spacing w:line="240" w:lineRule="auto"/>
        <w:ind w:left="0"/>
        <w:jc w:val="both"/>
        <w:rPr>
          <w:rFonts w:cs="Arial"/>
          <w:sz w:val="16"/>
          <w:szCs w:val="16"/>
        </w:rPr>
      </w:pPr>
    </w:p>
    <w:p w:rsidR="00330FD7" w:rsidRPr="007A7593" w:rsidRDefault="00E432AC" w:rsidP="007A7593">
      <w:pPr>
        <w:pStyle w:val="Cmsor3"/>
        <w:spacing w:before="120" w:after="120"/>
        <w:jc w:val="both"/>
        <w:rPr>
          <w:rFonts w:asciiTheme="minorHAnsi" w:hAnsiTheme="minorHAnsi" w:cs="Arial"/>
          <w:b/>
          <w:color w:val="auto"/>
        </w:rPr>
      </w:pPr>
      <w:r w:rsidRPr="007A7593">
        <w:rPr>
          <w:rFonts w:asciiTheme="minorHAnsi" w:hAnsiTheme="minorHAnsi" w:cs="Arial"/>
          <w:b/>
          <w:color w:val="auto"/>
        </w:rPr>
        <w:t xml:space="preserve">19. </w:t>
      </w:r>
      <w:r w:rsidR="00330FD7" w:rsidRPr="007A7593">
        <w:rPr>
          <w:rFonts w:asciiTheme="minorHAnsi" w:hAnsiTheme="minorHAnsi" w:cs="Arial"/>
          <w:b/>
          <w:color w:val="auto"/>
        </w:rPr>
        <w:t>Egyéb műszaki berendezésekre vonatkozó településképi követelmények</w:t>
      </w:r>
    </w:p>
    <w:p w:rsidR="00330FD7" w:rsidRPr="007A7593" w:rsidRDefault="00E97763" w:rsidP="007A7593">
      <w:pPr>
        <w:pStyle w:val="Paragrafus"/>
        <w:jc w:val="both"/>
        <w:rPr>
          <w:rFonts w:asciiTheme="minorHAnsi" w:hAnsiTheme="minorHAnsi"/>
          <w:b/>
        </w:rPr>
      </w:pPr>
      <w:r w:rsidRPr="007A7593">
        <w:rPr>
          <w:rFonts w:asciiTheme="minorHAnsi" w:hAnsiTheme="minorHAnsi"/>
          <w:b/>
        </w:rPr>
        <w:t>35</w:t>
      </w:r>
      <w:r w:rsidR="00DF4FFC" w:rsidRPr="007A7593">
        <w:rPr>
          <w:rFonts w:asciiTheme="minorHAnsi" w:hAnsiTheme="minorHAnsi"/>
          <w:b/>
        </w:rPr>
        <w:t>.§</w:t>
      </w:r>
      <w:r w:rsidR="00DF4FFC" w:rsidRPr="007A7593">
        <w:rPr>
          <w:rFonts w:asciiTheme="minorHAnsi" w:hAnsiTheme="minorHAnsi"/>
        </w:rPr>
        <w:t xml:space="preserve"> (1) </w:t>
      </w:r>
      <w:r w:rsidR="00330FD7" w:rsidRPr="007A7593">
        <w:rPr>
          <w:rFonts w:asciiTheme="minorHAnsi" w:hAnsiTheme="minorHAnsi"/>
        </w:rPr>
        <w:t>Antennát, gépészeti berendezést, égéstermék kivezetőt, sze</w:t>
      </w:r>
      <w:r w:rsidR="00A70DD8" w:rsidRPr="007A7593">
        <w:rPr>
          <w:rFonts w:asciiTheme="minorHAnsi" w:hAnsiTheme="minorHAnsi"/>
        </w:rPr>
        <w:t>llőzőt, klímaberendezést</w:t>
      </w:r>
      <w:r w:rsidR="00BF1BBF" w:rsidRPr="007A7593">
        <w:rPr>
          <w:rFonts w:asciiTheme="minorHAnsi" w:hAnsiTheme="minorHAnsi"/>
        </w:rPr>
        <w:t xml:space="preserve"> utcafronti homlokzatra </w:t>
      </w:r>
      <w:r w:rsidR="00330FD7" w:rsidRPr="007A7593">
        <w:rPr>
          <w:rFonts w:asciiTheme="minorHAnsi" w:hAnsiTheme="minorHAnsi"/>
        </w:rPr>
        <w:t>nem lehet elhelyezni.</w:t>
      </w:r>
    </w:p>
    <w:p w:rsidR="00330FD7" w:rsidRPr="007A7593" w:rsidRDefault="00E5751C" w:rsidP="007A7593">
      <w:pPr>
        <w:pStyle w:val="Paragrafus"/>
        <w:jc w:val="both"/>
        <w:rPr>
          <w:rFonts w:asciiTheme="minorHAnsi" w:hAnsiTheme="minorHAnsi"/>
          <w:b/>
        </w:rPr>
      </w:pPr>
      <w:r w:rsidRPr="007A7593">
        <w:rPr>
          <w:rFonts w:asciiTheme="minorHAnsi" w:hAnsiTheme="minorHAnsi"/>
        </w:rPr>
        <w:t xml:space="preserve">(2) </w:t>
      </w:r>
      <w:r w:rsidR="00330FD7" w:rsidRPr="007A7593">
        <w:rPr>
          <w:rFonts w:asciiTheme="minorHAnsi" w:hAnsiTheme="minorHAnsi"/>
        </w:rPr>
        <w:t>Klímaberendezés és klíma-berendezések kültéri egysége</w:t>
      </w:r>
    </w:p>
    <w:p w:rsidR="00330FD7" w:rsidRPr="007A7593" w:rsidRDefault="00330FD7" w:rsidP="007A7593">
      <w:pPr>
        <w:pStyle w:val="Listaszerbekezds"/>
        <w:numPr>
          <w:ilvl w:val="0"/>
          <w:numId w:val="21"/>
        </w:numPr>
        <w:autoSpaceDE w:val="0"/>
        <w:autoSpaceDN w:val="0"/>
        <w:adjustRightInd w:val="0"/>
        <w:spacing w:line="240" w:lineRule="auto"/>
        <w:ind w:left="709" w:hanging="425"/>
        <w:jc w:val="both"/>
        <w:rPr>
          <w:rFonts w:cs="Arial"/>
          <w:sz w:val="24"/>
          <w:szCs w:val="24"/>
        </w:rPr>
      </w:pPr>
      <w:r w:rsidRPr="007A7593">
        <w:rPr>
          <w:rFonts w:cs="Arial"/>
          <w:sz w:val="24"/>
          <w:szCs w:val="24"/>
        </w:rPr>
        <w:t>védett elem és védett terület esetében a közterületről látható homlokzaton nem helyezhető el,</w:t>
      </w:r>
    </w:p>
    <w:p w:rsidR="00330FD7" w:rsidRPr="007A7593" w:rsidRDefault="00330FD7" w:rsidP="007A7593">
      <w:pPr>
        <w:pStyle w:val="Listaszerbekezds"/>
        <w:numPr>
          <w:ilvl w:val="0"/>
          <w:numId w:val="21"/>
        </w:numPr>
        <w:autoSpaceDE w:val="0"/>
        <w:autoSpaceDN w:val="0"/>
        <w:adjustRightInd w:val="0"/>
        <w:spacing w:line="240" w:lineRule="auto"/>
        <w:ind w:left="709" w:hanging="425"/>
        <w:jc w:val="both"/>
        <w:rPr>
          <w:rFonts w:cs="Arial"/>
          <w:sz w:val="24"/>
          <w:szCs w:val="24"/>
        </w:rPr>
      </w:pPr>
      <w:r w:rsidRPr="007A7593">
        <w:rPr>
          <w:rFonts w:cs="Arial"/>
          <w:sz w:val="24"/>
          <w:szCs w:val="24"/>
        </w:rPr>
        <w:t>nem védett építményeken</w:t>
      </w:r>
      <w:r w:rsidR="005F2B3B" w:rsidRPr="007A7593">
        <w:rPr>
          <w:rFonts w:cs="Arial"/>
          <w:sz w:val="24"/>
          <w:szCs w:val="24"/>
        </w:rPr>
        <w:t xml:space="preserve"> a közterületről látható homlokzaton</w:t>
      </w:r>
      <w:r w:rsidRPr="007A7593">
        <w:rPr>
          <w:rFonts w:cs="Arial"/>
          <w:sz w:val="24"/>
          <w:szCs w:val="24"/>
        </w:rPr>
        <w:t xml:space="preserve"> csak az építmény megjelenéséhez illeszkedve, </w:t>
      </w:r>
      <w:r w:rsidR="00944BF7" w:rsidRPr="007A7593">
        <w:rPr>
          <w:rFonts w:cs="Arial"/>
          <w:sz w:val="24"/>
          <w:szCs w:val="24"/>
        </w:rPr>
        <w:t>elsősorban</w:t>
      </w:r>
      <w:r w:rsidR="00CE58AE" w:rsidRPr="007A7593">
        <w:rPr>
          <w:rFonts w:cs="Arial"/>
          <w:sz w:val="24"/>
          <w:szCs w:val="24"/>
        </w:rPr>
        <w:t xml:space="preserve"> </w:t>
      </w:r>
      <w:r w:rsidRPr="007A7593">
        <w:rPr>
          <w:rFonts w:cs="Arial"/>
          <w:sz w:val="24"/>
          <w:szCs w:val="24"/>
        </w:rPr>
        <w:t>takart módon helyezhető el és a kondenzvíz elvezetéséről megfelelően gondoskodni kell, az közterületre vagy szomszéd telekre nem folyhat át;</w:t>
      </w:r>
    </w:p>
    <w:p w:rsidR="00330FD7" w:rsidRPr="007A7593" w:rsidRDefault="00330FD7" w:rsidP="007A7593">
      <w:pPr>
        <w:pStyle w:val="Listaszerbekezds"/>
        <w:numPr>
          <w:ilvl w:val="0"/>
          <w:numId w:val="21"/>
        </w:numPr>
        <w:autoSpaceDE w:val="0"/>
        <w:autoSpaceDN w:val="0"/>
        <w:adjustRightInd w:val="0"/>
        <w:spacing w:line="240" w:lineRule="auto"/>
        <w:ind w:left="709" w:hanging="425"/>
        <w:jc w:val="both"/>
        <w:rPr>
          <w:rFonts w:cs="Arial"/>
          <w:sz w:val="24"/>
          <w:szCs w:val="24"/>
        </w:rPr>
      </w:pPr>
      <w:r w:rsidRPr="007A7593">
        <w:rPr>
          <w:rFonts w:cs="Arial"/>
          <w:sz w:val="24"/>
          <w:szCs w:val="24"/>
        </w:rPr>
        <w:t xml:space="preserve">új építményen csak a településképhez illeszkedve, az építmény részeként, a megfelelő elhelyezés, kialakítás bemutatásával, annak lehetőségének biztosításával helyezhető el; utólag csak településképi bejelentési eljárás lefolytatását követően helyezhető el. </w:t>
      </w:r>
    </w:p>
    <w:p w:rsidR="00330FD7" w:rsidRPr="007A7593" w:rsidRDefault="00330FD7" w:rsidP="007A7593">
      <w:pPr>
        <w:pStyle w:val="Listaszerbekezds"/>
        <w:numPr>
          <w:ilvl w:val="0"/>
          <w:numId w:val="21"/>
        </w:numPr>
        <w:autoSpaceDE w:val="0"/>
        <w:autoSpaceDN w:val="0"/>
        <w:adjustRightInd w:val="0"/>
        <w:spacing w:line="240" w:lineRule="auto"/>
        <w:ind w:left="709" w:hanging="425"/>
        <w:jc w:val="both"/>
        <w:rPr>
          <w:rFonts w:cs="Arial"/>
          <w:sz w:val="24"/>
          <w:szCs w:val="24"/>
        </w:rPr>
      </w:pPr>
      <w:r w:rsidRPr="007A7593">
        <w:rPr>
          <w:rFonts w:cs="Arial"/>
          <w:sz w:val="24"/>
          <w:szCs w:val="24"/>
        </w:rPr>
        <w:t>oldalhatáron álló beépítési mód esetén szomszéd oldali homlokzaton nem helyezhető el.</w:t>
      </w:r>
    </w:p>
    <w:p w:rsidR="00330FD7" w:rsidRPr="007A7593" w:rsidRDefault="00846A25" w:rsidP="007A7593">
      <w:pPr>
        <w:pStyle w:val="Paragrafus"/>
        <w:jc w:val="both"/>
        <w:rPr>
          <w:rFonts w:asciiTheme="minorHAnsi" w:hAnsiTheme="minorHAnsi"/>
        </w:rPr>
      </w:pPr>
      <w:r w:rsidRPr="007A7593">
        <w:rPr>
          <w:rFonts w:asciiTheme="minorHAnsi" w:hAnsiTheme="minorHAnsi"/>
        </w:rPr>
        <w:t xml:space="preserve">(2) </w:t>
      </w:r>
      <w:r w:rsidR="00330FD7" w:rsidRPr="007A7593">
        <w:rPr>
          <w:rFonts w:asciiTheme="minorHAnsi" w:hAnsiTheme="minorHAnsi"/>
        </w:rPr>
        <w:t>Gépészeti berendezések elhelyezése az építmények tetején csak takartan, az építményhe</w:t>
      </w:r>
      <w:bookmarkStart w:id="21" w:name="_Hlk491410864"/>
      <w:r w:rsidR="00330FD7" w:rsidRPr="007A7593">
        <w:rPr>
          <w:rFonts w:asciiTheme="minorHAnsi" w:hAnsiTheme="minorHAnsi"/>
        </w:rPr>
        <w:t>z illeszkedő módon megengedett.</w:t>
      </w:r>
    </w:p>
    <w:p w:rsidR="0099550A" w:rsidRPr="007A7593" w:rsidRDefault="00846A25" w:rsidP="007A7593">
      <w:pPr>
        <w:pStyle w:val="Paragrafus"/>
        <w:jc w:val="both"/>
        <w:rPr>
          <w:rFonts w:asciiTheme="minorHAnsi" w:hAnsiTheme="minorHAnsi"/>
          <w:b/>
        </w:rPr>
      </w:pPr>
      <w:r w:rsidRPr="007A7593">
        <w:rPr>
          <w:rFonts w:asciiTheme="minorHAnsi" w:hAnsiTheme="minorHAnsi"/>
        </w:rPr>
        <w:t>(3</w:t>
      </w:r>
      <w:r w:rsidR="00E5751C" w:rsidRPr="007A7593">
        <w:rPr>
          <w:rFonts w:asciiTheme="minorHAnsi" w:hAnsiTheme="minorHAnsi"/>
        </w:rPr>
        <w:t xml:space="preserve">) </w:t>
      </w:r>
      <w:r w:rsidRPr="007A7593">
        <w:rPr>
          <w:rFonts w:asciiTheme="minorHAnsi" w:hAnsiTheme="minorHAnsi"/>
        </w:rPr>
        <w:t>Antenna vevő</w:t>
      </w:r>
      <w:r w:rsidR="00330FD7" w:rsidRPr="007A7593">
        <w:rPr>
          <w:rFonts w:asciiTheme="minorHAnsi" w:hAnsiTheme="minorHAnsi"/>
        </w:rPr>
        <w:t>egysége csak az épületek az utcafronti homlokzati síkjától mért 3,0 méteren túl helyezhető el.</w:t>
      </w:r>
    </w:p>
    <w:p w:rsidR="0099550A" w:rsidRPr="007A7593" w:rsidRDefault="00846A25" w:rsidP="007A7593">
      <w:pPr>
        <w:pStyle w:val="Paragrafus"/>
        <w:jc w:val="both"/>
        <w:rPr>
          <w:rFonts w:asciiTheme="minorHAnsi" w:hAnsiTheme="minorHAnsi"/>
        </w:rPr>
      </w:pPr>
      <w:r w:rsidRPr="007A7593">
        <w:rPr>
          <w:rFonts w:asciiTheme="minorHAnsi" w:hAnsiTheme="minorHAnsi"/>
        </w:rPr>
        <w:t>(4</w:t>
      </w:r>
      <w:r w:rsidR="00E5751C" w:rsidRPr="007A7593">
        <w:rPr>
          <w:rFonts w:asciiTheme="minorHAnsi" w:hAnsiTheme="minorHAnsi"/>
        </w:rPr>
        <w:t xml:space="preserve">) </w:t>
      </w:r>
      <w:r w:rsidR="0099550A" w:rsidRPr="007A7593">
        <w:rPr>
          <w:rFonts w:asciiTheme="minorHAnsi" w:hAnsiTheme="minorHAnsi"/>
        </w:rPr>
        <w:t>Magastetős épületen utcaképben megjelenő síktáblás napelem, napkollektor a ferde tetősíktól eltérő h</w:t>
      </w:r>
      <w:r w:rsidR="005F2B3B" w:rsidRPr="007A7593">
        <w:rPr>
          <w:rFonts w:asciiTheme="minorHAnsi" w:hAnsiTheme="minorHAnsi"/>
        </w:rPr>
        <w:t>ajlásszögben nem helyezhető el.</w:t>
      </w:r>
    </w:p>
    <w:bookmarkEnd w:id="21"/>
    <w:p w:rsidR="00E5751C" w:rsidRPr="007A7593" w:rsidRDefault="00E5751C" w:rsidP="007A7593">
      <w:pPr>
        <w:pStyle w:val="Cmsor2"/>
        <w:jc w:val="both"/>
        <w:rPr>
          <w:rFonts w:asciiTheme="minorHAnsi" w:eastAsia="Arial" w:hAnsiTheme="minorHAnsi" w:cs="Arial"/>
          <w:color w:val="auto"/>
          <w:sz w:val="24"/>
          <w:szCs w:val="24"/>
          <w:lang w:bidi="ar-SA"/>
        </w:rPr>
      </w:pPr>
    </w:p>
    <w:p w:rsidR="00414E7C" w:rsidRPr="007A7593" w:rsidRDefault="00E5751C" w:rsidP="007A7593">
      <w:pPr>
        <w:pStyle w:val="Cmsor2"/>
        <w:spacing w:before="120" w:after="120"/>
        <w:jc w:val="both"/>
        <w:rPr>
          <w:rFonts w:asciiTheme="minorHAnsi" w:hAnsiTheme="minorHAnsi" w:cs="Arial"/>
          <w:b/>
          <w:bCs/>
          <w:color w:val="auto"/>
          <w:sz w:val="24"/>
          <w:szCs w:val="24"/>
        </w:rPr>
      </w:pPr>
      <w:r w:rsidRPr="007A7593">
        <w:rPr>
          <w:rFonts w:asciiTheme="minorHAnsi" w:eastAsia="Arial" w:hAnsiTheme="minorHAnsi" w:cs="Arial"/>
          <w:b/>
          <w:color w:val="auto"/>
          <w:sz w:val="24"/>
          <w:szCs w:val="24"/>
          <w:lang w:bidi="ar-SA"/>
        </w:rPr>
        <w:t xml:space="preserve">V. </w:t>
      </w:r>
      <w:r w:rsidR="00FD46FE" w:rsidRPr="007A7593">
        <w:rPr>
          <w:rFonts w:asciiTheme="minorHAnsi" w:hAnsiTheme="minorHAnsi" w:cs="Arial"/>
          <w:b/>
          <w:bCs/>
          <w:color w:val="auto"/>
          <w:sz w:val="24"/>
          <w:szCs w:val="24"/>
        </w:rPr>
        <w:t>F</w:t>
      </w:r>
      <w:bookmarkStart w:id="22" w:name="bookmark9"/>
      <w:r w:rsidR="00E432AC" w:rsidRPr="007A7593">
        <w:rPr>
          <w:rFonts w:asciiTheme="minorHAnsi" w:hAnsiTheme="minorHAnsi" w:cs="Arial"/>
          <w:b/>
          <w:bCs/>
          <w:color w:val="auto"/>
          <w:sz w:val="24"/>
          <w:szCs w:val="24"/>
        </w:rPr>
        <w:t>ejezet</w:t>
      </w:r>
    </w:p>
    <w:p w:rsidR="001712BE" w:rsidRPr="007A7593" w:rsidRDefault="005232EE" w:rsidP="007A7593">
      <w:pPr>
        <w:pStyle w:val="Norml1"/>
        <w:spacing w:before="120" w:after="120"/>
        <w:rPr>
          <w:rFonts w:asciiTheme="minorHAnsi" w:hAnsiTheme="minorHAnsi" w:cs="Arial"/>
          <w:b/>
          <w:color w:val="auto"/>
          <w:sz w:val="24"/>
          <w:szCs w:val="24"/>
        </w:rPr>
      </w:pPr>
      <w:r w:rsidRPr="007A7593">
        <w:rPr>
          <w:rFonts w:asciiTheme="minorHAnsi" w:hAnsiTheme="minorHAnsi" w:cs="Arial"/>
          <w:b/>
          <w:color w:val="auto"/>
          <w:sz w:val="24"/>
          <w:szCs w:val="24"/>
        </w:rPr>
        <w:t>Településkép érvényesítési eszközök</w:t>
      </w:r>
      <w:bookmarkEnd w:id="22"/>
    </w:p>
    <w:p w:rsidR="000776D4" w:rsidRPr="007A7593" w:rsidRDefault="00E432AC" w:rsidP="007A7593">
      <w:pPr>
        <w:pStyle w:val="Cmsor3"/>
        <w:spacing w:before="120" w:after="120"/>
        <w:jc w:val="both"/>
        <w:rPr>
          <w:rFonts w:asciiTheme="minorHAnsi" w:hAnsiTheme="minorHAnsi" w:cs="Arial"/>
          <w:b/>
          <w:color w:val="auto"/>
        </w:rPr>
      </w:pPr>
      <w:r w:rsidRPr="007A7593">
        <w:rPr>
          <w:rFonts w:asciiTheme="minorHAnsi" w:hAnsiTheme="minorHAnsi" w:cs="Arial"/>
          <w:b/>
          <w:color w:val="auto"/>
        </w:rPr>
        <w:lastRenderedPageBreak/>
        <w:t xml:space="preserve">20. </w:t>
      </w:r>
      <w:r w:rsidR="005232EE" w:rsidRPr="007A7593">
        <w:rPr>
          <w:rFonts w:asciiTheme="minorHAnsi" w:hAnsiTheme="minorHAnsi" w:cs="Arial"/>
          <w:b/>
          <w:color w:val="auto"/>
        </w:rPr>
        <w:t>Településkép-védelmi tájékoztatás és szakmai konzultáció</w:t>
      </w:r>
      <w:r w:rsidR="002B17B4" w:rsidRPr="007A7593">
        <w:rPr>
          <w:rFonts w:asciiTheme="minorHAnsi" w:hAnsiTheme="minorHAnsi" w:cs="Arial"/>
          <w:b/>
          <w:color w:val="auto"/>
        </w:rPr>
        <w:t xml:space="preserve"> </w:t>
      </w:r>
    </w:p>
    <w:p w:rsidR="000A5FD5" w:rsidRPr="007A7593" w:rsidRDefault="000A5FD5" w:rsidP="007A7593">
      <w:pPr>
        <w:jc w:val="both"/>
        <w:rPr>
          <w:rFonts w:asciiTheme="minorHAnsi" w:hAnsiTheme="minorHAnsi" w:cs="Arial"/>
          <w:color w:val="auto"/>
        </w:rPr>
      </w:pPr>
    </w:p>
    <w:p w:rsidR="00900556" w:rsidRPr="007A7593" w:rsidRDefault="00DD185A" w:rsidP="007A7593">
      <w:pPr>
        <w:pStyle w:val="Paragrafus"/>
        <w:jc w:val="both"/>
        <w:rPr>
          <w:rFonts w:asciiTheme="minorHAnsi" w:hAnsiTheme="minorHAnsi"/>
        </w:rPr>
      </w:pPr>
      <w:r w:rsidRPr="007A7593">
        <w:rPr>
          <w:rFonts w:asciiTheme="minorHAnsi" w:hAnsiTheme="minorHAnsi"/>
          <w:b/>
        </w:rPr>
        <w:t>36</w:t>
      </w:r>
      <w:r w:rsidR="00E5751C" w:rsidRPr="007A7593">
        <w:rPr>
          <w:rFonts w:asciiTheme="minorHAnsi" w:hAnsiTheme="minorHAnsi"/>
          <w:b/>
        </w:rPr>
        <w:t>.§</w:t>
      </w:r>
      <w:r w:rsidR="00E5751C" w:rsidRPr="007A7593">
        <w:rPr>
          <w:rFonts w:asciiTheme="minorHAnsi" w:hAnsiTheme="minorHAnsi"/>
        </w:rPr>
        <w:t xml:space="preserve"> (1) </w:t>
      </w:r>
      <w:r w:rsidR="00900556" w:rsidRPr="007A7593">
        <w:rPr>
          <w:rFonts w:asciiTheme="minorHAnsi" w:hAnsiTheme="minorHAnsi"/>
        </w:rPr>
        <w:t>Szakmai konzultáció</w:t>
      </w:r>
      <w:r w:rsidR="00A078FC" w:rsidRPr="007A7593">
        <w:rPr>
          <w:rFonts w:asciiTheme="minorHAnsi" w:hAnsiTheme="minorHAnsi"/>
        </w:rPr>
        <w:t xml:space="preserve"> igénybevétele</w:t>
      </w:r>
    </w:p>
    <w:p w:rsidR="00900556" w:rsidRPr="007A7593" w:rsidRDefault="00900556" w:rsidP="007A7593">
      <w:pPr>
        <w:pStyle w:val="Listaszerbekezds"/>
        <w:numPr>
          <w:ilvl w:val="0"/>
          <w:numId w:val="36"/>
        </w:numPr>
        <w:autoSpaceDE w:val="0"/>
        <w:autoSpaceDN w:val="0"/>
        <w:adjustRightInd w:val="0"/>
        <w:spacing w:line="240" w:lineRule="auto"/>
        <w:ind w:left="709" w:hanging="425"/>
        <w:jc w:val="both"/>
        <w:rPr>
          <w:rFonts w:cs="Arial"/>
          <w:sz w:val="24"/>
          <w:szCs w:val="24"/>
        </w:rPr>
      </w:pPr>
      <w:r w:rsidRPr="007A7593">
        <w:rPr>
          <w:rFonts w:cs="Arial"/>
          <w:sz w:val="24"/>
          <w:szCs w:val="24"/>
        </w:rPr>
        <w:t>az</w:t>
      </w:r>
      <w:r w:rsidR="00FE296A" w:rsidRPr="007A7593">
        <w:rPr>
          <w:rFonts w:cs="Arial"/>
          <w:sz w:val="24"/>
          <w:szCs w:val="24"/>
        </w:rPr>
        <w:t xml:space="preserve"> </w:t>
      </w:r>
      <w:proofErr w:type="spellStart"/>
      <w:r w:rsidR="00FE296A" w:rsidRPr="007A7593">
        <w:rPr>
          <w:rFonts w:cs="Arial"/>
          <w:sz w:val="24"/>
          <w:szCs w:val="24"/>
        </w:rPr>
        <w:t>Étv</w:t>
      </w:r>
      <w:proofErr w:type="spellEnd"/>
      <w:r w:rsidR="00FE296A" w:rsidRPr="007A7593">
        <w:rPr>
          <w:rFonts w:cs="Arial"/>
          <w:sz w:val="24"/>
          <w:szCs w:val="24"/>
        </w:rPr>
        <w:t>. 33/A. §-a szerinti egyszer</w:t>
      </w:r>
      <w:r w:rsidR="005D154E" w:rsidRPr="007A7593">
        <w:rPr>
          <w:rFonts w:cs="Arial"/>
          <w:sz w:val="24"/>
          <w:szCs w:val="24"/>
        </w:rPr>
        <w:t>ű</w:t>
      </w:r>
      <w:r w:rsidR="00FE296A" w:rsidRPr="007A7593">
        <w:rPr>
          <w:rFonts w:cs="Arial"/>
          <w:sz w:val="24"/>
          <w:szCs w:val="24"/>
        </w:rPr>
        <w:t xml:space="preserve"> bejelentéshez kötött</w:t>
      </w:r>
      <w:r w:rsidRPr="007A7593">
        <w:rPr>
          <w:rFonts w:cs="Arial"/>
          <w:sz w:val="24"/>
          <w:szCs w:val="24"/>
        </w:rPr>
        <w:t>,</w:t>
      </w:r>
    </w:p>
    <w:p w:rsidR="00900556" w:rsidRPr="007A7593" w:rsidRDefault="00900556" w:rsidP="007A7593">
      <w:pPr>
        <w:pStyle w:val="Listaszerbekezds"/>
        <w:numPr>
          <w:ilvl w:val="0"/>
          <w:numId w:val="36"/>
        </w:numPr>
        <w:autoSpaceDE w:val="0"/>
        <w:autoSpaceDN w:val="0"/>
        <w:adjustRightInd w:val="0"/>
        <w:spacing w:line="240" w:lineRule="auto"/>
        <w:ind w:left="709" w:hanging="425"/>
        <w:jc w:val="both"/>
        <w:rPr>
          <w:rFonts w:cs="Arial"/>
          <w:sz w:val="24"/>
          <w:szCs w:val="24"/>
        </w:rPr>
      </w:pPr>
      <w:r w:rsidRPr="007A7593">
        <w:rPr>
          <w:rFonts w:cs="Arial"/>
          <w:sz w:val="24"/>
          <w:szCs w:val="24"/>
        </w:rPr>
        <w:t>védett épületen és annak ingatlanán történő</w:t>
      </w:r>
      <w:r w:rsidR="00A078FC" w:rsidRPr="007A7593">
        <w:rPr>
          <w:rFonts w:cs="Arial"/>
          <w:sz w:val="24"/>
          <w:szCs w:val="24"/>
        </w:rPr>
        <w:t>,</w:t>
      </w:r>
    </w:p>
    <w:p w:rsidR="00A078FC" w:rsidRPr="007A7593" w:rsidRDefault="00A078FC" w:rsidP="007A7593">
      <w:pPr>
        <w:pStyle w:val="Listaszerbekezds"/>
        <w:numPr>
          <w:ilvl w:val="0"/>
          <w:numId w:val="36"/>
        </w:numPr>
        <w:autoSpaceDE w:val="0"/>
        <w:autoSpaceDN w:val="0"/>
        <w:adjustRightInd w:val="0"/>
        <w:spacing w:line="240" w:lineRule="auto"/>
        <w:ind w:left="709" w:hanging="425"/>
        <w:jc w:val="both"/>
        <w:rPr>
          <w:rFonts w:cs="Arial"/>
          <w:sz w:val="24"/>
          <w:szCs w:val="24"/>
        </w:rPr>
      </w:pPr>
      <w:r w:rsidRPr="007A7593">
        <w:rPr>
          <w:sz w:val="24"/>
          <w:szCs w:val="24"/>
        </w:rPr>
        <w:t>a település teljes közigazgatási területén minden, az utcaképet befolyásoló építési, átalakítási, felújítási, színezési munkákkal kapcsolatos,</w:t>
      </w:r>
    </w:p>
    <w:p w:rsidR="00803935" w:rsidRPr="007A7593" w:rsidRDefault="00900556" w:rsidP="007A7593">
      <w:pPr>
        <w:pStyle w:val="Listaszerbekezds"/>
        <w:autoSpaceDE w:val="0"/>
        <w:autoSpaceDN w:val="0"/>
        <w:adjustRightInd w:val="0"/>
        <w:spacing w:line="240" w:lineRule="auto"/>
        <w:ind w:left="709"/>
        <w:jc w:val="both"/>
        <w:rPr>
          <w:rFonts w:cs="Arial"/>
          <w:sz w:val="24"/>
          <w:szCs w:val="24"/>
        </w:rPr>
      </w:pPr>
      <w:r w:rsidRPr="007A7593">
        <w:rPr>
          <w:rFonts w:cs="Arial"/>
          <w:sz w:val="24"/>
          <w:szCs w:val="24"/>
        </w:rPr>
        <w:t>építési tevékenység tekintetében</w:t>
      </w:r>
      <w:r w:rsidR="00A078FC" w:rsidRPr="007A7593">
        <w:rPr>
          <w:rFonts w:cs="Arial"/>
          <w:sz w:val="24"/>
          <w:szCs w:val="24"/>
        </w:rPr>
        <w:t xml:space="preserve"> </w:t>
      </w:r>
      <w:r w:rsidR="00FE296A" w:rsidRPr="007A7593">
        <w:rPr>
          <w:rFonts w:cs="Arial"/>
          <w:sz w:val="24"/>
          <w:szCs w:val="24"/>
        </w:rPr>
        <w:t>kötelező</w:t>
      </w:r>
      <w:r w:rsidR="00803935" w:rsidRPr="007A7593">
        <w:rPr>
          <w:rFonts w:cs="Arial"/>
          <w:sz w:val="24"/>
          <w:szCs w:val="24"/>
        </w:rPr>
        <w:t>.</w:t>
      </w:r>
    </w:p>
    <w:p w:rsidR="00A078FC" w:rsidRPr="007A7593" w:rsidRDefault="00A078FC" w:rsidP="007A7593">
      <w:pPr>
        <w:pStyle w:val="Paragrafus"/>
        <w:jc w:val="both"/>
        <w:rPr>
          <w:rFonts w:asciiTheme="minorHAnsi" w:hAnsiTheme="minorHAnsi"/>
        </w:rPr>
      </w:pPr>
      <w:r w:rsidRPr="007A7593">
        <w:rPr>
          <w:rFonts w:asciiTheme="minorHAnsi" w:hAnsiTheme="minorHAnsi"/>
        </w:rPr>
        <w:t>(2</w:t>
      </w:r>
      <w:r w:rsidR="00E5751C" w:rsidRPr="007A7593">
        <w:rPr>
          <w:rFonts w:asciiTheme="minorHAnsi" w:hAnsiTheme="minorHAnsi"/>
        </w:rPr>
        <w:t xml:space="preserve">) </w:t>
      </w:r>
      <w:r w:rsidR="00803935" w:rsidRPr="007A7593">
        <w:rPr>
          <w:rFonts w:asciiTheme="minorHAnsi" w:hAnsiTheme="minorHAnsi"/>
        </w:rPr>
        <w:t xml:space="preserve">A </w:t>
      </w:r>
      <w:r w:rsidRPr="007A7593">
        <w:rPr>
          <w:rFonts w:asciiTheme="minorHAnsi" w:hAnsiTheme="minorHAnsi"/>
        </w:rPr>
        <w:t>szakmai konzultáció során a külön jogszabályban meghatározottak szerint szükséges eljárni.</w:t>
      </w:r>
    </w:p>
    <w:p w:rsidR="00803935" w:rsidRPr="007A7593" w:rsidRDefault="00A078FC" w:rsidP="007A7593">
      <w:pPr>
        <w:pStyle w:val="Paragrafus"/>
        <w:jc w:val="both"/>
        <w:rPr>
          <w:rFonts w:asciiTheme="minorHAnsi" w:hAnsiTheme="minorHAnsi"/>
        </w:rPr>
      </w:pPr>
      <w:r w:rsidRPr="007A7593">
        <w:rPr>
          <w:rFonts w:asciiTheme="minorHAnsi" w:hAnsiTheme="minorHAnsi"/>
        </w:rPr>
        <w:t>(3</w:t>
      </w:r>
      <w:r w:rsidR="00E5751C" w:rsidRPr="007A7593">
        <w:rPr>
          <w:rFonts w:asciiTheme="minorHAnsi" w:hAnsiTheme="minorHAnsi"/>
        </w:rPr>
        <w:t xml:space="preserve">) </w:t>
      </w:r>
      <w:r w:rsidRPr="007A7593">
        <w:rPr>
          <w:rFonts w:asciiTheme="minorHAnsi" w:hAnsiTheme="minorHAnsi"/>
        </w:rPr>
        <w:t xml:space="preserve">A szakmai konzultáció iránti </w:t>
      </w:r>
      <w:r w:rsidR="00803935" w:rsidRPr="007A7593">
        <w:rPr>
          <w:rFonts w:asciiTheme="minorHAnsi" w:hAnsiTheme="minorHAnsi"/>
        </w:rPr>
        <w:t>kérelemhez csatolni kell az elbíráláshoz szükséges mélységgel kidolgozott dokumentációt,</w:t>
      </w:r>
      <w:r w:rsidR="00765F7A" w:rsidRPr="007A7593">
        <w:rPr>
          <w:rFonts w:asciiTheme="minorHAnsi" w:hAnsiTheme="minorHAnsi"/>
        </w:rPr>
        <w:t xml:space="preserve"> az előzetes</w:t>
      </w:r>
      <w:r w:rsidR="00803935" w:rsidRPr="007A7593">
        <w:rPr>
          <w:rFonts w:asciiTheme="minorHAnsi" w:hAnsiTheme="minorHAnsi"/>
        </w:rPr>
        <w:t xml:space="preserve"> anyag- és színhasználat megjelölésével. </w:t>
      </w:r>
    </w:p>
    <w:p w:rsidR="00C8198C" w:rsidRPr="007A7593" w:rsidRDefault="00C8198C" w:rsidP="007A7593">
      <w:pPr>
        <w:pStyle w:val="Paragrafus"/>
        <w:jc w:val="both"/>
        <w:rPr>
          <w:rFonts w:asciiTheme="minorHAnsi" w:hAnsiTheme="minorHAnsi"/>
        </w:rPr>
      </w:pPr>
    </w:p>
    <w:p w:rsidR="00C8198C" w:rsidRPr="007A7593" w:rsidRDefault="00E432AC" w:rsidP="007A7593">
      <w:pPr>
        <w:pStyle w:val="Cmsor3"/>
        <w:spacing w:before="120" w:after="120"/>
        <w:jc w:val="both"/>
        <w:rPr>
          <w:rFonts w:asciiTheme="minorHAnsi" w:hAnsiTheme="minorHAnsi" w:cs="Arial"/>
          <w:b/>
          <w:color w:val="auto"/>
        </w:rPr>
      </w:pPr>
      <w:bookmarkStart w:id="23" w:name="_Hlk499214551"/>
      <w:r w:rsidRPr="007A7593">
        <w:rPr>
          <w:rFonts w:asciiTheme="minorHAnsi" w:hAnsiTheme="minorHAnsi" w:cs="Arial"/>
          <w:b/>
          <w:color w:val="auto"/>
        </w:rPr>
        <w:t xml:space="preserve">21. </w:t>
      </w:r>
      <w:r w:rsidR="00C8198C" w:rsidRPr="007A7593">
        <w:rPr>
          <w:rFonts w:asciiTheme="minorHAnsi" w:hAnsiTheme="minorHAnsi" w:cs="Arial"/>
          <w:b/>
          <w:color w:val="auto"/>
        </w:rPr>
        <w:t>Településképi véleményezési eljárás</w:t>
      </w:r>
    </w:p>
    <w:p w:rsidR="00C8198C" w:rsidRPr="007A7593" w:rsidRDefault="00B07A0B" w:rsidP="007A7593">
      <w:pPr>
        <w:pStyle w:val="Paragrafus"/>
        <w:jc w:val="both"/>
        <w:rPr>
          <w:rFonts w:asciiTheme="minorHAnsi" w:hAnsiTheme="minorHAnsi"/>
          <w:b/>
        </w:rPr>
      </w:pPr>
      <w:r w:rsidRPr="007A7593">
        <w:rPr>
          <w:rFonts w:asciiTheme="minorHAnsi" w:hAnsiTheme="minorHAnsi"/>
          <w:b/>
        </w:rPr>
        <w:t>37</w:t>
      </w:r>
      <w:r w:rsidR="00E5751C" w:rsidRPr="007A7593">
        <w:rPr>
          <w:rFonts w:asciiTheme="minorHAnsi" w:hAnsiTheme="minorHAnsi"/>
          <w:b/>
        </w:rPr>
        <w:t xml:space="preserve">.§ </w:t>
      </w:r>
      <w:r w:rsidR="00E5751C" w:rsidRPr="007A7593">
        <w:rPr>
          <w:rFonts w:asciiTheme="minorHAnsi" w:hAnsiTheme="minorHAnsi"/>
        </w:rPr>
        <w:t xml:space="preserve">(1) </w:t>
      </w:r>
      <w:r w:rsidR="00C8198C" w:rsidRPr="007A7593">
        <w:rPr>
          <w:rFonts w:asciiTheme="minorHAnsi" w:hAnsiTheme="minorHAnsi"/>
        </w:rPr>
        <w:t>A településkép véleményezési eljárás díj és illetékmentes</w:t>
      </w:r>
      <w:r w:rsidR="00E5751C" w:rsidRPr="007A7593">
        <w:rPr>
          <w:rFonts w:asciiTheme="minorHAnsi" w:hAnsiTheme="minorHAnsi"/>
        </w:rPr>
        <w:t>.</w:t>
      </w:r>
    </w:p>
    <w:p w:rsidR="001E6BD3" w:rsidRPr="007A7593" w:rsidRDefault="00E5751C" w:rsidP="007A7593">
      <w:pPr>
        <w:pStyle w:val="Listaszerbekezds"/>
        <w:ind w:left="-142"/>
        <w:jc w:val="both"/>
        <w:rPr>
          <w:rFonts w:eastAsia="Calibri" w:cs="Times New Roman"/>
          <w:bCs/>
          <w:i/>
        </w:rPr>
      </w:pPr>
      <w:r w:rsidRPr="007A7593">
        <w:rPr>
          <w:i/>
        </w:rPr>
        <w:t>(2)</w:t>
      </w:r>
      <w:r w:rsidR="001E6BD3" w:rsidRPr="007A7593">
        <w:rPr>
          <w:rStyle w:val="Lbjegyzet-hivatkozs"/>
          <w:i/>
        </w:rPr>
        <w:footnoteReference w:id="29"/>
      </w:r>
      <w:r w:rsidRPr="007A7593">
        <w:rPr>
          <w:i/>
        </w:rPr>
        <w:t xml:space="preserve"> </w:t>
      </w:r>
      <w:r w:rsidR="001E6BD3" w:rsidRPr="007A7593">
        <w:rPr>
          <w:rFonts w:eastAsia="Calibri" w:cs="Times New Roman"/>
          <w:bCs/>
          <w:i/>
        </w:rPr>
        <w:t>Településképi véleményezési eljárást kell lefolytatni a jogszabályban építésügyi hatósági engedélyhez kötött építmény építésére, bővítésére, településképet érintő átalakításra irányuló építési, összevont vagy fennmaradási, engedélyezési eljárást megelőzően.</w:t>
      </w:r>
    </w:p>
    <w:p w:rsidR="00A52377" w:rsidRPr="007A7593" w:rsidRDefault="001E6BD3" w:rsidP="007A7593">
      <w:pPr>
        <w:pStyle w:val="Paragrafus"/>
        <w:jc w:val="both"/>
        <w:rPr>
          <w:rFonts w:asciiTheme="minorHAnsi" w:hAnsiTheme="minorHAnsi"/>
          <w:b/>
        </w:rPr>
      </w:pPr>
      <w:r w:rsidRPr="007A7593">
        <w:rPr>
          <w:rFonts w:asciiTheme="minorHAnsi" w:hAnsiTheme="minorHAnsi"/>
        </w:rPr>
        <w:t xml:space="preserve"> </w:t>
      </w:r>
      <w:r w:rsidR="00A52377" w:rsidRPr="007A7593">
        <w:rPr>
          <w:rFonts w:asciiTheme="minorHAnsi" w:hAnsiTheme="minorHAnsi"/>
        </w:rPr>
        <w:t xml:space="preserve">(3) A településképi véleményezési eljárásra az e </w:t>
      </w:r>
      <w:r w:rsidR="00F02694" w:rsidRPr="007A7593">
        <w:rPr>
          <w:rFonts w:asciiTheme="minorHAnsi" w:hAnsiTheme="minorHAnsi"/>
        </w:rPr>
        <w:t>rendeletben,</w:t>
      </w:r>
      <w:r w:rsidR="00A52377" w:rsidRPr="007A7593">
        <w:rPr>
          <w:rFonts w:asciiTheme="minorHAnsi" w:hAnsiTheme="minorHAnsi"/>
        </w:rPr>
        <w:t xml:space="preserve"> valamint a külön jogszabályban foglaltakat együttesen kell alkalmazni. </w:t>
      </w:r>
    </w:p>
    <w:bookmarkEnd w:id="23"/>
    <w:p w:rsidR="00C8198C" w:rsidRPr="007A7593" w:rsidRDefault="00E5751C" w:rsidP="007A7593">
      <w:pPr>
        <w:pStyle w:val="Paragrafus"/>
        <w:jc w:val="both"/>
        <w:rPr>
          <w:rFonts w:asciiTheme="minorHAnsi" w:hAnsiTheme="minorHAnsi"/>
        </w:rPr>
      </w:pPr>
      <w:r w:rsidRPr="007A7593">
        <w:rPr>
          <w:rFonts w:asciiTheme="minorHAnsi" w:hAnsiTheme="minorHAnsi"/>
          <w:b/>
        </w:rPr>
        <w:t>3</w:t>
      </w:r>
      <w:r w:rsidR="006459FD" w:rsidRPr="007A7593">
        <w:rPr>
          <w:rFonts w:asciiTheme="minorHAnsi" w:hAnsiTheme="minorHAnsi"/>
          <w:b/>
        </w:rPr>
        <w:t>8</w:t>
      </w:r>
      <w:r w:rsidRPr="007A7593">
        <w:rPr>
          <w:rFonts w:asciiTheme="minorHAnsi" w:hAnsiTheme="minorHAnsi"/>
          <w:b/>
        </w:rPr>
        <w:t>.§</w:t>
      </w:r>
      <w:r w:rsidRPr="007A7593">
        <w:rPr>
          <w:rFonts w:asciiTheme="minorHAnsi" w:hAnsiTheme="minorHAnsi"/>
        </w:rPr>
        <w:t xml:space="preserve"> </w:t>
      </w:r>
      <w:r w:rsidR="00A52377" w:rsidRPr="007A7593">
        <w:rPr>
          <w:rFonts w:asciiTheme="minorHAnsi" w:hAnsiTheme="minorHAnsi"/>
        </w:rPr>
        <w:t>A polgármester a véleményét a települési főépítész szakmai álláspontja alapján alakítja ki.</w:t>
      </w:r>
    </w:p>
    <w:p w:rsidR="00C8198C" w:rsidRPr="007A7593" w:rsidRDefault="000C39A0" w:rsidP="007A7593">
      <w:pPr>
        <w:pStyle w:val="Paragrafus"/>
        <w:jc w:val="both"/>
        <w:rPr>
          <w:rFonts w:asciiTheme="minorHAnsi" w:hAnsiTheme="minorHAnsi"/>
          <w:b/>
        </w:rPr>
      </w:pPr>
      <w:r w:rsidRPr="007A7593">
        <w:rPr>
          <w:rFonts w:asciiTheme="minorHAnsi" w:hAnsiTheme="minorHAnsi"/>
          <w:b/>
        </w:rPr>
        <w:t>3</w:t>
      </w:r>
      <w:r w:rsidR="006459FD" w:rsidRPr="007A7593">
        <w:rPr>
          <w:rFonts w:asciiTheme="minorHAnsi" w:hAnsiTheme="minorHAnsi"/>
          <w:b/>
        </w:rPr>
        <w:t>9</w:t>
      </w:r>
      <w:r w:rsidRPr="007A7593">
        <w:rPr>
          <w:rFonts w:asciiTheme="minorHAnsi" w:hAnsiTheme="minorHAnsi"/>
          <w:b/>
        </w:rPr>
        <w:t>.§</w:t>
      </w:r>
      <w:r w:rsidRPr="007A7593">
        <w:rPr>
          <w:rFonts w:asciiTheme="minorHAnsi" w:hAnsiTheme="minorHAnsi"/>
        </w:rPr>
        <w:t xml:space="preserve"> (1) </w:t>
      </w:r>
      <w:r w:rsidR="00C8198C" w:rsidRPr="007A7593">
        <w:rPr>
          <w:rFonts w:asciiTheme="minorHAnsi" w:hAnsiTheme="minorHAnsi"/>
        </w:rPr>
        <w:t>A településképi véleményezési eljárás lefolytatása és az építészeti-műszaki dokumentáció értékelése során a településképben harmonikusan megjelenő, településképet nem zavaró, az épített és természeti környezethez illeszkedő és annak előnyösebb megjelenését segítő megoldási szempontokat kell érvényesíteni.</w:t>
      </w:r>
    </w:p>
    <w:p w:rsidR="00C8198C" w:rsidRPr="007A7593" w:rsidRDefault="000C39A0" w:rsidP="007A7593">
      <w:pPr>
        <w:pStyle w:val="Paragrafus"/>
        <w:jc w:val="both"/>
        <w:rPr>
          <w:rFonts w:asciiTheme="minorHAnsi" w:hAnsiTheme="minorHAnsi"/>
        </w:rPr>
      </w:pPr>
      <w:r w:rsidRPr="007A7593">
        <w:rPr>
          <w:rFonts w:asciiTheme="minorHAnsi" w:hAnsiTheme="minorHAnsi"/>
        </w:rPr>
        <w:t xml:space="preserve">(2) </w:t>
      </w:r>
      <w:r w:rsidR="00C8198C" w:rsidRPr="007A7593">
        <w:rPr>
          <w:rFonts w:asciiTheme="minorHAnsi" w:hAnsiTheme="minorHAnsi"/>
        </w:rPr>
        <w:t>A településképi véleményezési eljárás lefolytatása során vizsgálni szükséges, hogy a véleményezésre benyújtott építészeti-műszaki tervdokumentáció tartalma megfelel-e a vonatkozó jogszabályi előírásoknak.</w:t>
      </w:r>
    </w:p>
    <w:p w:rsidR="00A52377" w:rsidRPr="007A7593" w:rsidRDefault="00A52377" w:rsidP="007A7593">
      <w:pPr>
        <w:pStyle w:val="Paragrafus"/>
        <w:jc w:val="both"/>
        <w:rPr>
          <w:rFonts w:asciiTheme="minorHAnsi" w:hAnsiTheme="minorHAnsi"/>
          <w:b/>
        </w:rPr>
      </w:pPr>
      <w:r w:rsidRPr="007A7593">
        <w:rPr>
          <w:rFonts w:asciiTheme="minorHAnsi" w:hAnsiTheme="minorHAnsi"/>
        </w:rPr>
        <w:t>(3) Nem megfelelő tartalmú tervdokumentáció esetén a polgármester hiánypótlási felhívást küld a kérelmezőnek a kérelem beadásától számított 5 napon belül.</w:t>
      </w:r>
    </w:p>
    <w:p w:rsidR="00A52377" w:rsidRPr="007A7593" w:rsidRDefault="00A52377" w:rsidP="007A7593">
      <w:pPr>
        <w:pStyle w:val="Paragrafus"/>
        <w:jc w:val="both"/>
        <w:rPr>
          <w:rFonts w:asciiTheme="minorHAnsi" w:hAnsiTheme="minorHAnsi"/>
        </w:rPr>
      </w:pPr>
      <w:r w:rsidRPr="007A7593">
        <w:rPr>
          <w:rFonts w:asciiTheme="minorHAnsi" w:hAnsiTheme="minorHAnsi"/>
        </w:rPr>
        <w:t>(4) Amennyiben a hiánypótlási felszólításban szereplő határidőig a kérelmező a hiánypótlást nem teljesíti, kérelme elutasításra kerül</w:t>
      </w:r>
    </w:p>
    <w:p w:rsidR="00C8198C" w:rsidRPr="007A7593" w:rsidRDefault="00A52377" w:rsidP="007A7593">
      <w:pPr>
        <w:pStyle w:val="Paragrafus"/>
        <w:jc w:val="both"/>
        <w:rPr>
          <w:rFonts w:asciiTheme="minorHAnsi" w:hAnsiTheme="minorHAnsi"/>
          <w:b/>
        </w:rPr>
      </w:pPr>
      <w:r w:rsidRPr="007A7593">
        <w:rPr>
          <w:rFonts w:asciiTheme="minorHAnsi" w:hAnsiTheme="minorHAnsi"/>
        </w:rPr>
        <w:t>(5</w:t>
      </w:r>
      <w:r w:rsidR="000C39A0" w:rsidRPr="007A7593">
        <w:rPr>
          <w:rFonts w:asciiTheme="minorHAnsi" w:hAnsiTheme="minorHAnsi"/>
        </w:rPr>
        <w:t xml:space="preserve">) </w:t>
      </w:r>
      <w:r w:rsidR="00C8198C" w:rsidRPr="007A7593">
        <w:rPr>
          <w:rFonts w:asciiTheme="minorHAnsi" w:hAnsiTheme="minorHAnsi"/>
        </w:rPr>
        <w:t>A telepítéssel kapcsolatban vizsgálni kell, hogy</w:t>
      </w:r>
    </w:p>
    <w:p w:rsidR="00C8198C" w:rsidRPr="007A7593" w:rsidRDefault="00C8198C" w:rsidP="007A7593">
      <w:pPr>
        <w:pStyle w:val="Listaszerbekezds"/>
        <w:numPr>
          <w:ilvl w:val="0"/>
          <w:numId w:val="22"/>
        </w:numPr>
        <w:autoSpaceDE w:val="0"/>
        <w:autoSpaceDN w:val="0"/>
        <w:adjustRightInd w:val="0"/>
        <w:spacing w:line="240" w:lineRule="auto"/>
        <w:ind w:left="709" w:hanging="425"/>
        <w:jc w:val="both"/>
        <w:rPr>
          <w:rFonts w:cs="Arial"/>
          <w:sz w:val="24"/>
          <w:szCs w:val="24"/>
        </w:rPr>
      </w:pPr>
      <w:r w:rsidRPr="007A7593">
        <w:rPr>
          <w:rFonts w:cs="Arial"/>
          <w:sz w:val="24"/>
          <w:szCs w:val="24"/>
        </w:rPr>
        <w:t>a beépítés módja – az (1) bekezdésben foglaltakon túl – megfelel-e a környezetbe illeszkedés követelményének,</w:t>
      </w:r>
    </w:p>
    <w:p w:rsidR="00C8198C" w:rsidRPr="007A7593" w:rsidRDefault="00C8198C" w:rsidP="007A7593">
      <w:pPr>
        <w:pStyle w:val="Listaszerbekezds"/>
        <w:numPr>
          <w:ilvl w:val="0"/>
          <w:numId w:val="22"/>
        </w:numPr>
        <w:autoSpaceDE w:val="0"/>
        <w:autoSpaceDN w:val="0"/>
        <w:adjustRightInd w:val="0"/>
        <w:spacing w:line="240" w:lineRule="auto"/>
        <w:ind w:left="709" w:hanging="425"/>
        <w:jc w:val="both"/>
        <w:rPr>
          <w:rFonts w:cs="Arial"/>
          <w:sz w:val="24"/>
          <w:szCs w:val="24"/>
        </w:rPr>
      </w:pPr>
      <w:r w:rsidRPr="007A7593">
        <w:rPr>
          <w:rFonts w:cs="Arial"/>
          <w:sz w:val="24"/>
          <w:szCs w:val="24"/>
        </w:rPr>
        <w:t>megfelelően veszi-e figyelembe a kialakult vagy átalakuló környező beépítés adottságait, rendeltetésszerű használatának és fejlesztésének lehetőségeit,</w:t>
      </w:r>
    </w:p>
    <w:p w:rsidR="00C8198C" w:rsidRPr="007A7593" w:rsidRDefault="00C8198C" w:rsidP="007A7593">
      <w:pPr>
        <w:pStyle w:val="Listaszerbekezds"/>
        <w:numPr>
          <w:ilvl w:val="0"/>
          <w:numId w:val="22"/>
        </w:numPr>
        <w:autoSpaceDE w:val="0"/>
        <w:autoSpaceDN w:val="0"/>
        <w:adjustRightInd w:val="0"/>
        <w:spacing w:line="240" w:lineRule="auto"/>
        <w:ind w:left="709" w:hanging="425"/>
        <w:jc w:val="both"/>
        <w:rPr>
          <w:rFonts w:cs="Arial"/>
          <w:sz w:val="24"/>
          <w:szCs w:val="24"/>
        </w:rPr>
      </w:pPr>
      <w:r w:rsidRPr="007A7593">
        <w:rPr>
          <w:rFonts w:cs="Arial"/>
          <w:sz w:val="24"/>
          <w:szCs w:val="24"/>
        </w:rPr>
        <w:lastRenderedPageBreak/>
        <w:t>nem korlátozza-e indokolatlan mértékben a szomszédos ingatlanok benapozását,</w:t>
      </w:r>
      <w:r w:rsidR="000C39A0" w:rsidRPr="007A7593">
        <w:rPr>
          <w:rFonts w:cs="Arial"/>
          <w:sz w:val="24"/>
          <w:szCs w:val="24"/>
        </w:rPr>
        <w:t xml:space="preserve"> </w:t>
      </w:r>
      <w:r w:rsidRPr="007A7593">
        <w:rPr>
          <w:rFonts w:cs="Arial"/>
          <w:sz w:val="24"/>
          <w:szCs w:val="24"/>
        </w:rPr>
        <w:t>több építési ütemben megvalósuló új beépítés vagy meglévő építmények bővítése esetén</w:t>
      </w:r>
    </w:p>
    <w:p w:rsidR="00C8198C" w:rsidRPr="007A7593" w:rsidRDefault="00C8198C" w:rsidP="007A7593">
      <w:pPr>
        <w:pStyle w:val="Listaszerbekezds"/>
        <w:autoSpaceDE w:val="0"/>
        <w:autoSpaceDN w:val="0"/>
        <w:adjustRightInd w:val="0"/>
        <w:spacing w:line="240" w:lineRule="auto"/>
        <w:ind w:left="851"/>
        <w:jc w:val="both"/>
        <w:rPr>
          <w:rFonts w:cs="Arial"/>
          <w:sz w:val="24"/>
          <w:szCs w:val="24"/>
        </w:rPr>
      </w:pPr>
      <w:r w:rsidRPr="007A7593">
        <w:rPr>
          <w:rFonts w:cs="Arial"/>
          <w:sz w:val="24"/>
          <w:szCs w:val="24"/>
        </w:rPr>
        <w:t>da) biztosított lesz-e az előírásoknak és az illeszkedési követelményeknek megfelelő</w:t>
      </w:r>
      <w:r w:rsidR="000C39A0" w:rsidRPr="007A7593">
        <w:rPr>
          <w:rFonts w:cs="Arial"/>
          <w:sz w:val="24"/>
          <w:szCs w:val="24"/>
        </w:rPr>
        <w:t xml:space="preserve"> t</w:t>
      </w:r>
      <w:r w:rsidRPr="007A7593">
        <w:rPr>
          <w:rFonts w:cs="Arial"/>
          <w:sz w:val="24"/>
          <w:szCs w:val="24"/>
        </w:rPr>
        <w:t>ovábbi fejlesztés, bővítés megvalósíthatósága, és</w:t>
      </w:r>
    </w:p>
    <w:p w:rsidR="00C8198C" w:rsidRPr="007A7593" w:rsidRDefault="00C8198C" w:rsidP="007A7593">
      <w:pPr>
        <w:pStyle w:val="Listaszerbekezds"/>
        <w:autoSpaceDE w:val="0"/>
        <w:autoSpaceDN w:val="0"/>
        <w:adjustRightInd w:val="0"/>
        <w:spacing w:line="240" w:lineRule="auto"/>
        <w:ind w:left="851"/>
        <w:jc w:val="both"/>
        <w:rPr>
          <w:rFonts w:cs="Arial"/>
          <w:sz w:val="24"/>
          <w:szCs w:val="24"/>
        </w:rPr>
      </w:pPr>
      <w:r w:rsidRPr="007A7593">
        <w:rPr>
          <w:rFonts w:cs="Arial"/>
          <w:sz w:val="24"/>
          <w:szCs w:val="24"/>
        </w:rPr>
        <w:t>db) a beépítés javasolt sorrendje megfelel-e a rendezett településképpel kapcsolatos</w:t>
      </w:r>
      <w:r w:rsidR="00846A25" w:rsidRPr="007A7593">
        <w:rPr>
          <w:rFonts w:cs="Arial"/>
          <w:sz w:val="24"/>
          <w:szCs w:val="24"/>
        </w:rPr>
        <w:t xml:space="preserve"> </w:t>
      </w:r>
      <w:r w:rsidRPr="007A7593">
        <w:rPr>
          <w:rFonts w:cs="Arial"/>
          <w:sz w:val="24"/>
          <w:szCs w:val="24"/>
        </w:rPr>
        <w:t>követelményeknek.</w:t>
      </w:r>
    </w:p>
    <w:p w:rsidR="00C8198C" w:rsidRPr="007A7593" w:rsidRDefault="00A52377" w:rsidP="007A7593">
      <w:pPr>
        <w:pStyle w:val="Paragrafus"/>
        <w:jc w:val="both"/>
        <w:rPr>
          <w:rFonts w:asciiTheme="minorHAnsi" w:hAnsiTheme="minorHAnsi"/>
          <w:b/>
        </w:rPr>
      </w:pPr>
      <w:r w:rsidRPr="007A7593">
        <w:rPr>
          <w:rFonts w:asciiTheme="minorHAnsi" w:hAnsiTheme="minorHAnsi"/>
        </w:rPr>
        <w:t>(6</w:t>
      </w:r>
      <w:r w:rsidR="000C39A0" w:rsidRPr="007A7593">
        <w:rPr>
          <w:rFonts w:asciiTheme="minorHAnsi" w:hAnsiTheme="minorHAnsi"/>
        </w:rPr>
        <w:t xml:space="preserve">) </w:t>
      </w:r>
      <w:r w:rsidR="00C8198C" w:rsidRPr="007A7593">
        <w:rPr>
          <w:rFonts w:asciiTheme="minorHAnsi" w:hAnsiTheme="minorHAnsi"/>
        </w:rPr>
        <w:t>Az alaprajzi elrendezéssel kapcsolatban vizsgálni kell, hogy</w:t>
      </w:r>
    </w:p>
    <w:p w:rsidR="00C8198C" w:rsidRPr="007A7593" w:rsidRDefault="00C8198C" w:rsidP="007A7593">
      <w:pPr>
        <w:pStyle w:val="Listaszerbekezds"/>
        <w:numPr>
          <w:ilvl w:val="0"/>
          <w:numId w:val="23"/>
        </w:numPr>
        <w:autoSpaceDE w:val="0"/>
        <w:autoSpaceDN w:val="0"/>
        <w:adjustRightInd w:val="0"/>
        <w:spacing w:line="240" w:lineRule="auto"/>
        <w:ind w:left="709" w:hanging="425"/>
        <w:jc w:val="both"/>
        <w:rPr>
          <w:rFonts w:cs="Arial"/>
          <w:sz w:val="24"/>
          <w:szCs w:val="24"/>
        </w:rPr>
      </w:pPr>
      <w:r w:rsidRPr="007A7593">
        <w:rPr>
          <w:rFonts w:cs="Arial"/>
          <w:sz w:val="24"/>
          <w:szCs w:val="24"/>
        </w:rPr>
        <w:t>a tervezett rendeltetés, valamint az azzal összefüggő használat nem korlátozza vagy zavarja-e indokolatlan mértékben a szomszédos ingatlanok rendeltetésszerű használatát, és</w:t>
      </w:r>
    </w:p>
    <w:p w:rsidR="000C39A0" w:rsidRPr="007A7593" w:rsidRDefault="00C8198C" w:rsidP="007A7593">
      <w:pPr>
        <w:pStyle w:val="Listaszerbekezds"/>
        <w:numPr>
          <w:ilvl w:val="0"/>
          <w:numId w:val="23"/>
        </w:numPr>
        <w:autoSpaceDE w:val="0"/>
        <w:autoSpaceDN w:val="0"/>
        <w:adjustRightInd w:val="0"/>
        <w:spacing w:line="240" w:lineRule="auto"/>
        <w:ind w:left="709" w:hanging="425"/>
        <w:jc w:val="both"/>
        <w:rPr>
          <w:rFonts w:cs="Arial"/>
          <w:sz w:val="24"/>
          <w:szCs w:val="24"/>
        </w:rPr>
      </w:pPr>
      <w:r w:rsidRPr="007A7593">
        <w:rPr>
          <w:rFonts w:cs="Arial"/>
          <w:sz w:val="24"/>
          <w:szCs w:val="24"/>
        </w:rPr>
        <w:t>az alaprajzi megoldások nem eredményezik-e az épület tömegének vagy homlokzatainak településképi szempontból kedvezőtlen megjelenését.</w:t>
      </w:r>
    </w:p>
    <w:p w:rsidR="00C8198C" w:rsidRPr="007A7593" w:rsidRDefault="00A52377" w:rsidP="007A7593">
      <w:pPr>
        <w:pStyle w:val="Paragrafus"/>
        <w:jc w:val="both"/>
        <w:rPr>
          <w:rFonts w:asciiTheme="minorHAnsi" w:hAnsiTheme="minorHAnsi"/>
          <w:b/>
        </w:rPr>
      </w:pPr>
      <w:r w:rsidRPr="007A7593">
        <w:rPr>
          <w:rFonts w:asciiTheme="minorHAnsi" w:hAnsiTheme="minorHAnsi"/>
        </w:rPr>
        <w:t>(7</w:t>
      </w:r>
      <w:r w:rsidR="000C39A0" w:rsidRPr="007A7593">
        <w:rPr>
          <w:rFonts w:asciiTheme="minorHAnsi" w:hAnsiTheme="minorHAnsi"/>
        </w:rPr>
        <w:t xml:space="preserve">) </w:t>
      </w:r>
      <w:r w:rsidR="00C8198C" w:rsidRPr="007A7593">
        <w:rPr>
          <w:rFonts w:asciiTheme="minorHAnsi" w:hAnsiTheme="minorHAnsi"/>
        </w:rPr>
        <w:t>Az épület homlokzatának és tetőzetének kialakításával kapcsolatban vizsgálni kell, hogy</w:t>
      </w:r>
    </w:p>
    <w:p w:rsidR="00C8198C" w:rsidRPr="007A7593" w:rsidRDefault="00C8198C" w:rsidP="007A7593">
      <w:pPr>
        <w:pStyle w:val="Listaszerbekezds"/>
        <w:numPr>
          <w:ilvl w:val="0"/>
          <w:numId w:val="24"/>
        </w:numPr>
        <w:autoSpaceDE w:val="0"/>
        <w:autoSpaceDN w:val="0"/>
        <w:adjustRightInd w:val="0"/>
        <w:spacing w:line="240" w:lineRule="auto"/>
        <w:ind w:left="709" w:hanging="425"/>
        <w:jc w:val="both"/>
        <w:rPr>
          <w:rFonts w:cs="Arial"/>
          <w:sz w:val="24"/>
          <w:szCs w:val="24"/>
        </w:rPr>
      </w:pPr>
      <w:r w:rsidRPr="007A7593">
        <w:rPr>
          <w:rFonts w:cs="Arial"/>
          <w:sz w:val="24"/>
          <w:szCs w:val="24"/>
        </w:rPr>
        <w:t>azok építészeti megoldásai megfelelően illeszkednek-e a kialakult, továbbá a településrendezési eszköz szerint átalakuló épített környezethez,</w:t>
      </w:r>
    </w:p>
    <w:p w:rsidR="00C8198C" w:rsidRPr="007A7593" w:rsidRDefault="00C8198C" w:rsidP="007A7593">
      <w:pPr>
        <w:pStyle w:val="Listaszerbekezds"/>
        <w:numPr>
          <w:ilvl w:val="0"/>
          <w:numId w:val="24"/>
        </w:numPr>
        <w:autoSpaceDE w:val="0"/>
        <w:autoSpaceDN w:val="0"/>
        <w:adjustRightInd w:val="0"/>
        <w:spacing w:line="240" w:lineRule="auto"/>
        <w:ind w:left="709" w:hanging="425"/>
        <w:jc w:val="both"/>
        <w:rPr>
          <w:rFonts w:cs="Arial"/>
          <w:sz w:val="24"/>
          <w:szCs w:val="24"/>
        </w:rPr>
      </w:pPr>
      <w:r w:rsidRPr="007A7593">
        <w:rPr>
          <w:rFonts w:cs="Arial"/>
          <w:sz w:val="24"/>
          <w:szCs w:val="24"/>
        </w:rPr>
        <w:t>a homlokzatok tagolása, a nyílászárók kiosztása összhangban áll-e az épület rendeltetésével és használatának sajátosságaival,</w:t>
      </w:r>
    </w:p>
    <w:p w:rsidR="00C8198C" w:rsidRPr="007A7593" w:rsidRDefault="00C8198C" w:rsidP="007A7593">
      <w:pPr>
        <w:pStyle w:val="Listaszerbekezds"/>
        <w:numPr>
          <w:ilvl w:val="0"/>
          <w:numId w:val="24"/>
        </w:numPr>
        <w:autoSpaceDE w:val="0"/>
        <w:autoSpaceDN w:val="0"/>
        <w:adjustRightInd w:val="0"/>
        <w:spacing w:line="240" w:lineRule="auto"/>
        <w:ind w:left="709" w:hanging="425"/>
        <w:jc w:val="both"/>
        <w:rPr>
          <w:rFonts w:cs="Arial"/>
          <w:sz w:val="24"/>
          <w:szCs w:val="24"/>
        </w:rPr>
      </w:pPr>
      <w:r w:rsidRPr="007A7593">
        <w:rPr>
          <w:rFonts w:cs="Arial"/>
          <w:sz w:val="24"/>
          <w:szCs w:val="24"/>
        </w:rPr>
        <w:t>a terv javaslatot ad-e a rendeltetéssel összefüggő reklám- és információs berendezések elhelyezésére és kialakítására,</w:t>
      </w:r>
    </w:p>
    <w:p w:rsidR="00C8198C" w:rsidRPr="007A7593" w:rsidRDefault="00C8198C" w:rsidP="007A7593">
      <w:pPr>
        <w:pStyle w:val="Listaszerbekezds"/>
        <w:numPr>
          <w:ilvl w:val="0"/>
          <w:numId w:val="24"/>
        </w:numPr>
        <w:autoSpaceDE w:val="0"/>
        <w:autoSpaceDN w:val="0"/>
        <w:adjustRightInd w:val="0"/>
        <w:spacing w:line="240" w:lineRule="auto"/>
        <w:ind w:left="709" w:hanging="425"/>
        <w:jc w:val="both"/>
        <w:rPr>
          <w:rFonts w:cs="Arial"/>
          <w:sz w:val="24"/>
          <w:szCs w:val="24"/>
        </w:rPr>
      </w:pPr>
      <w:r w:rsidRPr="007A7593">
        <w:rPr>
          <w:rFonts w:cs="Arial"/>
          <w:sz w:val="24"/>
          <w:szCs w:val="24"/>
        </w:rPr>
        <w:t>a terv településképi szempontból kedvező megoldást tartalmaz-e az épület gépészeti és egyéb berendezései, tartozékai elhelyezésére, és</w:t>
      </w:r>
    </w:p>
    <w:p w:rsidR="00C8198C" w:rsidRPr="007A7593" w:rsidRDefault="00C8198C" w:rsidP="007A7593">
      <w:pPr>
        <w:pStyle w:val="Listaszerbekezds"/>
        <w:numPr>
          <w:ilvl w:val="0"/>
          <w:numId w:val="24"/>
        </w:numPr>
        <w:autoSpaceDE w:val="0"/>
        <w:autoSpaceDN w:val="0"/>
        <w:adjustRightInd w:val="0"/>
        <w:spacing w:line="240" w:lineRule="auto"/>
        <w:ind w:left="709" w:hanging="425"/>
        <w:jc w:val="both"/>
        <w:rPr>
          <w:rFonts w:cs="Arial"/>
          <w:sz w:val="24"/>
          <w:szCs w:val="24"/>
        </w:rPr>
      </w:pPr>
      <w:r w:rsidRPr="007A7593">
        <w:rPr>
          <w:rFonts w:cs="Arial"/>
          <w:sz w:val="24"/>
          <w:szCs w:val="24"/>
        </w:rPr>
        <w:t>a tetőzet kialakítása – különösen hajlásszöge és esetleges tetőfelépítményei –megfelelően illeszkednek-e a domináns környezet adottságaihoz.</w:t>
      </w:r>
    </w:p>
    <w:p w:rsidR="00A52377" w:rsidRPr="007A7593" w:rsidRDefault="00A52377" w:rsidP="007A7593">
      <w:pPr>
        <w:pStyle w:val="Paragrafus"/>
        <w:jc w:val="both"/>
        <w:rPr>
          <w:rFonts w:asciiTheme="minorHAnsi" w:hAnsiTheme="minorHAnsi"/>
        </w:rPr>
      </w:pPr>
      <w:r w:rsidRPr="007A7593">
        <w:rPr>
          <w:rFonts w:asciiTheme="minorHAnsi" w:hAnsiTheme="minorHAnsi"/>
        </w:rPr>
        <w:t>(8</w:t>
      </w:r>
      <w:r w:rsidR="000C39A0" w:rsidRPr="007A7593">
        <w:rPr>
          <w:rFonts w:asciiTheme="minorHAnsi" w:hAnsiTheme="minorHAnsi"/>
        </w:rPr>
        <w:t xml:space="preserve">) </w:t>
      </w:r>
      <w:r w:rsidR="00C8198C" w:rsidRPr="007A7593">
        <w:rPr>
          <w:rFonts w:asciiTheme="minorHAnsi" w:hAnsiTheme="minorHAnsi"/>
        </w:rPr>
        <w:t>A határoló közterülettel való kapcsolatot illetően vizsgálni kell, hogy a közterület fölé benyúló építményrészek, szerkezetek és berendezések milyen módon befolyásolják a közterület használatát, különös tekintettel a meglévő és a telepítendő fákra, fasorokra.</w:t>
      </w:r>
    </w:p>
    <w:p w:rsidR="00944BF7" w:rsidRPr="007A7593" w:rsidRDefault="00944BF7" w:rsidP="007A7593">
      <w:pPr>
        <w:pStyle w:val="Paragrafus"/>
        <w:jc w:val="both"/>
        <w:rPr>
          <w:rFonts w:asciiTheme="minorHAnsi" w:hAnsiTheme="minorHAnsi"/>
        </w:rPr>
      </w:pPr>
    </w:p>
    <w:p w:rsidR="00C8198C" w:rsidRPr="007A7593" w:rsidRDefault="006459FD" w:rsidP="007A7593">
      <w:pPr>
        <w:pStyle w:val="Paragrafus"/>
        <w:jc w:val="both"/>
        <w:rPr>
          <w:rFonts w:asciiTheme="minorHAnsi" w:hAnsiTheme="minorHAnsi"/>
          <w:b/>
        </w:rPr>
      </w:pPr>
      <w:r w:rsidRPr="007A7593">
        <w:rPr>
          <w:rFonts w:asciiTheme="minorHAnsi" w:hAnsiTheme="minorHAnsi"/>
          <w:b/>
        </w:rPr>
        <w:t>40</w:t>
      </w:r>
      <w:r w:rsidR="000C39A0" w:rsidRPr="007A7593">
        <w:rPr>
          <w:rFonts w:asciiTheme="minorHAnsi" w:hAnsiTheme="minorHAnsi"/>
          <w:b/>
        </w:rPr>
        <w:t>.§</w:t>
      </w:r>
      <w:r w:rsidR="000C39A0" w:rsidRPr="007A7593">
        <w:rPr>
          <w:rFonts w:asciiTheme="minorHAnsi" w:hAnsiTheme="minorHAnsi"/>
        </w:rPr>
        <w:t xml:space="preserve"> (1) </w:t>
      </w:r>
      <w:r w:rsidR="00C8198C" w:rsidRPr="007A7593">
        <w:rPr>
          <w:rFonts w:asciiTheme="minorHAnsi" w:hAnsiTheme="minorHAnsi"/>
        </w:rPr>
        <w:t>A településképi véleményezési eljárás során kiadott vélemény 6 hónapig érvényes.</w:t>
      </w:r>
    </w:p>
    <w:p w:rsidR="00C8198C" w:rsidRPr="007A7593" w:rsidRDefault="000C39A0" w:rsidP="007A7593">
      <w:pPr>
        <w:pStyle w:val="Paragrafus"/>
        <w:jc w:val="both"/>
        <w:rPr>
          <w:rFonts w:asciiTheme="minorHAnsi" w:hAnsiTheme="minorHAnsi"/>
          <w:b/>
        </w:rPr>
      </w:pPr>
      <w:r w:rsidRPr="007A7593">
        <w:rPr>
          <w:rFonts w:asciiTheme="minorHAnsi" w:hAnsiTheme="minorHAnsi"/>
        </w:rPr>
        <w:t xml:space="preserve">(2) </w:t>
      </w:r>
      <w:r w:rsidR="00C8198C" w:rsidRPr="007A7593">
        <w:rPr>
          <w:rFonts w:asciiTheme="minorHAnsi" w:hAnsiTheme="minorHAnsi"/>
        </w:rPr>
        <w:t xml:space="preserve">Az (1) bekezdés </w:t>
      </w:r>
      <w:r w:rsidRPr="007A7593">
        <w:rPr>
          <w:rFonts w:asciiTheme="minorHAnsi" w:hAnsiTheme="minorHAnsi"/>
        </w:rPr>
        <w:t>szerinti határidőn belül, ha a k</w:t>
      </w:r>
      <w:r w:rsidR="00C8198C" w:rsidRPr="007A7593">
        <w:rPr>
          <w:rFonts w:asciiTheme="minorHAnsi" w:hAnsiTheme="minorHAnsi"/>
        </w:rPr>
        <w:t>érelmező nem indítja el az engedélyezési eljárást, akkor a településképi véleményezési eljárást újra le kell folytatni.</w:t>
      </w:r>
    </w:p>
    <w:p w:rsidR="00965122" w:rsidRPr="007A7593" w:rsidRDefault="00965122" w:rsidP="007A7593">
      <w:pPr>
        <w:widowControl/>
        <w:autoSpaceDE w:val="0"/>
        <w:autoSpaceDN w:val="0"/>
        <w:adjustRightInd w:val="0"/>
        <w:jc w:val="both"/>
        <w:rPr>
          <w:rFonts w:asciiTheme="minorHAnsi" w:hAnsiTheme="minorHAnsi" w:cs="Arial"/>
          <w:color w:val="auto"/>
          <w:lang w:bidi="ar-SA"/>
        </w:rPr>
      </w:pPr>
    </w:p>
    <w:p w:rsidR="00A500BF" w:rsidRPr="007A7593" w:rsidRDefault="00E432AC" w:rsidP="007A7593">
      <w:pPr>
        <w:pStyle w:val="Cmsor3"/>
        <w:spacing w:before="120" w:after="120"/>
        <w:jc w:val="both"/>
        <w:rPr>
          <w:rFonts w:asciiTheme="minorHAnsi" w:hAnsiTheme="minorHAnsi" w:cs="Arial"/>
          <w:b/>
          <w:color w:val="auto"/>
        </w:rPr>
      </w:pPr>
      <w:r w:rsidRPr="007A7593">
        <w:rPr>
          <w:rFonts w:asciiTheme="minorHAnsi" w:hAnsiTheme="minorHAnsi" w:cs="Arial"/>
          <w:b/>
          <w:color w:val="auto"/>
        </w:rPr>
        <w:t xml:space="preserve">22. </w:t>
      </w:r>
      <w:r w:rsidR="005232EE" w:rsidRPr="007A7593">
        <w:rPr>
          <w:rFonts w:asciiTheme="minorHAnsi" w:hAnsiTheme="minorHAnsi" w:cs="Arial"/>
          <w:b/>
          <w:color w:val="auto"/>
        </w:rPr>
        <w:t>Településképi bejelentési eljárás</w:t>
      </w:r>
    </w:p>
    <w:p w:rsidR="00DE3663" w:rsidRPr="007A7593" w:rsidRDefault="008A0FBA" w:rsidP="007A7593">
      <w:pPr>
        <w:pStyle w:val="Paragrafus"/>
        <w:jc w:val="both"/>
        <w:rPr>
          <w:rFonts w:asciiTheme="minorHAnsi" w:hAnsiTheme="minorHAnsi"/>
        </w:rPr>
      </w:pPr>
      <w:bookmarkStart w:id="25" w:name="_Hlk491414079"/>
      <w:r w:rsidRPr="007A7593">
        <w:rPr>
          <w:rFonts w:asciiTheme="minorHAnsi" w:hAnsiTheme="minorHAnsi"/>
          <w:b/>
        </w:rPr>
        <w:t>41</w:t>
      </w:r>
      <w:r w:rsidR="000C39A0" w:rsidRPr="007A7593">
        <w:rPr>
          <w:rFonts w:asciiTheme="minorHAnsi" w:hAnsiTheme="minorHAnsi"/>
          <w:b/>
        </w:rPr>
        <w:t>.§</w:t>
      </w:r>
      <w:r w:rsidR="000C39A0" w:rsidRPr="007A7593">
        <w:rPr>
          <w:rFonts w:asciiTheme="minorHAnsi" w:hAnsiTheme="minorHAnsi"/>
        </w:rPr>
        <w:t xml:space="preserve"> (1) </w:t>
      </w:r>
      <w:r w:rsidR="00DE3663" w:rsidRPr="007A7593">
        <w:rPr>
          <w:rFonts w:asciiTheme="minorHAnsi" w:hAnsiTheme="minorHAnsi"/>
        </w:rPr>
        <w:t>Településképi bejelentési eljárást kell lefolytatni a törvényben vagy kormányrendeletben</w:t>
      </w:r>
      <w:r w:rsidR="000C39A0" w:rsidRPr="007A7593">
        <w:rPr>
          <w:rFonts w:asciiTheme="minorHAnsi" w:hAnsiTheme="minorHAnsi"/>
        </w:rPr>
        <w:t xml:space="preserve"> </w:t>
      </w:r>
      <w:r w:rsidR="00DE3663" w:rsidRPr="007A7593">
        <w:rPr>
          <w:rFonts w:asciiTheme="minorHAnsi" w:hAnsiTheme="minorHAnsi"/>
        </w:rPr>
        <w:t>meghatározott építési engedélyhez nem kötött építési tevékenységek közül</w:t>
      </w:r>
    </w:p>
    <w:p w:rsidR="003C712C" w:rsidRPr="007A7593" w:rsidRDefault="00846A25" w:rsidP="007A7593">
      <w:pPr>
        <w:pStyle w:val="Listaszerbekezds"/>
        <w:numPr>
          <w:ilvl w:val="0"/>
          <w:numId w:val="26"/>
        </w:numPr>
        <w:autoSpaceDE w:val="0"/>
        <w:autoSpaceDN w:val="0"/>
        <w:adjustRightInd w:val="0"/>
        <w:spacing w:line="240" w:lineRule="auto"/>
        <w:ind w:left="709" w:hanging="425"/>
        <w:jc w:val="both"/>
        <w:rPr>
          <w:rFonts w:cs="Arial"/>
          <w:sz w:val="24"/>
          <w:szCs w:val="24"/>
        </w:rPr>
      </w:pPr>
      <w:r w:rsidRPr="007A7593">
        <w:rPr>
          <w:rFonts w:cs="Arial"/>
          <w:sz w:val="24"/>
          <w:szCs w:val="24"/>
        </w:rPr>
        <w:t>t</w:t>
      </w:r>
      <w:r w:rsidR="00DE3663" w:rsidRPr="007A7593">
        <w:rPr>
          <w:rFonts w:cs="Arial"/>
          <w:sz w:val="24"/>
          <w:szCs w:val="24"/>
        </w:rPr>
        <w:t xml:space="preserve">elepülésképi szempontból meghatározó területen található </w:t>
      </w:r>
    </w:p>
    <w:p w:rsidR="00DE3663" w:rsidRPr="007A7593" w:rsidRDefault="00DE3663" w:rsidP="007A7593">
      <w:pPr>
        <w:pStyle w:val="Listaszerbekezds"/>
        <w:autoSpaceDE w:val="0"/>
        <w:autoSpaceDN w:val="0"/>
        <w:adjustRightInd w:val="0"/>
        <w:spacing w:line="240" w:lineRule="auto"/>
        <w:ind w:left="709" w:firstLine="142"/>
        <w:jc w:val="both"/>
        <w:rPr>
          <w:rFonts w:cs="Arial"/>
          <w:sz w:val="24"/>
          <w:szCs w:val="24"/>
        </w:rPr>
      </w:pPr>
      <w:proofErr w:type="spellStart"/>
      <w:r w:rsidRPr="007A7593">
        <w:rPr>
          <w:rFonts w:cs="Arial"/>
          <w:sz w:val="24"/>
          <w:szCs w:val="24"/>
        </w:rPr>
        <w:t>aa</w:t>
      </w:r>
      <w:proofErr w:type="spellEnd"/>
      <w:r w:rsidRPr="007A7593">
        <w:rPr>
          <w:rFonts w:cs="Arial"/>
          <w:sz w:val="24"/>
          <w:szCs w:val="24"/>
        </w:rPr>
        <w:t>) épület</w:t>
      </w:r>
      <w:r w:rsidR="003C712C" w:rsidRPr="007A7593">
        <w:rPr>
          <w:rFonts w:cs="Arial"/>
          <w:sz w:val="24"/>
          <w:szCs w:val="24"/>
        </w:rPr>
        <w:t>, építmény</w:t>
      </w:r>
      <w:r w:rsidRPr="007A7593">
        <w:rPr>
          <w:rFonts w:cs="Arial"/>
          <w:sz w:val="24"/>
          <w:szCs w:val="24"/>
        </w:rPr>
        <w:t xml:space="preserve"> felújítása, átalakítása, helyreállítása, korszerűsítése,</w:t>
      </w:r>
    </w:p>
    <w:p w:rsidR="00DE3663" w:rsidRPr="007A7593" w:rsidRDefault="00DE3663" w:rsidP="007A7593">
      <w:pPr>
        <w:pStyle w:val="Listaszerbekezds"/>
        <w:tabs>
          <w:tab w:val="left" w:pos="851"/>
        </w:tabs>
        <w:autoSpaceDE w:val="0"/>
        <w:autoSpaceDN w:val="0"/>
        <w:adjustRightInd w:val="0"/>
        <w:spacing w:line="240" w:lineRule="auto"/>
        <w:ind w:left="851"/>
        <w:jc w:val="both"/>
        <w:rPr>
          <w:rFonts w:cs="Arial"/>
          <w:sz w:val="24"/>
          <w:szCs w:val="24"/>
        </w:rPr>
      </w:pPr>
      <w:r w:rsidRPr="007A7593">
        <w:rPr>
          <w:rFonts w:cs="Arial"/>
          <w:sz w:val="24"/>
          <w:szCs w:val="24"/>
        </w:rPr>
        <w:t>ab) épület homlokzatának megváltoztatása, utólagos hőszigetelése, homlokzati</w:t>
      </w:r>
      <w:r w:rsidR="000C39A0" w:rsidRPr="007A7593">
        <w:rPr>
          <w:rFonts w:cs="Arial"/>
          <w:sz w:val="24"/>
          <w:szCs w:val="24"/>
        </w:rPr>
        <w:t xml:space="preserve"> </w:t>
      </w:r>
      <w:r w:rsidRPr="007A7593">
        <w:rPr>
          <w:rFonts w:cs="Arial"/>
          <w:sz w:val="24"/>
          <w:szCs w:val="24"/>
        </w:rPr>
        <w:t xml:space="preserve">nyílászáró cseréje, homlokzatfelület </w:t>
      </w:r>
      <w:r w:rsidR="002C1A10" w:rsidRPr="007A7593">
        <w:rPr>
          <w:rFonts w:cs="Arial"/>
          <w:sz w:val="24"/>
          <w:szCs w:val="24"/>
        </w:rPr>
        <w:t xml:space="preserve">színezése, valamint a homlokzat </w:t>
      </w:r>
      <w:r w:rsidRPr="007A7593">
        <w:rPr>
          <w:rFonts w:cs="Arial"/>
          <w:sz w:val="24"/>
          <w:szCs w:val="24"/>
        </w:rPr>
        <w:t>felületképzésének</w:t>
      </w:r>
      <w:r w:rsidR="002C1A10" w:rsidRPr="007A7593">
        <w:rPr>
          <w:rFonts w:cs="Arial"/>
          <w:sz w:val="24"/>
          <w:szCs w:val="24"/>
        </w:rPr>
        <w:t xml:space="preserve"> </w:t>
      </w:r>
      <w:r w:rsidRPr="007A7593">
        <w:rPr>
          <w:rFonts w:cs="Arial"/>
          <w:sz w:val="24"/>
          <w:szCs w:val="24"/>
        </w:rPr>
        <w:t>megváltoztatása,</w:t>
      </w:r>
    </w:p>
    <w:p w:rsidR="00DE3663" w:rsidRPr="007A7593" w:rsidRDefault="00F74560" w:rsidP="007A7593">
      <w:pPr>
        <w:pStyle w:val="Listaszerbekezds"/>
        <w:tabs>
          <w:tab w:val="left" w:pos="851"/>
        </w:tabs>
        <w:autoSpaceDE w:val="0"/>
        <w:autoSpaceDN w:val="0"/>
        <w:adjustRightInd w:val="0"/>
        <w:spacing w:line="240" w:lineRule="auto"/>
        <w:ind w:left="851"/>
        <w:jc w:val="both"/>
        <w:rPr>
          <w:rFonts w:cs="Arial"/>
          <w:sz w:val="24"/>
          <w:szCs w:val="24"/>
        </w:rPr>
      </w:pPr>
      <w:proofErr w:type="spellStart"/>
      <w:r w:rsidRPr="007A7593">
        <w:rPr>
          <w:rFonts w:cs="Arial"/>
          <w:sz w:val="24"/>
          <w:szCs w:val="24"/>
        </w:rPr>
        <w:t>ac</w:t>
      </w:r>
      <w:proofErr w:type="spellEnd"/>
      <w:r w:rsidR="00DE3663" w:rsidRPr="007A7593">
        <w:rPr>
          <w:rFonts w:cs="Arial"/>
          <w:sz w:val="24"/>
          <w:szCs w:val="24"/>
        </w:rPr>
        <w:t>) szell</w:t>
      </w:r>
      <w:r w:rsidR="00414E7C" w:rsidRPr="007A7593">
        <w:rPr>
          <w:rFonts w:cs="Arial"/>
          <w:sz w:val="24"/>
          <w:szCs w:val="24"/>
        </w:rPr>
        <w:t>őző</w:t>
      </w:r>
      <w:r w:rsidR="00DE3663" w:rsidRPr="007A7593">
        <w:rPr>
          <w:rFonts w:cs="Arial"/>
          <w:sz w:val="24"/>
          <w:szCs w:val="24"/>
        </w:rPr>
        <w:t>-, illetve klíma-berendezés, áru- és pénzautomata, homlokzaton való</w:t>
      </w:r>
      <w:r w:rsidR="000C39A0" w:rsidRPr="007A7593">
        <w:rPr>
          <w:rFonts w:cs="Arial"/>
          <w:sz w:val="24"/>
          <w:szCs w:val="24"/>
        </w:rPr>
        <w:t xml:space="preserve"> </w:t>
      </w:r>
      <w:r w:rsidR="00DE3663" w:rsidRPr="007A7593">
        <w:rPr>
          <w:rFonts w:cs="Arial"/>
          <w:sz w:val="24"/>
          <w:szCs w:val="24"/>
        </w:rPr>
        <w:t>elhelyezése,</w:t>
      </w:r>
    </w:p>
    <w:p w:rsidR="004C2B8C" w:rsidRPr="007A7593" w:rsidRDefault="00846A25" w:rsidP="007A7593">
      <w:pPr>
        <w:pStyle w:val="Listaszerbekezds"/>
        <w:numPr>
          <w:ilvl w:val="0"/>
          <w:numId w:val="26"/>
        </w:numPr>
        <w:autoSpaceDE w:val="0"/>
        <w:autoSpaceDN w:val="0"/>
        <w:adjustRightInd w:val="0"/>
        <w:spacing w:line="240" w:lineRule="auto"/>
        <w:ind w:left="709" w:hanging="425"/>
        <w:jc w:val="both"/>
        <w:rPr>
          <w:rFonts w:cs="Arial"/>
          <w:sz w:val="24"/>
          <w:szCs w:val="24"/>
        </w:rPr>
      </w:pPr>
      <w:r w:rsidRPr="007A7593">
        <w:rPr>
          <w:rFonts w:cs="Arial"/>
          <w:sz w:val="24"/>
          <w:szCs w:val="24"/>
        </w:rPr>
        <w:lastRenderedPageBreak/>
        <w:t>k</w:t>
      </w:r>
      <w:r w:rsidR="00F74560" w:rsidRPr="007A7593">
        <w:rPr>
          <w:rFonts w:cs="Arial"/>
          <w:sz w:val="24"/>
          <w:szCs w:val="24"/>
        </w:rPr>
        <w:t>özterületről látszódó, n</w:t>
      </w:r>
      <w:r w:rsidR="004C2B8C" w:rsidRPr="007A7593">
        <w:rPr>
          <w:rFonts w:cs="Arial"/>
          <w:sz w:val="24"/>
          <w:szCs w:val="24"/>
        </w:rPr>
        <w:t>ettó 100 m</w:t>
      </w:r>
      <w:r w:rsidR="004C2B8C" w:rsidRPr="007A7593">
        <w:rPr>
          <w:rFonts w:cs="Arial"/>
          <w:sz w:val="24"/>
          <w:szCs w:val="24"/>
          <w:vertAlign w:val="superscript"/>
        </w:rPr>
        <w:t>3</w:t>
      </w:r>
      <w:r w:rsidR="004C2B8C" w:rsidRPr="007A7593">
        <w:rPr>
          <w:rFonts w:cs="Arial"/>
          <w:sz w:val="24"/>
          <w:szCs w:val="24"/>
        </w:rPr>
        <w:t xml:space="preserve"> térfogatot és 4,5 m gerincmagasságot az építési tevékenységet követően sem meghaladó méret</w:t>
      </w:r>
      <w:r w:rsidR="00F74560" w:rsidRPr="007A7593">
        <w:rPr>
          <w:rFonts w:cs="Arial"/>
          <w:sz w:val="24"/>
          <w:szCs w:val="24"/>
        </w:rPr>
        <w:t>ű</w:t>
      </w:r>
      <w:r w:rsidR="004C2B8C" w:rsidRPr="007A7593">
        <w:rPr>
          <w:rFonts w:cs="Arial"/>
          <w:sz w:val="24"/>
          <w:szCs w:val="24"/>
        </w:rPr>
        <w:t>, nem emberi tartózkodásra szolgáló, falakkal határolt építmény építése, bővítése,</w:t>
      </w:r>
    </w:p>
    <w:p w:rsidR="004C2B8C" w:rsidRPr="007A7593" w:rsidRDefault="000C39A0" w:rsidP="007A7593">
      <w:pPr>
        <w:pStyle w:val="Listaszerbekezds"/>
        <w:numPr>
          <w:ilvl w:val="0"/>
          <w:numId w:val="26"/>
        </w:numPr>
        <w:autoSpaceDE w:val="0"/>
        <w:autoSpaceDN w:val="0"/>
        <w:adjustRightInd w:val="0"/>
        <w:spacing w:line="240" w:lineRule="auto"/>
        <w:ind w:left="709" w:hanging="425"/>
        <w:jc w:val="both"/>
        <w:rPr>
          <w:rFonts w:cs="Arial"/>
          <w:sz w:val="24"/>
          <w:szCs w:val="24"/>
        </w:rPr>
      </w:pPr>
      <w:r w:rsidRPr="007A7593">
        <w:rPr>
          <w:rFonts w:cs="Arial"/>
          <w:sz w:val="24"/>
          <w:szCs w:val="24"/>
        </w:rPr>
        <w:t>k</w:t>
      </w:r>
      <w:r w:rsidR="004C2B8C" w:rsidRPr="007A7593">
        <w:rPr>
          <w:rFonts w:cs="Arial"/>
          <w:sz w:val="24"/>
          <w:szCs w:val="24"/>
        </w:rPr>
        <w:t>özterületi kerítés és azzal egybeépített építmények építése, átépítése,</w:t>
      </w:r>
    </w:p>
    <w:p w:rsidR="004C2B8C" w:rsidRPr="007A7593" w:rsidRDefault="000C39A0" w:rsidP="007A7593">
      <w:pPr>
        <w:pStyle w:val="Listaszerbekezds"/>
        <w:numPr>
          <w:ilvl w:val="0"/>
          <w:numId w:val="26"/>
        </w:numPr>
        <w:autoSpaceDE w:val="0"/>
        <w:autoSpaceDN w:val="0"/>
        <w:adjustRightInd w:val="0"/>
        <w:spacing w:line="240" w:lineRule="auto"/>
        <w:ind w:left="709" w:hanging="425"/>
        <w:jc w:val="both"/>
        <w:rPr>
          <w:rFonts w:cs="Arial"/>
          <w:sz w:val="24"/>
          <w:szCs w:val="24"/>
        </w:rPr>
      </w:pPr>
      <w:r w:rsidRPr="007A7593">
        <w:rPr>
          <w:rFonts w:cs="Arial"/>
          <w:sz w:val="24"/>
          <w:szCs w:val="24"/>
        </w:rPr>
        <w:t>s</w:t>
      </w:r>
      <w:r w:rsidR="004C2B8C" w:rsidRPr="007A7593">
        <w:rPr>
          <w:rFonts w:cs="Arial"/>
          <w:sz w:val="24"/>
          <w:szCs w:val="24"/>
        </w:rPr>
        <w:t>zélerőm</w:t>
      </w:r>
      <w:r w:rsidRPr="007A7593">
        <w:rPr>
          <w:rFonts w:cs="Arial"/>
          <w:sz w:val="24"/>
          <w:szCs w:val="24"/>
        </w:rPr>
        <w:t>ű, szélgenerátor építése esetén.</w:t>
      </w:r>
    </w:p>
    <w:p w:rsidR="00322E62" w:rsidRPr="007A7593" w:rsidRDefault="000C39A0" w:rsidP="007A7593">
      <w:pPr>
        <w:pStyle w:val="Paragrafus"/>
        <w:jc w:val="both"/>
        <w:rPr>
          <w:rFonts w:asciiTheme="minorHAnsi" w:hAnsiTheme="minorHAnsi"/>
        </w:rPr>
      </w:pPr>
      <w:r w:rsidRPr="007A7593">
        <w:rPr>
          <w:rFonts w:asciiTheme="minorHAnsi" w:hAnsiTheme="minorHAnsi"/>
        </w:rPr>
        <w:t xml:space="preserve">(2) </w:t>
      </w:r>
      <w:r w:rsidR="00241A60" w:rsidRPr="007A7593">
        <w:rPr>
          <w:rFonts w:asciiTheme="minorHAnsi" w:hAnsiTheme="minorHAnsi"/>
        </w:rPr>
        <w:t>Településképi bejelentési eljárást kell lefolytatni bármilyen épület rendeltetésének a megváltoztatásához.</w:t>
      </w:r>
    </w:p>
    <w:p w:rsidR="00995502" w:rsidRPr="007A7593" w:rsidRDefault="000C39A0" w:rsidP="007A7593">
      <w:pPr>
        <w:pStyle w:val="Paragrafus"/>
        <w:jc w:val="both"/>
        <w:rPr>
          <w:rFonts w:asciiTheme="minorHAnsi" w:hAnsiTheme="minorHAnsi"/>
        </w:rPr>
      </w:pPr>
      <w:r w:rsidRPr="007A7593">
        <w:rPr>
          <w:rFonts w:asciiTheme="minorHAnsi" w:hAnsiTheme="minorHAnsi"/>
        </w:rPr>
        <w:t xml:space="preserve">(3) </w:t>
      </w:r>
      <w:r w:rsidR="005232EE" w:rsidRPr="007A7593">
        <w:rPr>
          <w:rFonts w:asciiTheme="minorHAnsi" w:hAnsiTheme="minorHAnsi"/>
        </w:rPr>
        <w:t xml:space="preserve">Településképi bejelentési eljárást kell lefolytatni a településkép védelméről szóló törvény reklámok közzétételével kapcsolatos </w:t>
      </w:r>
      <w:r w:rsidR="008B616D" w:rsidRPr="007A7593">
        <w:rPr>
          <w:rFonts w:asciiTheme="minorHAnsi" w:hAnsiTheme="minorHAnsi"/>
        </w:rPr>
        <w:t xml:space="preserve">rendelkezéseinek végrehajtási rendeletében </w:t>
      </w:r>
      <w:r w:rsidR="005232EE" w:rsidRPr="007A7593">
        <w:rPr>
          <w:rFonts w:asciiTheme="minorHAnsi" w:hAnsiTheme="minorHAnsi"/>
        </w:rPr>
        <w:t xml:space="preserve">szereplő általános településképi követelmények </w:t>
      </w:r>
      <w:r w:rsidR="00995502" w:rsidRPr="007A7593">
        <w:rPr>
          <w:rFonts w:asciiTheme="minorHAnsi" w:hAnsiTheme="minorHAnsi"/>
        </w:rPr>
        <w:t>és jelen rendeletben foglalt reklám és reklámhordozó elhelyezési követelmények tekintetében a reklámok és reklámhordozók elhelyezését megelőzően.</w:t>
      </w:r>
    </w:p>
    <w:bookmarkEnd w:id="25"/>
    <w:p w:rsidR="003C712C" w:rsidRPr="007A7593" w:rsidRDefault="008A0FBA" w:rsidP="007A7593">
      <w:pPr>
        <w:pStyle w:val="Paragrafus"/>
        <w:jc w:val="both"/>
        <w:rPr>
          <w:rFonts w:asciiTheme="minorHAnsi" w:hAnsiTheme="minorHAnsi"/>
          <w:b/>
        </w:rPr>
      </w:pPr>
      <w:r w:rsidRPr="007A7593">
        <w:rPr>
          <w:rFonts w:asciiTheme="minorHAnsi" w:hAnsiTheme="minorHAnsi"/>
          <w:b/>
        </w:rPr>
        <w:t>42</w:t>
      </w:r>
      <w:r w:rsidR="000C39A0" w:rsidRPr="007A7593">
        <w:rPr>
          <w:rFonts w:asciiTheme="minorHAnsi" w:hAnsiTheme="minorHAnsi"/>
          <w:b/>
        </w:rPr>
        <w:t>.§</w:t>
      </w:r>
      <w:r w:rsidR="000C39A0" w:rsidRPr="007A7593">
        <w:rPr>
          <w:rFonts w:asciiTheme="minorHAnsi" w:hAnsiTheme="minorHAnsi"/>
        </w:rPr>
        <w:t xml:space="preserve"> </w:t>
      </w:r>
      <w:r w:rsidR="003C712C" w:rsidRPr="007A7593">
        <w:rPr>
          <w:rFonts w:asciiTheme="minorHAnsi" w:hAnsiTheme="minorHAnsi"/>
        </w:rPr>
        <w:t>(1) A tel</w:t>
      </w:r>
      <w:r w:rsidR="00995502" w:rsidRPr="007A7593">
        <w:rPr>
          <w:rFonts w:asciiTheme="minorHAnsi" w:hAnsiTheme="minorHAnsi"/>
        </w:rPr>
        <w:t>epülésképi bejelentési eljárást</w:t>
      </w:r>
      <w:r w:rsidR="003C712C" w:rsidRPr="007A7593">
        <w:rPr>
          <w:rFonts w:asciiTheme="minorHAnsi" w:hAnsiTheme="minorHAnsi"/>
        </w:rPr>
        <w:t xml:space="preserve"> az e </w:t>
      </w:r>
      <w:r w:rsidR="00F02694" w:rsidRPr="007A7593">
        <w:rPr>
          <w:rFonts w:asciiTheme="minorHAnsi" w:hAnsiTheme="minorHAnsi"/>
        </w:rPr>
        <w:t>rendeletben,</w:t>
      </w:r>
      <w:r w:rsidR="003C712C" w:rsidRPr="007A7593">
        <w:rPr>
          <w:rFonts w:asciiTheme="minorHAnsi" w:hAnsiTheme="minorHAnsi"/>
        </w:rPr>
        <w:t xml:space="preserve"> valamint a</w:t>
      </w:r>
      <w:r w:rsidR="00995502" w:rsidRPr="007A7593">
        <w:rPr>
          <w:rFonts w:asciiTheme="minorHAnsi" w:hAnsiTheme="minorHAnsi"/>
        </w:rPr>
        <w:t xml:space="preserve"> külön jogszabályban foglalt eljárási szabályok szerint kell lefolytatni.</w:t>
      </w:r>
    </w:p>
    <w:p w:rsidR="008B616D" w:rsidRPr="007A7593" w:rsidRDefault="003C712C" w:rsidP="007A7593">
      <w:pPr>
        <w:pStyle w:val="Paragrafus"/>
        <w:jc w:val="both"/>
        <w:rPr>
          <w:rFonts w:asciiTheme="minorHAnsi" w:hAnsiTheme="minorHAnsi"/>
        </w:rPr>
      </w:pPr>
      <w:r w:rsidRPr="007A7593">
        <w:rPr>
          <w:rFonts w:asciiTheme="minorHAnsi" w:hAnsiTheme="minorHAnsi"/>
        </w:rPr>
        <w:t>(2</w:t>
      </w:r>
      <w:r w:rsidR="000C39A0" w:rsidRPr="007A7593">
        <w:rPr>
          <w:rFonts w:asciiTheme="minorHAnsi" w:hAnsiTheme="minorHAnsi"/>
        </w:rPr>
        <w:t xml:space="preserve">) </w:t>
      </w:r>
      <w:r w:rsidR="005232EE" w:rsidRPr="007A7593">
        <w:rPr>
          <w:rFonts w:asciiTheme="minorHAnsi" w:hAnsiTheme="minorHAnsi"/>
        </w:rPr>
        <w:t>A településképi bejelentési eljárás az ügyfél által a polgármesterhe</w:t>
      </w:r>
      <w:r w:rsidR="008B616D" w:rsidRPr="007A7593">
        <w:rPr>
          <w:rFonts w:asciiTheme="minorHAnsi" w:hAnsiTheme="minorHAnsi"/>
        </w:rPr>
        <w:t xml:space="preserve">z benyújtott </w:t>
      </w:r>
      <w:r w:rsidR="00140CB9" w:rsidRPr="007A7593">
        <w:rPr>
          <w:rFonts w:asciiTheme="minorHAnsi" w:hAnsiTheme="minorHAnsi"/>
        </w:rPr>
        <w:t>kérelemre</w:t>
      </w:r>
      <w:r w:rsidR="008B616D" w:rsidRPr="007A7593">
        <w:rPr>
          <w:rFonts w:asciiTheme="minorHAnsi" w:hAnsiTheme="minorHAnsi"/>
        </w:rPr>
        <w:t xml:space="preserve"> indul.</w:t>
      </w:r>
    </w:p>
    <w:p w:rsidR="00D276EF" w:rsidRPr="007A7593" w:rsidRDefault="003C712C" w:rsidP="007A7593">
      <w:pPr>
        <w:pStyle w:val="Paragrafus"/>
        <w:jc w:val="both"/>
        <w:rPr>
          <w:rFonts w:asciiTheme="minorHAnsi" w:hAnsiTheme="minorHAnsi"/>
        </w:rPr>
      </w:pPr>
      <w:r w:rsidRPr="007A7593">
        <w:rPr>
          <w:rFonts w:asciiTheme="minorHAnsi" w:hAnsiTheme="minorHAnsi"/>
        </w:rPr>
        <w:t>(3</w:t>
      </w:r>
      <w:r w:rsidR="000C39A0" w:rsidRPr="007A7593">
        <w:rPr>
          <w:rFonts w:asciiTheme="minorHAnsi" w:hAnsiTheme="minorHAnsi"/>
        </w:rPr>
        <w:t xml:space="preserve">) </w:t>
      </w:r>
      <w:r w:rsidR="005232EE" w:rsidRPr="007A7593">
        <w:rPr>
          <w:rFonts w:asciiTheme="minorHAnsi" w:hAnsiTheme="minorHAnsi"/>
        </w:rPr>
        <w:t xml:space="preserve">A </w:t>
      </w:r>
      <w:r w:rsidR="00140CB9" w:rsidRPr="007A7593">
        <w:rPr>
          <w:rFonts w:asciiTheme="minorHAnsi" w:hAnsiTheme="minorHAnsi"/>
        </w:rPr>
        <w:t>kérelemhez</w:t>
      </w:r>
      <w:r w:rsidR="005232EE" w:rsidRPr="007A7593">
        <w:rPr>
          <w:rFonts w:asciiTheme="minorHAnsi" w:hAnsiTheme="minorHAnsi"/>
        </w:rPr>
        <w:t xml:space="preserve"> papír alapú dokumentációt vagy a dokumentációt tartalmazó digitális adathordozót kell mellékelni a bejelentés tárgyához igazodó tartalommal, mely az elvégzendő tevékenység tekintetében elegendő info</w:t>
      </w:r>
      <w:r w:rsidR="008B616D" w:rsidRPr="007A7593">
        <w:rPr>
          <w:rFonts w:asciiTheme="minorHAnsi" w:hAnsiTheme="minorHAnsi"/>
        </w:rPr>
        <w:t>rmációt nyújt az elbírálásához.</w:t>
      </w:r>
    </w:p>
    <w:p w:rsidR="000D6571" w:rsidRPr="007A7593" w:rsidRDefault="003C712C" w:rsidP="007A7593">
      <w:pPr>
        <w:pStyle w:val="Paragrafus"/>
        <w:jc w:val="both"/>
        <w:rPr>
          <w:rFonts w:asciiTheme="minorHAnsi" w:hAnsiTheme="minorHAnsi"/>
        </w:rPr>
      </w:pPr>
      <w:r w:rsidRPr="007A7593">
        <w:rPr>
          <w:rFonts w:asciiTheme="minorHAnsi" w:hAnsiTheme="minorHAnsi"/>
        </w:rPr>
        <w:t>(4</w:t>
      </w:r>
      <w:r w:rsidR="000C39A0" w:rsidRPr="007A7593">
        <w:rPr>
          <w:rFonts w:asciiTheme="minorHAnsi" w:hAnsiTheme="minorHAnsi"/>
        </w:rPr>
        <w:t xml:space="preserve">) </w:t>
      </w:r>
      <w:r w:rsidR="000D6571" w:rsidRPr="007A7593">
        <w:rPr>
          <w:rFonts w:asciiTheme="minorHAnsi" w:hAnsiTheme="minorHAnsi"/>
        </w:rPr>
        <w:t>Nem megfelelő tartalmú tervdokumentáció esetén a polgármester hiánypótlási felhívást küld a kérelmezőnek a kérelem beadásától számított 5 napon belül.</w:t>
      </w:r>
    </w:p>
    <w:p w:rsidR="000D6571" w:rsidRPr="007A7593" w:rsidRDefault="003C712C" w:rsidP="007A7593">
      <w:pPr>
        <w:pStyle w:val="Paragrafus"/>
        <w:jc w:val="both"/>
        <w:rPr>
          <w:rFonts w:asciiTheme="minorHAnsi" w:hAnsiTheme="minorHAnsi"/>
        </w:rPr>
      </w:pPr>
      <w:r w:rsidRPr="007A7593">
        <w:rPr>
          <w:rFonts w:asciiTheme="minorHAnsi" w:hAnsiTheme="minorHAnsi"/>
        </w:rPr>
        <w:t>(5</w:t>
      </w:r>
      <w:r w:rsidR="000C39A0" w:rsidRPr="007A7593">
        <w:rPr>
          <w:rFonts w:asciiTheme="minorHAnsi" w:hAnsiTheme="minorHAnsi"/>
        </w:rPr>
        <w:t xml:space="preserve">) </w:t>
      </w:r>
      <w:r w:rsidR="000D6571" w:rsidRPr="007A7593">
        <w:rPr>
          <w:rFonts w:asciiTheme="minorHAnsi" w:hAnsiTheme="minorHAnsi"/>
        </w:rPr>
        <w:t>Amennyiben a hiánypótlási felszólításban szereplő határidőig a kérelmező a hiánypótlást nem teljesíti, kérelme elutasításra kerül.</w:t>
      </w:r>
    </w:p>
    <w:p w:rsidR="000D6571" w:rsidRPr="007A7593" w:rsidRDefault="008A0FBA" w:rsidP="007A7593">
      <w:pPr>
        <w:pStyle w:val="Paragrafus"/>
        <w:jc w:val="both"/>
        <w:rPr>
          <w:rFonts w:asciiTheme="minorHAnsi" w:hAnsiTheme="minorHAnsi"/>
        </w:rPr>
      </w:pPr>
      <w:r w:rsidRPr="007A7593">
        <w:rPr>
          <w:rFonts w:asciiTheme="minorHAnsi" w:hAnsiTheme="minorHAnsi"/>
          <w:b/>
        </w:rPr>
        <w:t>43</w:t>
      </w:r>
      <w:r w:rsidR="000C39A0" w:rsidRPr="007A7593">
        <w:rPr>
          <w:rFonts w:asciiTheme="minorHAnsi" w:hAnsiTheme="minorHAnsi"/>
          <w:b/>
        </w:rPr>
        <w:t>.</w:t>
      </w:r>
      <w:r w:rsidR="000D6571" w:rsidRPr="007A7593">
        <w:rPr>
          <w:rFonts w:asciiTheme="minorHAnsi" w:hAnsiTheme="minorHAnsi"/>
          <w:b/>
        </w:rPr>
        <w:t>§</w:t>
      </w:r>
      <w:r w:rsidR="000C39A0" w:rsidRPr="007A7593">
        <w:rPr>
          <w:rFonts w:asciiTheme="minorHAnsi" w:hAnsiTheme="minorHAnsi"/>
        </w:rPr>
        <w:t xml:space="preserve"> (1) </w:t>
      </w:r>
      <w:r w:rsidR="000D6571" w:rsidRPr="007A7593">
        <w:rPr>
          <w:rFonts w:asciiTheme="minorHAnsi" w:hAnsiTheme="minorHAnsi"/>
        </w:rPr>
        <w:t xml:space="preserve">A településképi bejelentés tudomásul vételét tartalmazó hatósági határozatot, illetve a </w:t>
      </w:r>
      <w:r w:rsidR="003C712C" w:rsidRPr="007A7593">
        <w:rPr>
          <w:rFonts w:asciiTheme="minorHAnsi" w:hAnsiTheme="minorHAnsi"/>
        </w:rPr>
        <w:t>bejelentett tevékenység</w:t>
      </w:r>
      <w:r w:rsidR="000D6571" w:rsidRPr="007A7593">
        <w:rPr>
          <w:rFonts w:asciiTheme="minorHAnsi" w:hAnsiTheme="minorHAnsi"/>
        </w:rPr>
        <w:t xml:space="preserve"> megtagadását tartalmazó határozatot, továbbá 1 pld. záradékkal ellátott </w:t>
      </w:r>
      <w:r w:rsidR="003C712C" w:rsidRPr="007A7593">
        <w:rPr>
          <w:rFonts w:asciiTheme="minorHAnsi" w:hAnsiTheme="minorHAnsi"/>
        </w:rPr>
        <w:t>dokumentációt</w:t>
      </w:r>
      <w:r w:rsidR="000D6571" w:rsidRPr="007A7593">
        <w:rPr>
          <w:rFonts w:asciiTheme="minorHAnsi" w:hAnsiTheme="minorHAnsi"/>
        </w:rPr>
        <w:t xml:space="preserve"> a polgármester a bejelentés megérkezésétől számított 15 napon belül adja ki.</w:t>
      </w:r>
    </w:p>
    <w:p w:rsidR="000D6571" w:rsidRPr="007A7593" w:rsidRDefault="000C39A0" w:rsidP="007A7593">
      <w:pPr>
        <w:pStyle w:val="Paragrafus"/>
        <w:jc w:val="both"/>
        <w:rPr>
          <w:rFonts w:asciiTheme="minorHAnsi" w:hAnsiTheme="minorHAnsi"/>
        </w:rPr>
      </w:pPr>
      <w:r w:rsidRPr="007A7593">
        <w:rPr>
          <w:rFonts w:asciiTheme="minorHAnsi" w:hAnsiTheme="minorHAnsi"/>
        </w:rPr>
        <w:t xml:space="preserve">(2) </w:t>
      </w:r>
      <w:r w:rsidR="009E7759" w:rsidRPr="007A7593">
        <w:rPr>
          <w:rFonts w:asciiTheme="minorHAnsi" w:hAnsiTheme="minorHAnsi"/>
        </w:rPr>
        <w:t>A bejelente</w:t>
      </w:r>
      <w:r w:rsidR="000D0C1A" w:rsidRPr="007A7593">
        <w:rPr>
          <w:rFonts w:asciiTheme="minorHAnsi" w:hAnsiTheme="minorHAnsi"/>
        </w:rPr>
        <w:t>tt tevékenység tudomásulvételének az érvényességi 2</w:t>
      </w:r>
      <w:r w:rsidR="000D6571" w:rsidRPr="007A7593">
        <w:rPr>
          <w:rFonts w:asciiTheme="minorHAnsi" w:hAnsiTheme="minorHAnsi"/>
        </w:rPr>
        <w:t xml:space="preserve"> év. Kerítés építése, átépítése esetén 1 év, mely két alkalommal további 1-1 évvel meghosszabbítható, abban az esetben, ha a tevékenység a vonatkozó településrendezési eszközökben, egyéb vonatkozó rendeletekben foglalt el</w:t>
      </w:r>
      <w:r w:rsidR="00AD7F3E" w:rsidRPr="007A7593">
        <w:rPr>
          <w:rFonts w:asciiTheme="minorHAnsi" w:hAnsiTheme="minorHAnsi"/>
        </w:rPr>
        <w:t>ő</w:t>
      </w:r>
      <w:r w:rsidR="000D6571" w:rsidRPr="007A7593">
        <w:rPr>
          <w:rFonts w:asciiTheme="minorHAnsi" w:hAnsiTheme="minorHAnsi"/>
        </w:rPr>
        <w:t>írásoknak továbbra is megfelel.</w:t>
      </w:r>
    </w:p>
    <w:p w:rsidR="000D0C1A" w:rsidRPr="007A7593" w:rsidRDefault="000D0C1A" w:rsidP="007A7593">
      <w:pPr>
        <w:pStyle w:val="Paragrafus"/>
        <w:jc w:val="both"/>
        <w:rPr>
          <w:rFonts w:asciiTheme="minorHAnsi" w:hAnsiTheme="minorHAnsi"/>
        </w:rPr>
      </w:pPr>
      <w:r w:rsidRPr="007A7593">
        <w:rPr>
          <w:rFonts w:asciiTheme="minorHAnsi" w:hAnsiTheme="minorHAnsi"/>
        </w:rPr>
        <w:t>(3) A reklám és reklámhordozó elhelyezése a településképi bejelentés alapján – a Polgármester tudomásul vételét tartalmazó hatósági határozatának birtokában, az abban foglalt esetleges kikötések figyelembevételével – megkezdhető, ha ahhoz más hatósági engedély nem szükséges.</w:t>
      </w:r>
    </w:p>
    <w:p w:rsidR="006A7180" w:rsidRPr="007A7593" w:rsidRDefault="008A0FBA" w:rsidP="007A7593">
      <w:pPr>
        <w:pStyle w:val="Paragrafus"/>
        <w:jc w:val="both"/>
        <w:rPr>
          <w:rFonts w:asciiTheme="minorHAnsi" w:hAnsiTheme="minorHAnsi"/>
        </w:rPr>
      </w:pPr>
      <w:r w:rsidRPr="007A7593">
        <w:rPr>
          <w:rFonts w:asciiTheme="minorHAnsi" w:hAnsiTheme="minorHAnsi"/>
          <w:b/>
        </w:rPr>
        <w:t>44</w:t>
      </w:r>
      <w:r w:rsidR="000C39A0" w:rsidRPr="007A7593">
        <w:rPr>
          <w:rFonts w:asciiTheme="minorHAnsi" w:hAnsiTheme="minorHAnsi"/>
          <w:b/>
        </w:rPr>
        <w:t>.§</w:t>
      </w:r>
      <w:r w:rsidR="000C39A0" w:rsidRPr="007A7593">
        <w:rPr>
          <w:rFonts w:asciiTheme="minorHAnsi" w:hAnsiTheme="minorHAnsi"/>
        </w:rPr>
        <w:t xml:space="preserve"> (1) </w:t>
      </w:r>
      <w:r w:rsidR="009212DF" w:rsidRPr="007A7593">
        <w:rPr>
          <w:rStyle w:val="Lbjegyzet-hivatkozs"/>
          <w:rFonts w:asciiTheme="minorHAnsi" w:hAnsiTheme="minorHAnsi"/>
        </w:rPr>
        <w:footnoteReference w:id="30"/>
      </w:r>
      <w:r w:rsidR="006A7180" w:rsidRPr="007A7593">
        <w:rPr>
          <w:rFonts w:asciiTheme="minorHAnsi" w:hAnsiTheme="minorHAnsi"/>
        </w:rPr>
        <w:t>A bejelentő a polgármester</w:t>
      </w:r>
      <w:r w:rsidR="009212DF" w:rsidRPr="007A7593">
        <w:rPr>
          <w:rFonts w:asciiTheme="minorHAnsi" w:hAnsiTheme="minorHAnsi"/>
        </w:rPr>
        <w:t xml:space="preserve"> önkormányzati hatósági</w:t>
      </w:r>
      <w:r w:rsidR="006A7180" w:rsidRPr="007A7593">
        <w:rPr>
          <w:rFonts w:asciiTheme="minorHAnsi" w:hAnsiTheme="minorHAnsi"/>
        </w:rPr>
        <w:t xml:space="preserve"> döntésével szemben </w:t>
      </w:r>
      <w:r w:rsidR="00760FA8" w:rsidRPr="007A7593">
        <w:rPr>
          <w:rFonts w:asciiTheme="minorHAnsi" w:hAnsiTheme="minorHAnsi"/>
        </w:rPr>
        <w:t>Ecséd Községi</w:t>
      </w:r>
      <w:r w:rsidR="009E7759" w:rsidRPr="007A7593">
        <w:rPr>
          <w:rFonts w:asciiTheme="minorHAnsi" w:hAnsiTheme="minorHAnsi"/>
        </w:rPr>
        <w:t xml:space="preserve"> </w:t>
      </w:r>
      <w:r w:rsidR="006A7180" w:rsidRPr="007A7593">
        <w:rPr>
          <w:rFonts w:asciiTheme="minorHAnsi" w:hAnsiTheme="minorHAnsi"/>
        </w:rPr>
        <w:t>Önkormányzat Képviselő-testületéhez</w:t>
      </w:r>
      <w:r w:rsidR="009212DF" w:rsidRPr="007A7593">
        <w:rPr>
          <w:rFonts w:asciiTheme="minorHAnsi" w:hAnsiTheme="minorHAnsi"/>
        </w:rPr>
        <w:t xml:space="preserve"> fellebbezhet</w:t>
      </w:r>
      <w:r w:rsidR="006A7180" w:rsidRPr="007A7593">
        <w:rPr>
          <w:rFonts w:asciiTheme="minorHAnsi" w:hAnsiTheme="minorHAnsi"/>
        </w:rPr>
        <w:t>.</w:t>
      </w:r>
    </w:p>
    <w:p w:rsidR="007C5208" w:rsidRPr="007A7593" w:rsidRDefault="000C39A0" w:rsidP="007A7593">
      <w:pPr>
        <w:pStyle w:val="Paragrafus"/>
        <w:jc w:val="both"/>
        <w:rPr>
          <w:rFonts w:asciiTheme="minorHAnsi" w:hAnsiTheme="minorHAnsi"/>
        </w:rPr>
      </w:pPr>
      <w:r w:rsidRPr="007A7593">
        <w:rPr>
          <w:rFonts w:asciiTheme="minorHAnsi" w:hAnsiTheme="minorHAnsi"/>
        </w:rPr>
        <w:t xml:space="preserve">(2) </w:t>
      </w:r>
      <w:r w:rsidR="009212DF" w:rsidRPr="007A7593">
        <w:rPr>
          <w:rStyle w:val="Lbjegyzet-hivatkozs"/>
          <w:rFonts w:asciiTheme="minorHAnsi" w:hAnsiTheme="minorHAnsi"/>
        </w:rPr>
        <w:footnoteReference w:id="31"/>
      </w:r>
    </w:p>
    <w:p w:rsidR="004C3819" w:rsidRPr="007A7593" w:rsidRDefault="000C39A0" w:rsidP="007A7593">
      <w:pPr>
        <w:pStyle w:val="Cmsor2"/>
        <w:spacing w:before="120" w:after="120"/>
        <w:jc w:val="both"/>
        <w:rPr>
          <w:rFonts w:asciiTheme="minorHAnsi" w:hAnsiTheme="minorHAnsi" w:cs="Arial"/>
          <w:b/>
          <w:bCs/>
          <w:color w:val="auto"/>
          <w:sz w:val="24"/>
          <w:szCs w:val="24"/>
        </w:rPr>
      </w:pPr>
      <w:r w:rsidRPr="007A7593">
        <w:rPr>
          <w:rFonts w:asciiTheme="minorHAnsi" w:hAnsiTheme="minorHAnsi" w:cs="Arial"/>
          <w:b/>
          <w:bCs/>
          <w:color w:val="auto"/>
          <w:sz w:val="24"/>
          <w:szCs w:val="24"/>
        </w:rPr>
        <w:lastRenderedPageBreak/>
        <w:t>V</w:t>
      </w:r>
      <w:r w:rsidR="00B41D22" w:rsidRPr="007A7593">
        <w:rPr>
          <w:rFonts w:asciiTheme="minorHAnsi" w:hAnsiTheme="minorHAnsi" w:cs="Arial"/>
          <w:b/>
          <w:bCs/>
          <w:color w:val="auto"/>
          <w:sz w:val="24"/>
          <w:szCs w:val="24"/>
        </w:rPr>
        <w:t>I</w:t>
      </w:r>
      <w:r w:rsidRPr="007A7593">
        <w:rPr>
          <w:rFonts w:asciiTheme="minorHAnsi" w:hAnsiTheme="minorHAnsi" w:cs="Arial"/>
          <w:b/>
          <w:bCs/>
          <w:color w:val="auto"/>
          <w:sz w:val="24"/>
          <w:szCs w:val="24"/>
        </w:rPr>
        <w:t xml:space="preserve">. </w:t>
      </w:r>
      <w:r w:rsidR="004C3819" w:rsidRPr="007A7593">
        <w:rPr>
          <w:rFonts w:asciiTheme="minorHAnsi" w:hAnsiTheme="minorHAnsi" w:cs="Arial"/>
          <w:b/>
          <w:bCs/>
          <w:color w:val="auto"/>
          <w:sz w:val="24"/>
          <w:szCs w:val="24"/>
        </w:rPr>
        <w:t>F</w:t>
      </w:r>
      <w:r w:rsidR="00E432AC" w:rsidRPr="007A7593">
        <w:rPr>
          <w:rFonts w:asciiTheme="minorHAnsi" w:hAnsiTheme="minorHAnsi" w:cs="Arial"/>
          <w:b/>
          <w:bCs/>
          <w:color w:val="auto"/>
          <w:sz w:val="24"/>
          <w:szCs w:val="24"/>
        </w:rPr>
        <w:t>ejezet</w:t>
      </w:r>
    </w:p>
    <w:p w:rsidR="004C3819" w:rsidRPr="007A7593" w:rsidRDefault="004C3819" w:rsidP="007A7593">
      <w:pPr>
        <w:pStyle w:val="Norml1"/>
        <w:spacing w:before="120" w:after="120"/>
        <w:rPr>
          <w:rFonts w:asciiTheme="minorHAnsi" w:hAnsiTheme="minorHAnsi" w:cs="Arial"/>
          <w:b/>
          <w:color w:val="auto"/>
          <w:sz w:val="24"/>
          <w:szCs w:val="24"/>
        </w:rPr>
      </w:pPr>
      <w:r w:rsidRPr="007A7593">
        <w:rPr>
          <w:rFonts w:asciiTheme="minorHAnsi" w:hAnsiTheme="minorHAnsi" w:cs="Arial"/>
          <w:b/>
          <w:color w:val="auto"/>
          <w:sz w:val="24"/>
          <w:szCs w:val="24"/>
        </w:rPr>
        <w:t>Településképi kötelezés</w:t>
      </w:r>
    </w:p>
    <w:p w:rsidR="0059748D" w:rsidRPr="007A7593" w:rsidRDefault="00E432AC" w:rsidP="007A7593">
      <w:pPr>
        <w:pStyle w:val="Cmsor3"/>
        <w:spacing w:before="120" w:after="120"/>
        <w:jc w:val="both"/>
        <w:rPr>
          <w:rFonts w:asciiTheme="minorHAnsi" w:hAnsiTheme="minorHAnsi" w:cs="Arial"/>
          <w:b/>
          <w:color w:val="auto"/>
        </w:rPr>
      </w:pPr>
      <w:r w:rsidRPr="007A7593">
        <w:rPr>
          <w:rFonts w:asciiTheme="minorHAnsi" w:hAnsiTheme="minorHAnsi" w:cs="Arial"/>
          <w:b/>
          <w:color w:val="auto"/>
        </w:rPr>
        <w:t xml:space="preserve">23. </w:t>
      </w:r>
      <w:r w:rsidR="004C3819" w:rsidRPr="007A7593">
        <w:rPr>
          <w:rFonts w:asciiTheme="minorHAnsi" w:hAnsiTheme="minorHAnsi" w:cs="Arial"/>
          <w:b/>
          <w:color w:val="auto"/>
        </w:rPr>
        <w:t>A településképi kötelezési eljárás</w:t>
      </w:r>
    </w:p>
    <w:p w:rsidR="00F774B3" w:rsidRPr="007A7593" w:rsidRDefault="00F774B3" w:rsidP="007A7593">
      <w:pPr>
        <w:jc w:val="both"/>
        <w:rPr>
          <w:rFonts w:asciiTheme="minorHAnsi" w:hAnsiTheme="minorHAnsi" w:cs="Arial"/>
          <w:color w:val="auto"/>
        </w:rPr>
      </w:pPr>
    </w:p>
    <w:p w:rsidR="009212DF" w:rsidRPr="007A7593" w:rsidRDefault="008A0FBA" w:rsidP="007A7593">
      <w:pPr>
        <w:pStyle w:val="Listaszerbekezds"/>
        <w:ind w:left="-142"/>
        <w:jc w:val="both"/>
        <w:rPr>
          <w:rFonts w:eastAsia="Calibri" w:cs="Times New Roman"/>
          <w:bCs/>
          <w:i/>
        </w:rPr>
      </w:pPr>
      <w:r w:rsidRPr="007A7593">
        <w:rPr>
          <w:b/>
        </w:rPr>
        <w:t>45</w:t>
      </w:r>
      <w:r w:rsidR="000C39A0" w:rsidRPr="007A7593">
        <w:rPr>
          <w:b/>
        </w:rPr>
        <w:t>.§</w:t>
      </w:r>
      <w:r w:rsidR="000C39A0" w:rsidRPr="007A7593">
        <w:t xml:space="preserve"> </w:t>
      </w:r>
      <w:r w:rsidR="009212DF" w:rsidRPr="007A7593">
        <w:rPr>
          <w:rStyle w:val="Lbjegyzet-hivatkozs"/>
        </w:rPr>
        <w:footnoteReference w:id="32"/>
      </w:r>
      <w:r w:rsidR="009212DF" w:rsidRPr="007A7593">
        <w:rPr>
          <w:rFonts w:eastAsia="Calibri" w:cs="Times New Roman"/>
          <w:bCs/>
          <w:i/>
        </w:rPr>
        <w:t xml:space="preserve"> A polgármester hivatalból vagy kérelemre a településfejlesztési koncepcióról, az integrált településfejlesztési stratégiáról és a településrendezési eszközökről, valamint egyes településrendezési sajátos jogintézményekről szóló 314/2012. (XI. 8.) kormányrendelet 26/E.§-a alapján a helyi önkormányzati rendeletben meghatározott településképi követelmények teljesítése érdekében az általános közigazgatási rendtartásról szóló 2016. évi CXL törvény szabályai szerint  kötelezési eljárást folytat le, és szükség esetén kötelezést bocsát ki:</w:t>
      </w:r>
    </w:p>
    <w:p w:rsidR="009212DF" w:rsidRPr="007A7593" w:rsidRDefault="009212DF" w:rsidP="007A7593">
      <w:pPr>
        <w:widowControl/>
        <w:numPr>
          <w:ilvl w:val="0"/>
          <w:numId w:val="45"/>
        </w:numPr>
        <w:spacing w:after="160" w:line="259" w:lineRule="auto"/>
        <w:contextualSpacing/>
        <w:jc w:val="both"/>
        <w:rPr>
          <w:rFonts w:asciiTheme="minorHAnsi" w:eastAsia="Calibri" w:hAnsiTheme="minorHAnsi" w:cs="Times New Roman"/>
          <w:bCs/>
          <w:i/>
          <w:color w:val="auto"/>
          <w:sz w:val="22"/>
          <w:szCs w:val="22"/>
          <w:lang w:eastAsia="en-US" w:bidi="ar-SA"/>
        </w:rPr>
      </w:pPr>
      <w:r w:rsidRPr="007A7593">
        <w:rPr>
          <w:rFonts w:asciiTheme="minorHAnsi" w:eastAsia="Calibri" w:hAnsiTheme="minorHAnsi" w:cs="Times New Roman"/>
          <w:bCs/>
          <w:i/>
          <w:color w:val="auto"/>
          <w:sz w:val="22"/>
          <w:szCs w:val="22"/>
          <w:lang w:eastAsia="en-US" w:bidi="ar-SA"/>
        </w:rPr>
        <w:t xml:space="preserve">a településképi bejelentési eljárás során meghozott döntésben foglaltak megszegése esetén, </w:t>
      </w:r>
    </w:p>
    <w:p w:rsidR="009212DF" w:rsidRPr="007A7593" w:rsidRDefault="009212DF" w:rsidP="007A7593">
      <w:pPr>
        <w:widowControl/>
        <w:numPr>
          <w:ilvl w:val="0"/>
          <w:numId w:val="45"/>
        </w:numPr>
        <w:spacing w:after="160" w:line="259" w:lineRule="auto"/>
        <w:contextualSpacing/>
        <w:jc w:val="both"/>
        <w:rPr>
          <w:rFonts w:asciiTheme="minorHAnsi" w:eastAsia="Calibri" w:hAnsiTheme="minorHAnsi" w:cs="Times New Roman"/>
          <w:bCs/>
          <w:i/>
          <w:color w:val="auto"/>
          <w:sz w:val="22"/>
          <w:szCs w:val="22"/>
          <w:lang w:eastAsia="en-US" w:bidi="ar-SA"/>
        </w:rPr>
      </w:pPr>
      <w:r w:rsidRPr="007A7593">
        <w:rPr>
          <w:rFonts w:asciiTheme="minorHAnsi" w:eastAsia="Calibri" w:hAnsiTheme="minorHAnsi" w:cs="Times New Roman"/>
          <w:bCs/>
          <w:i/>
          <w:color w:val="auto"/>
          <w:sz w:val="22"/>
          <w:szCs w:val="22"/>
          <w:lang w:eastAsia="en-US" w:bidi="ar-SA"/>
        </w:rPr>
        <w:t>a településképi bejelentés elmulasztása esetén,</w:t>
      </w:r>
    </w:p>
    <w:p w:rsidR="00F16D45" w:rsidRPr="007A7593" w:rsidRDefault="009212DF" w:rsidP="007A7593">
      <w:pPr>
        <w:widowControl/>
        <w:numPr>
          <w:ilvl w:val="0"/>
          <w:numId w:val="45"/>
        </w:numPr>
        <w:spacing w:after="160" w:line="259" w:lineRule="auto"/>
        <w:contextualSpacing/>
        <w:jc w:val="both"/>
        <w:rPr>
          <w:rFonts w:asciiTheme="minorHAnsi" w:eastAsia="Calibri" w:hAnsiTheme="minorHAnsi" w:cs="Times New Roman"/>
          <w:bCs/>
          <w:i/>
          <w:color w:val="auto"/>
          <w:sz w:val="22"/>
          <w:szCs w:val="22"/>
          <w:lang w:eastAsia="en-US" w:bidi="ar-SA"/>
        </w:rPr>
      </w:pPr>
      <w:r w:rsidRPr="007A7593">
        <w:rPr>
          <w:rFonts w:asciiTheme="minorHAnsi" w:eastAsia="Calibri" w:hAnsiTheme="minorHAnsi" w:cs="Times New Roman"/>
          <w:bCs/>
          <w:i/>
          <w:color w:val="auto"/>
          <w:sz w:val="22"/>
          <w:szCs w:val="22"/>
          <w:lang w:eastAsia="en-US" w:bidi="ar-SA"/>
        </w:rPr>
        <w:t>a településképi követelmények megsértése esetén.</w:t>
      </w:r>
    </w:p>
    <w:p w:rsidR="00F16D45" w:rsidRPr="007A7593" w:rsidRDefault="008A0FBA" w:rsidP="007A7593">
      <w:pPr>
        <w:pStyle w:val="Paragrafus"/>
        <w:jc w:val="both"/>
        <w:rPr>
          <w:rFonts w:asciiTheme="minorHAnsi" w:hAnsiTheme="minorHAnsi"/>
        </w:rPr>
      </w:pPr>
      <w:r w:rsidRPr="007A7593">
        <w:rPr>
          <w:rFonts w:asciiTheme="minorHAnsi" w:hAnsiTheme="minorHAnsi"/>
          <w:b/>
        </w:rPr>
        <w:t>46</w:t>
      </w:r>
      <w:r w:rsidR="00AF241C" w:rsidRPr="007A7593">
        <w:rPr>
          <w:rFonts w:asciiTheme="minorHAnsi" w:hAnsiTheme="minorHAnsi"/>
          <w:b/>
        </w:rPr>
        <w:t>.§</w:t>
      </w:r>
      <w:r w:rsidR="00AF241C" w:rsidRPr="007A7593">
        <w:rPr>
          <w:rFonts w:asciiTheme="minorHAnsi" w:hAnsiTheme="minorHAnsi"/>
        </w:rPr>
        <w:t xml:space="preserve"> (1) </w:t>
      </w:r>
      <w:r w:rsidR="00A340CB" w:rsidRPr="007A7593">
        <w:rPr>
          <w:rFonts w:asciiTheme="minorHAnsi" w:hAnsiTheme="minorHAnsi"/>
        </w:rPr>
        <w:t xml:space="preserve">A polgármester </w:t>
      </w:r>
      <w:r w:rsidR="00362949" w:rsidRPr="007A7593">
        <w:rPr>
          <w:rFonts w:asciiTheme="minorHAnsi" w:hAnsiTheme="minorHAnsi"/>
        </w:rPr>
        <w:t>a településképi követelmények teljesülése érdekében</w:t>
      </w:r>
      <w:r w:rsidR="00F16D45" w:rsidRPr="007A7593">
        <w:rPr>
          <w:rFonts w:asciiTheme="minorHAnsi" w:hAnsiTheme="minorHAnsi"/>
        </w:rPr>
        <w:t xml:space="preserve"> kötelezi az</w:t>
      </w:r>
      <w:r w:rsidR="00A340CB" w:rsidRPr="007A7593">
        <w:rPr>
          <w:rFonts w:asciiTheme="minorHAnsi" w:hAnsiTheme="minorHAnsi"/>
        </w:rPr>
        <w:t xml:space="preserve"> érintett ingatlan tulajdonosát, </w:t>
      </w:r>
      <w:r w:rsidR="009212DF" w:rsidRPr="007A7593">
        <w:rPr>
          <w:rStyle w:val="Lbjegyzet-hivatkozs"/>
          <w:rFonts w:asciiTheme="minorHAnsi" w:hAnsiTheme="minorHAnsi"/>
        </w:rPr>
        <w:footnoteReference w:id="33"/>
      </w:r>
      <w:r w:rsidR="009212DF" w:rsidRPr="007A7593">
        <w:rPr>
          <w:rFonts w:asciiTheme="minorHAnsi" w:hAnsiTheme="minorHAnsi"/>
        </w:rPr>
        <w:t xml:space="preserve"> </w:t>
      </w:r>
      <w:r w:rsidR="00A340CB" w:rsidRPr="007A7593">
        <w:rPr>
          <w:rFonts w:asciiTheme="minorHAnsi" w:hAnsiTheme="minorHAnsi"/>
        </w:rPr>
        <w:t xml:space="preserve">az érintett építmény, építményrész, reklámhordozó vagy ezek környezetének, </w:t>
      </w:r>
      <w:r w:rsidR="00F16D45" w:rsidRPr="007A7593">
        <w:rPr>
          <w:rFonts w:asciiTheme="minorHAnsi" w:hAnsiTheme="minorHAnsi"/>
        </w:rPr>
        <w:t xml:space="preserve">felújítására, </w:t>
      </w:r>
      <w:r w:rsidR="00A340CB" w:rsidRPr="007A7593">
        <w:rPr>
          <w:rFonts w:asciiTheme="minorHAnsi" w:hAnsiTheme="minorHAnsi"/>
        </w:rPr>
        <w:t xml:space="preserve">karbantartására, </w:t>
      </w:r>
      <w:r w:rsidR="00F16D45" w:rsidRPr="007A7593">
        <w:rPr>
          <w:rFonts w:asciiTheme="minorHAnsi" w:hAnsiTheme="minorHAnsi"/>
        </w:rPr>
        <w:t xml:space="preserve">átalakítására, </w:t>
      </w:r>
      <w:r w:rsidR="00A340CB" w:rsidRPr="007A7593">
        <w:rPr>
          <w:rFonts w:asciiTheme="minorHAnsi" w:hAnsiTheme="minorHAnsi"/>
        </w:rPr>
        <w:t>elbontására vagy eltávolítására, a településké</w:t>
      </w:r>
      <w:r w:rsidR="00850665" w:rsidRPr="007A7593">
        <w:rPr>
          <w:rFonts w:asciiTheme="minorHAnsi" w:hAnsiTheme="minorHAnsi"/>
        </w:rPr>
        <w:t>pet kirívó módon történő használat</w:t>
      </w:r>
      <w:r w:rsidR="00A340CB" w:rsidRPr="007A7593">
        <w:rPr>
          <w:rFonts w:asciiTheme="minorHAnsi" w:hAnsiTheme="minorHAnsi"/>
        </w:rPr>
        <w:t xml:space="preserve"> </w:t>
      </w:r>
      <w:r w:rsidR="000A1F0D" w:rsidRPr="007A7593">
        <w:rPr>
          <w:rFonts w:asciiTheme="minorHAnsi" w:hAnsiTheme="minorHAnsi"/>
        </w:rPr>
        <w:t>felfüggesztésére.</w:t>
      </w:r>
    </w:p>
    <w:p w:rsidR="00F16D45" w:rsidRPr="007A7593" w:rsidRDefault="00AF241C" w:rsidP="007A7593">
      <w:pPr>
        <w:pStyle w:val="Paragrafus"/>
        <w:jc w:val="both"/>
        <w:rPr>
          <w:rFonts w:asciiTheme="minorHAnsi" w:hAnsiTheme="minorHAnsi"/>
        </w:rPr>
      </w:pPr>
      <w:r w:rsidRPr="007A7593">
        <w:rPr>
          <w:rFonts w:asciiTheme="minorHAnsi" w:hAnsiTheme="minorHAnsi"/>
        </w:rPr>
        <w:t xml:space="preserve">(2) </w:t>
      </w:r>
      <w:r w:rsidR="00F16D45" w:rsidRPr="007A7593">
        <w:rPr>
          <w:rFonts w:asciiTheme="minorHAnsi" w:hAnsiTheme="minorHAnsi"/>
        </w:rPr>
        <w:t>A polgármester a kötelezési eljárás lefolytatása el</w:t>
      </w:r>
      <w:r w:rsidR="000A1F0D" w:rsidRPr="007A7593">
        <w:rPr>
          <w:rFonts w:asciiTheme="minorHAnsi" w:hAnsiTheme="minorHAnsi"/>
        </w:rPr>
        <w:t>ő</w:t>
      </w:r>
      <w:r w:rsidR="00F16D45" w:rsidRPr="007A7593">
        <w:rPr>
          <w:rFonts w:asciiTheme="minorHAnsi" w:hAnsiTheme="minorHAnsi"/>
        </w:rPr>
        <w:t>tt tájékoztatást és felhívást küld az érintett</w:t>
      </w:r>
      <w:r w:rsidR="000A1F0D" w:rsidRPr="007A7593">
        <w:rPr>
          <w:rFonts w:asciiTheme="minorHAnsi" w:hAnsiTheme="minorHAnsi"/>
        </w:rPr>
        <w:t xml:space="preserve"> </w:t>
      </w:r>
      <w:r w:rsidR="00F16D45" w:rsidRPr="007A7593">
        <w:rPr>
          <w:rFonts w:asciiTheme="minorHAnsi" w:hAnsiTheme="minorHAnsi"/>
        </w:rPr>
        <w:t>ingatlan tulajdonosának vagy használójának.</w:t>
      </w:r>
    </w:p>
    <w:p w:rsidR="001B195C" w:rsidRPr="007A7593" w:rsidRDefault="00AF241C" w:rsidP="007A7593">
      <w:pPr>
        <w:pStyle w:val="Paragrafus"/>
        <w:jc w:val="both"/>
        <w:rPr>
          <w:rFonts w:asciiTheme="minorHAnsi" w:hAnsiTheme="minorHAnsi"/>
        </w:rPr>
      </w:pPr>
      <w:r w:rsidRPr="007A7593">
        <w:rPr>
          <w:rFonts w:asciiTheme="minorHAnsi" w:hAnsiTheme="minorHAnsi"/>
        </w:rPr>
        <w:t xml:space="preserve">(3) </w:t>
      </w:r>
      <w:r w:rsidR="001B195C" w:rsidRPr="007A7593">
        <w:rPr>
          <w:rFonts w:asciiTheme="minorHAnsi" w:hAnsiTheme="minorHAnsi"/>
        </w:rPr>
        <w:t>A polgármester döntésével szemben a kézhezvételtől számított 15 napon belül fellebbezés nyújtható</w:t>
      </w:r>
      <w:r w:rsidR="002C1A10" w:rsidRPr="007A7593">
        <w:rPr>
          <w:rFonts w:asciiTheme="minorHAnsi" w:hAnsiTheme="minorHAnsi"/>
        </w:rPr>
        <w:t xml:space="preserve"> be</w:t>
      </w:r>
      <w:r w:rsidR="001B195C" w:rsidRPr="007A7593">
        <w:rPr>
          <w:rFonts w:asciiTheme="minorHAnsi" w:hAnsiTheme="minorHAnsi"/>
        </w:rPr>
        <w:t xml:space="preserve"> </w:t>
      </w:r>
      <w:r w:rsidR="00DD712B" w:rsidRPr="007A7593">
        <w:rPr>
          <w:rFonts w:asciiTheme="minorHAnsi" w:hAnsiTheme="minorHAnsi"/>
        </w:rPr>
        <w:t>Ecséd</w:t>
      </w:r>
      <w:r w:rsidR="001B195C" w:rsidRPr="007A7593">
        <w:rPr>
          <w:rFonts w:asciiTheme="minorHAnsi" w:hAnsiTheme="minorHAnsi"/>
        </w:rPr>
        <w:t xml:space="preserve"> Község</w:t>
      </w:r>
      <w:r w:rsidR="00760FA8" w:rsidRPr="007A7593">
        <w:rPr>
          <w:rFonts w:asciiTheme="minorHAnsi" w:hAnsiTheme="minorHAnsi"/>
        </w:rPr>
        <w:t>i</w:t>
      </w:r>
      <w:r w:rsidR="001B195C" w:rsidRPr="007A7593">
        <w:rPr>
          <w:rFonts w:asciiTheme="minorHAnsi" w:hAnsiTheme="minorHAnsi"/>
        </w:rPr>
        <w:t xml:space="preserve"> Önkormányzat Képviselő-testületéhez. A Képviselő-testület döntését legkésőbb a fellebbezés benyújtását követő soron következő rendes ülésén hozza meg. </w:t>
      </w:r>
    </w:p>
    <w:p w:rsidR="009212DF" w:rsidRPr="007A7593" w:rsidRDefault="008A0FBA" w:rsidP="007A7593">
      <w:pPr>
        <w:pStyle w:val="Paragrafus"/>
        <w:jc w:val="both"/>
        <w:rPr>
          <w:rFonts w:asciiTheme="minorHAnsi" w:hAnsiTheme="minorHAnsi"/>
          <w:i/>
        </w:rPr>
      </w:pPr>
      <w:r w:rsidRPr="007A7593">
        <w:rPr>
          <w:rFonts w:asciiTheme="minorHAnsi" w:hAnsiTheme="minorHAnsi"/>
          <w:b/>
        </w:rPr>
        <w:t>47</w:t>
      </w:r>
      <w:r w:rsidR="00AF241C" w:rsidRPr="007A7593">
        <w:rPr>
          <w:rFonts w:asciiTheme="minorHAnsi" w:hAnsiTheme="minorHAnsi"/>
          <w:b/>
        </w:rPr>
        <w:t>.§</w:t>
      </w:r>
      <w:r w:rsidR="00AF241C" w:rsidRPr="007A7593">
        <w:rPr>
          <w:rFonts w:asciiTheme="minorHAnsi" w:hAnsiTheme="minorHAnsi"/>
        </w:rPr>
        <w:t xml:space="preserve"> (1</w:t>
      </w:r>
      <w:r w:rsidR="009212DF" w:rsidRPr="007A7593">
        <w:rPr>
          <w:rFonts w:asciiTheme="minorHAnsi" w:hAnsiTheme="minorHAnsi"/>
        </w:rPr>
        <w:t xml:space="preserve">) </w:t>
      </w:r>
      <w:r w:rsidR="009212DF" w:rsidRPr="007A7593">
        <w:rPr>
          <w:rStyle w:val="Lbjegyzet-hivatkozs"/>
          <w:rFonts w:asciiTheme="minorHAnsi" w:hAnsiTheme="minorHAnsi"/>
        </w:rPr>
        <w:footnoteReference w:id="34"/>
      </w:r>
      <w:r w:rsidR="009212DF" w:rsidRPr="007A7593">
        <w:rPr>
          <w:rFonts w:asciiTheme="minorHAnsi" w:hAnsiTheme="minorHAnsi"/>
        </w:rPr>
        <w:t xml:space="preserve"> </w:t>
      </w:r>
      <w:r w:rsidR="009212DF" w:rsidRPr="007A7593">
        <w:rPr>
          <w:rFonts w:asciiTheme="minorHAnsi" w:hAnsiTheme="minorHAnsi"/>
          <w:bCs/>
          <w:i/>
        </w:rPr>
        <w:t>A Rendelet 41.§ (1)-(3) bekezdésében</w:t>
      </w:r>
      <w:r w:rsidR="009212DF" w:rsidRPr="007A7593">
        <w:rPr>
          <w:rFonts w:asciiTheme="minorHAnsi" w:hAnsiTheme="minorHAnsi"/>
          <w:i/>
        </w:rPr>
        <w:t xml:space="preserve"> meghatározott kötelezettségek elmulasztása, megszegése és végre nem hajtása esetén e magatartás megszegőjével szemben 10 000 forinttól 1.000.000 forint összegig terjedő pénzbírság szabható ki.</w:t>
      </w:r>
    </w:p>
    <w:p w:rsidR="001B195C" w:rsidRPr="007A7593" w:rsidRDefault="00AF241C" w:rsidP="007A7593">
      <w:pPr>
        <w:pStyle w:val="Paragrafus"/>
        <w:jc w:val="both"/>
        <w:rPr>
          <w:rFonts w:asciiTheme="minorHAnsi" w:hAnsiTheme="minorHAnsi"/>
        </w:rPr>
      </w:pPr>
      <w:r w:rsidRPr="007A7593">
        <w:rPr>
          <w:rFonts w:asciiTheme="minorHAnsi" w:hAnsiTheme="minorHAnsi"/>
        </w:rPr>
        <w:t xml:space="preserve">(2) </w:t>
      </w:r>
      <w:r w:rsidR="001B195C" w:rsidRPr="007A7593">
        <w:rPr>
          <w:rFonts w:asciiTheme="minorHAnsi" w:hAnsiTheme="minorHAnsi"/>
        </w:rPr>
        <w:t xml:space="preserve">A </w:t>
      </w:r>
      <w:r w:rsidR="009212DF" w:rsidRPr="007A7593">
        <w:rPr>
          <w:rStyle w:val="Lbjegyzet-hivatkozs"/>
          <w:rFonts w:asciiTheme="minorHAnsi" w:hAnsiTheme="minorHAnsi"/>
        </w:rPr>
        <w:footnoteReference w:id="35"/>
      </w:r>
      <w:r w:rsidR="00B06AEE" w:rsidRPr="007A7593">
        <w:rPr>
          <w:rFonts w:asciiTheme="minorHAnsi" w:hAnsiTheme="minorHAnsi"/>
        </w:rPr>
        <w:t xml:space="preserve"> </w:t>
      </w:r>
      <w:bookmarkStart w:id="28" w:name="_Hlk10102442"/>
      <w:r w:rsidR="009212DF" w:rsidRPr="007A7593">
        <w:rPr>
          <w:rFonts w:asciiTheme="minorHAnsi" w:hAnsiTheme="minorHAnsi"/>
          <w:i/>
        </w:rPr>
        <w:t>településlép</w:t>
      </w:r>
      <w:r w:rsidR="00B06AEE" w:rsidRPr="007A7593">
        <w:rPr>
          <w:rFonts w:asciiTheme="minorHAnsi" w:hAnsiTheme="minorHAnsi"/>
          <w:i/>
        </w:rPr>
        <w:t>-védelmi bírság</w:t>
      </w:r>
      <w:r w:rsidR="001B195C" w:rsidRPr="007A7593">
        <w:rPr>
          <w:rFonts w:asciiTheme="minorHAnsi" w:hAnsiTheme="minorHAnsi"/>
        </w:rPr>
        <w:t xml:space="preserve"> </w:t>
      </w:r>
      <w:bookmarkEnd w:id="28"/>
      <w:r w:rsidR="001B195C" w:rsidRPr="007A7593">
        <w:rPr>
          <w:rFonts w:asciiTheme="minorHAnsi" w:hAnsiTheme="minorHAnsi"/>
        </w:rPr>
        <w:t>a polgármester határozatban állapítja meg.</w:t>
      </w:r>
    </w:p>
    <w:p w:rsidR="001B195C" w:rsidRPr="007A7593" w:rsidRDefault="00AF241C" w:rsidP="007A7593">
      <w:pPr>
        <w:pStyle w:val="Paragrafus"/>
        <w:jc w:val="both"/>
        <w:rPr>
          <w:rFonts w:asciiTheme="minorHAnsi" w:hAnsiTheme="minorHAnsi"/>
        </w:rPr>
      </w:pPr>
      <w:r w:rsidRPr="007A7593">
        <w:rPr>
          <w:rFonts w:asciiTheme="minorHAnsi" w:hAnsiTheme="minorHAnsi"/>
        </w:rPr>
        <w:t xml:space="preserve">(3) </w:t>
      </w:r>
      <w:r w:rsidR="001B195C" w:rsidRPr="007A7593">
        <w:rPr>
          <w:rFonts w:asciiTheme="minorHAnsi" w:hAnsiTheme="minorHAnsi"/>
        </w:rPr>
        <w:t xml:space="preserve">Az érintettet a </w:t>
      </w:r>
      <w:r w:rsidR="00B06AEE" w:rsidRPr="007A7593">
        <w:rPr>
          <w:rFonts w:asciiTheme="minorHAnsi" w:hAnsiTheme="minorHAnsi"/>
          <w:i/>
          <w:lang w:bidi="hu-HU"/>
        </w:rPr>
        <w:t>településlép-védelmi bírság</w:t>
      </w:r>
      <w:r w:rsidR="00B06AEE" w:rsidRPr="007A7593">
        <w:rPr>
          <w:rFonts w:asciiTheme="minorHAnsi" w:hAnsiTheme="minorHAnsi"/>
          <w:lang w:bidi="hu-HU"/>
        </w:rPr>
        <w:t xml:space="preserve"> </w:t>
      </w:r>
      <w:r w:rsidR="001B195C" w:rsidRPr="007A7593">
        <w:rPr>
          <w:rFonts w:asciiTheme="minorHAnsi" w:hAnsiTheme="minorHAnsi"/>
        </w:rPr>
        <w:t>hozott határozatról tértivevényes levél útján értesíteni kell.</w:t>
      </w:r>
    </w:p>
    <w:p w:rsidR="00DB716E" w:rsidRPr="007A7593" w:rsidRDefault="00AF241C" w:rsidP="007A7593">
      <w:pPr>
        <w:pStyle w:val="Paragrafus"/>
        <w:jc w:val="both"/>
        <w:rPr>
          <w:rFonts w:asciiTheme="minorHAnsi" w:hAnsiTheme="minorHAnsi"/>
        </w:rPr>
      </w:pPr>
      <w:r w:rsidRPr="007A7593">
        <w:rPr>
          <w:rFonts w:asciiTheme="minorHAnsi" w:hAnsiTheme="minorHAnsi"/>
        </w:rPr>
        <w:t xml:space="preserve">(4) </w:t>
      </w:r>
      <w:r w:rsidR="00DB716E" w:rsidRPr="007A7593">
        <w:rPr>
          <w:rFonts w:asciiTheme="minorHAnsi" w:hAnsiTheme="minorHAnsi"/>
        </w:rPr>
        <w:t xml:space="preserve">A </w:t>
      </w:r>
      <w:r w:rsidR="00B06AEE" w:rsidRPr="007A7593">
        <w:rPr>
          <w:rFonts w:asciiTheme="minorHAnsi" w:hAnsiTheme="minorHAnsi"/>
          <w:i/>
        </w:rPr>
        <w:t>településlép-védelmi bírság</w:t>
      </w:r>
    </w:p>
    <w:p w:rsidR="00DB716E" w:rsidRPr="007A7593" w:rsidRDefault="00DB716E" w:rsidP="007A7593">
      <w:pPr>
        <w:pStyle w:val="Listaszerbekezds"/>
        <w:numPr>
          <w:ilvl w:val="0"/>
          <w:numId w:val="30"/>
        </w:numPr>
        <w:autoSpaceDE w:val="0"/>
        <w:autoSpaceDN w:val="0"/>
        <w:adjustRightInd w:val="0"/>
        <w:spacing w:line="240" w:lineRule="auto"/>
        <w:ind w:left="709" w:hanging="425"/>
        <w:jc w:val="both"/>
        <w:rPr>
          <w:rFonts w:cs="Arial"/>
          <w:sz w:val="24"/>
          <w:szCs w:val="24"/>
        </w:rPr>
      </w:pPr>
      <w:r w:rsidRPr="007A7593">
        <w:rPr>
          <w:rFonts w:cs="Arial"/>
          <w:sz w:val="24"/>
          <w:szCs w:val="24"/>
        </w:rPr>
        <w:t>felső határa 1 000 000 forint,</w:t>
      </w:r>
    </w:p>
    <w:p w:rsidR="00DB716E" w:rsidRPr="007A7593" w:rsidRDefault="00DB716E" w:rsidP="007A7593">
      <w:pPr>
        <w:pStyle w:val="Listaszerbekezds"/>
        <w:numPr>
          <w:ilvl w:val="0"/>
          <w:numId w:val="30"/>
        </w:numPr>
        <w:autoSpaceDE w:val="0"/>
        <w:autoSpaceDN w:val="0"/>
        <w:adjustRightInd w:val="0"/>
        <w:spacing w:line="240" w:lineRule="auto"/>
        <w:ind w:left="709" w:hanging="425"/>
        <w:jc w:val="both"/>
        <w:rPr>
          <w:rFonts w:cs="Arial"/>
          <w:sz w:val="24"/>
          <w:szCs w:val="24"/>
        </w:rPr>
      </w:pPr>
      <w:r w:rsidRPr="007A7593">
        <w:rPr>
          <w:rFonts w:cs="Arial"/>
          <w:sz w:val="24"/>
          <w:szCs w:val="24"/>
        </w:rPr>
        <w:t>alsó határa 10 000 forint.</w:t>
      </w:r>
    </w:p>
    <w:p w:rsidR="00DB716E" w:rsidRPr="007A7593" w:rsidRDefault="00AF241C" w:rsidP="007A7593">
      <w:pPr>
        <w:pStyle w:val="Paragrafus"/>
        <w:jc w:val="both"/>
        <w:rPr>
          <w:rFonts w:asciiTheme="minorHAnsi" w:hAnsiTheme="minorHAnsi"/>
        </w:rPr>
      </w:pPr>
      <w:r w:rsidRPr="007A7593">
        <w:rPr>
          <w:rFonts w:asciiTheme="minorHAnsi" w:hAnsiTheme="minorHAnsi"/>
        </w:rPr>
        <w:t xml:space="preserve">(5) </w:t>
      </w:r>
      <w:r w:rsidR="00DB716E" w:rsidRPr="007A7593">
        <w:rPr>
          <w:rFonts w:asciiTheme="minorHAnsi" w:hAnsiTheme="minorHAnsi"/>
        </w:rPr>
        <w:t xml:space="preserve">A </w:t>
      </w:r>
      <w:r w:rsidR="00B06AEE" w:rsidRPr="007A7593">
        <w:rPr>
          <w:rFonts w:asciiTheme="minorHAnsi" w:hAnsiTheme="minorHAnsi"/>
          <w:i/>
        </w:rPr>
        <w:t>településlép-védelmi bírság</w:t>
      </w:r>
      <w:r w:rsidR="00B06AEE" w:rsidRPr="007A7593">
        <w:rPr>
          <w:rFonts w:asciiTheme="minorHAnsi" w:hAnsiTheme="minorHAnsi"/>
        </w:rPr>
        <w:t xml:space="preserve"> </w:t>
      </w:r>
      <w:r w:rsidR="00DB716E" w:rsidRPr="007A7593">
        <w:rPr>
          <w:rFonts w:asciiTheme="minorHAnsi" w:hAnsiTheme="minorHAnsi"/>
        </w:rPr>
        <w:t>kiszabásánál az alábbi szempontokat kell mérlegelni</w:t>
      </w:r>
      <w:r w:rsidRPr="007A7593">
        <w:rPr>
          <w:rFonts w:asciiTheme="minorHAnsi" w:hAnsiTheme="minorHAnsi"/>
        </w:rPr>
        <w:t>:</w:t>
      </w:r>
    </w:p>
    <w:p w:rsidR="00DB716E" w:rsidRPr="007A7593" w:rsidRDefault="00DB716E" w:rsidP="007A7593">
      <w:pPr>
        <w:pStyle w:val="Listaszerbekezds"/>
        <w:numPr>
          <w:ilvl w:val="0"/>
          <w:numId w:val="31"/>
        </w:numPr>
        <w:autoSpaceDE w:val="0"/>
        <w:autoSpaceDN w:val="0"/>
        <w:adjustRightInd w:val="0"/>
        <w:spacing w:line="240" w:lineRule="auto"/>
        <w:ind w:left="709" w:hanging="425"/>
        <w:jc w:val="both"/>
        <w:rPr>
          <w:rFonts w:cs="Arial"/>
          <w:sz w:val="24"/>
          <w:szCs w:val="24"/>
        </w:rPr>
      </w:pPr>
      <w:r w:rsidRPr="007A7593">
        <w:rPr>
          <w:rFonts w:cs="Arial"/>
          <w:sz w:val="24"/>
          <w:szCs w:val="24"/>
        </w:rPr>
        <w:t>a jogsértéssel okozott hátrányt, ideértve a hátrány megelőzésével, elhárításával, helyreállításával kapcsolatban felmerült költségeket, illetve a jogsértéssel elért előny mértékét,</w:t>
      </w:r>
    </w:p>
    <w:p w:rsidR="00DB716E" w:rsidRPr="007A7593" w:rsidRDefault="00DB716E" w:rsidP="007A7593">
      <w:pPr>
        <w:pStyle w:val="Listaszerbekezds"/>
        <w:numPr>
          <w:ilvl w:val="0"/>
          <w:numId w:val="31"/>
        </w:numPr>
        <w:autoSpaceDE w:val="0"/>
        <w:autoSpaceDN w:val="0"/>
        <w:adjustRightInd w:val="0"/>
        <w:spacing w:line="240" w:lineRule="auto"/>
        <w:ind w:left="709" w:hanging="425"/>
        <w:jc w:val="both"/>
        <w:rPr>
          <w:rFonts w:cs="Arial"/>
          <w:sz w:val="24"/>
          <w:szCs w:val="24"/>
        </w:rPr>
      </w:pPr>
      <w:r w:rsidRPr="007A7593">
        <w:rPr>
          <w:rFonts w:cs="Arial"/>
          <w:sz w:val="24"/>
          <w:szCs w:val="24"/>
        </w:rPr>
        <w:t>a jogsértéssel okozott hátrány visszafordíthatóságát,</w:t>
      </w:r>
    </w:p>
    <w:p w:rsidR="00DB716E" w:rsidRPr="007A7593" w:rsidRDefault="00DB716E" w:rsidP="007A7593">
      <w:pPr>
        <w:pStyle w:val="Listaszerbekezds"/>
        <w:numPr>
          <w:ilvl w:val="0"/>
          <w:numId w:val="31"/>
        </w:numPr>
        <w:autoSpaceDE w:val="0"/>
        <w:autoSpaceDN w:val="0"/>
        <w:adjustRightInd w:val="0"/>
        <w:spacing w:line="240" w:lineRule="auto"/>
        <w:ind w:left="709" w:hanging="425"/>
        <w:jc w:val="both"/>
        <w:rPr>
          <w:rFonts w:cs="Arial"/>
          <w:sz w:val="24"/>
          <w:szCs w:val="24"/>
        </w:rPr>
      </w:pPr>
      <w:r w:rsidRPr="007A7593">
        <w:rPr>
          <w:rFonts w:cs="Arial"/>
          <w:sz w:val="24"/>
          <w:szCs w:val="24"/>
        </w:rPr>
        <w:lastRenderedPageBreak/>
        <w:t>a jogsértéssel érintettek körének nagyságát,</w:t>
      </w:r>
    </w:p>
    <w:p w:rsidR="00DB716E" w:rsidRPr="007A7593" w:rsidRDefault="00DB716E" w:rsidP="007A7593">
      <w:pPr>
        <w:pStyle w:val="Listaszerbekezds"/>
        <w:numPr>
          <w:ilvl w:val="0"/>
          <w:numId w:val="31"/>
        </w:numPr>
        <w:autoSpaceDE w:val="0"/>
        <w:autoSpaceDN w:val="0"/>
        <w:adjustRightInd w:val="0"/>
        <w:spacing w:line="240" w:lineRule="auto"/>
        <w:ind w:left="709" w:hanging="425"/>
        <w:jc w:val="both"/>
        <w:rPr>
          <w:rFonts w:cs="Arial"/>
          <w:sz w:val="24"/>
          <w:szCs w:val="24"/>
        </w:rPr>
      </w:pPr>
      <w:r w:rsidRPr="007A7593">
        <w:rPr>
          <w:rFonts w:cs="Arial"/>
          <w:sz w:val="24"/>
          <w:szCs w:val="24"/>
        </w:rPr>
        <w:t>a jogsértő állapot időtartamát,</w:t>
      </w:r>
    </w:p>
    <w:p w:rsidR="00DB716E" w:rsidRPr="007A7593" w:rsidRDefault="00DB716E" w:rsidP="007A7593">
      <w:pPr>
        <w:pStyle w:val="Listaszerbekezds"/>
        <w:numPr>
          <w:ilvl w:val="0"/>
          <w:numId w:val="31"/>
        </w:numPr>
        <w:autoSpaceDE w:val="0"/>
        <w:autoSpaceDN w:val="0"/>
        <w:adjustRightInd w:val="0"/>
        <w:spacing w:line="240" w:lineRule="auto"/>
        <w:ind w:left="709" w:hanging="425"/>
        <w:jc w:val="both"/>
        <w:rPr>
          <w:rFonts w:cs="Arial"/>
          <w:sz w:val="24"/>
          <w:szCs w:val="24"/>
        </w:rPr>
      </w:pPr>
      <w:r w:rsidRPr="007A7593">
        <w:rPr>
          <w:rFonts w:cs="Arial"/>
          <w:sz w:val="24"/>
          <w:szCs w:val="24"/>
        </w:rPr>
        <w:t>a jogsértő magatartás ismétlődését és gyakoriságát,</w:t>
      </w:r>
    </w:p>
    <w:p w:rsidR="00DB716E" w:rsidRPr="007A7593" w:rsidRDefault="00DB716E" w:rsidP="007A7593">
      <w:pPr>
        <w:pStyle w:val="Listaszerbekezds"/>
        <w:numPr>
          <w:ilvl w:val="0"/>
          <w:numId w:val="31"/>
        </w:numPr>
        <w:autoSpaceDE w:val="0"/>
        <w:autoSpaceDN w:val="0"/>
        <w:adjustRightInd w:val="0"/>
        <w:spacing w:line="240" w:lineRule="auto"/>
        <w:ind w:left="709" w:hanging="425"/>
        <w:jc w:val="both"/>
        <w:rPr>
          <w:rFonts w:cs="Arial"/>
          <w:sz w:val="24"/>
          <w:szCs w:val="24"/>
        </w:rPr>
      </w:pPr>
      <w:r w:rsidRPr="007A7593">
        <w:rPr>
          <w:rFonts w:cs="Arial"/>
          <w:sz w:val="24"/>
          <w:szCs w:val="24"/>
        </w:rPr>
        <w:t>a jogsértést elkövető eljárást segítő, együttműködő magatartását, valamint</w:t>
      </w:r>
    </w:p>
    <w:p w:rsidR="00DB716E" w:rsidRPr="007A7593" w:rsidRDefault="00DB716E" w:rsidP="007A7593">
      <w:pPr>
        <w:pStyle w:val="Listaszerbekezds"/>
        <w:numPr>
          <w:ilvl w:val="0"/>
          <w:numId w:val="31"/>
        </w:numPr>
        <w:autoSpaceDE w:val="0"/>
        <w:autoSpaceDN w:val="0"/>
        <w:adjustRightInd w:val="0"/>
        <w:spacing w:line="240" w:lineRule="auto"/>
        <w:ind w:left="709" w:hanging="425"/>
        <w:jc w:val="both"/>
        <w:rPr>
          <w:rFonts w:cs="Arial"/>
          <w:sz w:val="24"/>
          <w:szCs w:val="24"/>
        </w:rPr>
      </w:pPr>
      <w:r w:rsidRPr="007A7593">
        <w:rPr>
          <w:rFonts w:cs="Arial"/>
          <w:sz w:val="24"/>
          <w:szCs w:val="24"/>
        </w:rPr>
        <w:t xml:space="preserve">a jogsértést elkövető gazdasági súlyát.  </w:t>
      </w:r>
    </w:p>
    <w:p w:rsidR="00362949" w:rsidRPr="007A7593" w:rsidRDefault="00AF241C" w:rsidP="007A7593">
      <w:pPr>
        <w:pStyle w:val="Paragrafus"/>
        <w:jc w:val="both"/>
        <w:rPr>
          <w:rFonts w:asciiTheme="minorHAnsi" w:hAnsiTheme="minorHAnsi"/>
        </w:rPr>
      </w:pPr>
      <w:r w:rsidRPr="007A7593">
        <w:rPr>
          <w:rFonts w:asciiTheme="minorHAnsi" w:hAnsiTheme="minorHAnsi"/>
        </w:rPr>
        <w:t>(6)</w:t>
      </w:r>
      <w:r w:rsidR="00B06AEE" w:rsidRPr="007A7593">
        <w:rPr>
          <w:rStyle w:val="Lbjegyzet-hivatkozs"/>
          <w:rFonts w:asciiTheme="minorHAnsi" w:hAnsiTheme="minorHAnsi"/>
        </w:rPr>
        <w:footnoteReference w:id="36"/>
      </w:r>
      <w:r w:rsidRPr="007A7593">
        <w:rPr>
          <w:rFonts w:asciiTheme="minorHAnsi" w:hAnsiTheme="minorHAnsi"/>
        </w:rPr>
        <w:t xml:space="preserve"> </w:t>
      </w:r>
      <w:r w:rsidR="00B06AEE" w:rsidRPr="007A7593">
        <w:rPr>
          <w:rFonts w:asciiTheme="minorHAnsi" w:eastAsia="Calibri" w:hAnsiTheme="minorHAnsi" w:cs="Times New Roman"/>
          <w:bCs/>
          <w:i/>
          <w:sz w:val="22"/>
          <w:szCs w:val="22"/>
          <w:lang w:eastAsia="en-US"/>
        </w:rPr>
        <w:t>A polgármester döntésével szemben fellebbezés Ecséd Községi Önkormányzat Képviselő-testületéhez nyújtható be.</w:t>
      </w:r>
    </w:p>
    <w:p w:rsidR="00362949" w:rsidRPr="007A7593" w:rsidRDefault="008A0FBA" w:rsidP="007A7593">
      <w:pPr>
        <w:pStyle w:val="Paragrafus"/>
        <w:jc w:val="both"/>
        <w:rPr>
          <w:rFonts w:asciiTheme="minorHAnsi" w:hAnsiTheme="minorHAnsi"/>
        </w:rPr>
      </w:pPr>
      <w:r w:rsidRPr="007A7593">
        <w:rPr>
          <w:rFonts w:asciiTheme="minorHAnsi" w:hAnsiTheme="minorHAnsi"/>
          <w:b/>
        </w:rPr>
        <w:t>48</w:t>
      </w:r>
      <w:r w:rsidR="00AF241C" w:rsidRPr="007A7593">
        <w:rPr>
          <w:rFonts w:asciiTheme="minorHAnsi" w:hAnsiTheme="minorHAnsi"/>
          <w:b/>
        </w:rPr>
        <w:t>.</w:t>
      </w:r>
      <w:r w:rsidR="001B195C" w:rsidRPr="007A7593">
        <w:rPr>
          <w:rFonts w:asciiTheme="minorHAnsi" w:hAnsiTheme="minorHAnsi"/>
          <w:b/>
        </w:rPr>
        <w:t>§</w:t>
      </w:r>
      <w:r w:rsidR="001B195C" w:rsidRPr="007A7593">
        <w:rPr>
          <w:rFonts w:asciiTheme="minorHAnsi" w:hAnsiTheme="minorHAnsi"/>
        </w:rPr>
        <w:t xml:space="preserve"> </w:t>
      </w:r>
      <w:r w:rsidR="00362949" w:rsidRPr="007A7593">
        <w:rPr>
          <w:rFonts w:asciiTheme="minorHAnsi" w:hAnsiTheme="minorHAnsi"/>
        </w:rPr>
        <w:t>A településk</w:t>
      </w:r>
      <w:r w:rsidR="001B195C" w:rsidRPr="007A7593">
        <w:rPr>
          <w:rFonts w:asciiTheme="minorHAnsi" w:hAnsiTheme="minorHAnsi"/>
        </w:rPr>
        <w:t>épi bírság megfizetésének módja</w:t>
      </w:r>
    </w:p>
    <w:p w:rsidR="00362949" w:rsidRPr="007A7593" w:rsidRDefault="00362949" w:rsidP="007A7593">
      <w:pPr>
        <w:pStyle w:val="Listaszerbekezds"/>
        <w:numPr>
          <w:ilvl w:val="0"/>
          <w:numId w:val="32"/>
        </w:numPr>
        <w:autoSpaceDE w:val="0"/>
        <w:autoSpaceDN w:val="0"/>
        <w:adjustRightInd w:val="0"/>
        <w:spacing w:line="240" w:lineRule="auto"/>
        <w:ind w:left="709" w:hanging="425"/>
        <w:jc w:val="both"/>
        <w:rPr>
          <w:rFonts w:cs="Arial"/>
          <w:sz w:val="24"/>
          <w:szCs w:val="24"/>
        </w:rPr>
      </w:pPr>
      <w:r w:rsidRPr="007A7593">
        <w:rPr>
          <w:rFonts w:cs="Arial"/>
          <w:sz w:val="24"/>
          <w:szCs w:val="24"/>
        </w:rPr>
        <w:t>közvetlenül az Önkormányzat erre a célra szolgáló bank</w:t>
      </w:r>
      <w:r w:rsidR="00AF241C" w:rsidRPr="007A7593">
        <w:rPr>
          <w:rFonts w:cs="Arial"/>
          <w:sz w:val="24"/>
          <w:szCs w:val="24"/>
        </w:rPr>
        <w:t>számlájára történő befizetéssel,</w:t>
      </w:r>
    </w:p>
    <w:p w:rsidR="00362949" w:rsidRPr="007A7593" w:rsidRDefault="00362949" w:rsidP="007A7593">
      <w:pPr>
        <w:pStyle w:val="Listaszerbekezds"/>
        <w:numPr>
          <w:ilvl w:val="0"/>
          <w:numId w:val="32"/>
        </w:numPr>
        <w:autoSpaceDE w:val="0"/>
        <w:autoSpaceDN w:val="0"/>
        <w:adjustRightInd w:val="0"/>
        <w:spacing w:line="240" w:lineRule="auto"/>
        <w:ind w:left="709" w:hanging="425"/>
        <w:jc w:val="both"/>
        <w:rPr>
          <w:rFonts w:cs="Arial"/>
          <w:sz w:val="24"/>
          <w:szCs w:val="24"/>
        </w:rPr>
      </w:pPr>
      <w:r w:rsidRPr="007A7593">
        <w:rPr>
          <w:rFonts w:cs="Arial"/>
          <w:sz w:val="24"/>
          <w:szCs w:val="24"/>
        </w:rPr>
        <w:t>az a) pontban szereplő megfizetési mód elmaradása esetén – a 2011. évi CXCV. törvény 42.§ (3) bekezdése értelmében – a meg nem fizetett bírság köztartozásnak minősül, és adók módjára kell behajtani.</w:t>
      </w:r>
    </w:p>
    <w:p w:rsidR="00760FA8" w:rsidRPr="007A7593" w:rsidRDefault="00760FA8" w:rsidP="007A7593">
      <w:pPr>
        <w:pStyle w:val="Listaszerbekezds"/>
        <w:autoSpaceDE w:val="0"/>
        <w:autoSpaceDN w:val="0"/>
        <w:adjustRightInd w:val="0"/>
        <w:spacing w:line="240" w:lineRule="auto"/>
        <w:ind w:left="709"/>
        <w:jc w:val="both"/>
        <w:rPr>
          <w:rFonts w:cs="Arial"/>
          <w:sz w:val="24"/>
          <w:szCs w:val="24"/>
        </w:rPr>
      </w:pPr>
    </w:p>
    <w:p w:rsidR="00AF241C" w:rsidRPr="007A7593" w:rsidRDefault="00861ABE" w:rsidP="007A7593">
      <w:pPr>
        <w:pStyle w:val="Cmsor2"/>
        <w:spacing w:before="120" w:after="120"/>
        <w:jc w:val="both"/>
        <w:rPr>
          <w:rFonts w:asciiTheme="minorHAnsi" w:hAnsiTheme="minorHAnsi" w:cs="Arial"/>
          <w:b/>
          <w:bCs/>
          <w:color w:val="auto"/>
          <w:sz w:val="24"/>
          <w:szCs w:val="24"/>
        </w:rPr>
      </w:pPr>
      <w:bookmarkStart w:id="29" w:name="bookmark10"/>
      <w:r w:rsidRPr="007A7593">
        <w:rPr>
          <w:rFonts w:asciiTheme="minorHAnsi" w:hAnsiTheme="minorHAnsi" w:cs="Arial"/>
          <w:b/>
          <w:bCs/>
          <w:color w:val="auto"/>
          <w:sz w:val="24"/>
          <w:szCs w:val="24"/>
        </w:rPr>
        <w:t>V</w:t>
      </w:r>
      <w:r w:rsidR="00AF241C" w:rsidRPr="007A7593">
        <w:rPr>
          <w:rFonts w:asciiTheme="minorHAnsi" w:hAnsiTheme="minorHAnsi" w:cs="Arial"/>
          <w:b/>
          <w:bCs/>
          <w:color w:val="auto"/>
          <w:sz w:val="24"/>
          <w:szCs w:val="24"/>
        </w:rPr>
        <w:t>I</w:t>
      </w:r>
      <w:r w:rsidR="00B41D22" w:rsidRPr="007A7593">
        <w:rPr>
          <w:rFonts w:asciiTheme="minorHAnsi" w:hAnsiTheme="minorHAnsi" w:cs="Arial"/>
          <w:b/>
          <w:bCs/>
          <w:color w:val="auto"/>
          <w:sz w:val="24"/>
          <w:szCs w:val="24"/>
        </w:rPr>
        <w:t>I</w:t>
      </w:r>
      <w:r w:rsidRPr="007A7593">
        <w:rPr>
          <w:rFonts w:asciiTheme="minorHAnsi" w:hAnsiTheme="minorHAnsi" w:cs="Arial"/>
          <w:b/>
          <w:bCs/>
          <w:color w:val="auto"/>
          <w:sz w:val="24"/>
          <w:szCs w:val="24"/>
        </w:rPr>
        <w:t>. F</w:t>
      </w:r>
      <w:r w:rsidR="00E432AC" w:rsidRPr="007A7593">
        <w:rPr>
          <w:rFonts w:asciiTheme="minorHAnsi" w:hAnsiTheme="minorHAnsi" w:cs="Arial"/>
          <w:b/>
          <w:bCs/>
          <w:color w:val="auto"/>
          <w:sz w:val="24"/>
          <w:szCs w:val="24"/>
        </w:rPr>
        <w:t>ejezet</w:t>
      </w:r>
      <w:r w:rsidRPr="007A7593">
        <w:rPr>
          <w:rFonts w:asciiTheme="minorHAnsi" w:hAnsiTheme="minorHAnsi" w:cs="Arial"/>
          <w:b/>
          <w:bCs/>
          <w:color w:val="auto"/>
          <w:sz w:val="24"/>
          <w:szCs w:val="24"/>
        </w:rPr>
        <w:t xml:space="preserve"> </w:t>
      </w:r>
    </w:p>
    <w:p w:rsidR="000776D4" w:rsidRPr="007A7593" w:rsidRDefault="005232EE" w:rsidP="007A7593">
      <w:pPr>
        <w:pStyle w:val="Cmsor2"/>
        <w:spacing w:before="120" w:after="120"/>
        <w:jc w:val="both"/>
        <w:rPr>
          <w:rFonts w:asciiTheme="minorHAnsi" w:hAnsiTheme="minorHAnsi" w:cs="Arial"/>
          <w:b/>
          <w:bCs/>
          <w:color w:val="auto"/>
          <w:sz w:val="24"/>
          <w:szCs w:val="24"/>
        </w:rPr>
      </w:pPr>
      <w:r w:rsidRPr="007A7593">
        <w:rPr>
          <w:rFonts w:asciiTheme="minorHAnsi" w:hAnsiTheme="minorHAnsi" w:cs="Arial"/>
          <w:b/>
          <w:bCs/>
          <w:color w:val="auto"/>
          <w:sz w:val="24"/>
          <w:szCs w:val="24"/>
        </w:rPr>
        <w:t>Záró rendelkezések</w:t>
      </w:r>
      <w:bookmarkEnd w:id="29"/>
    </w:p>
    <w:p w:rsidR="0091394A" w:rsidRPr="007A7593" w:rsidRDefault="00E432AC" w:rsidP="007A7593">
      <w:pPr>
        <w:pStyle w:val="Cmsor3"/>
        <w:spacing w:before="120" w:after="240"/>
        <w:jc w:val="both"/>
        <w:rPr>
          <w:rFonts w:asciiTheme="minorHAnsi" w:hAnsiTheme="minorHAnsi" w:cs="Arial"/>
          <w:b/>
          <w:color w:val="auto"/>
        </w:rPr>
      </w:pPr>
      <w:r w:rsidRPr="007A7593">
        <w:rPr>
          <w:rFonts w:asciiTheme="minorHAnsi" w:hAnsiTheme="minorHAnsi" w:cs="Arial"/>
          <w:b/>
          <w:color w:val="auto"/>
        </w:rPr>
        <w:t xml:space="preserve">24. </w:t>
      </w:r>
      <w:r w:rsidR="0091394A" w:rsidRPr="007A7593">
        <w:rPr>
          <w:rFonts w:asciiTheme="minorHAnsi" w:hAnsiTheme="minorHAnsi" w:cs="Arial"/>
          <w:b/>
          <w:color w:val="auto"/>
        </w:rPr>
        <w:t>Hatályba léptető rendelkezések</w:t>
      </w:r>
    </w:p>
    <w:p w:rsidR="00BA7883" w:rsidRPr="007A7593" w:rsidRDefault="008A0FBA" w:rsidP="007A7593">
      <w:pPr>
        <w:pStyle w:val="Paragrafus"/>
        <w:jc w:val="both"/>
        <w:rPr>
          <w:rFonts w:asciiTheme="minorHAnsi" w:hAnsiTheme="minorHAnsi"/>
        </w:rPr>
      </w:pPr>
      <w:r w:rsidRPr="007A7593">
        <w:rPr>
          <w:rFonts w:asciiTheme="minorHAnsi" w:hAnsiTheme="minorHAnsi"/>
          <w:b/>
        </w:rPr>
        <w:t>49</w:t>
      </w:r>
      <w:r w:rsidR="00AF241C" w:rsidRPr="007A7593">
        <w:rPr>
          <w:rFonts w:asciiTheme="minorHAnsi" w:hAnsiTheme="minorHAnsi"/>
          <w:b/>
        </w:rPr>
        <w:t>.§</w:t>
      </w:r>
      <w:r w:rsidR="00AF241C" w:rsidRPr="007A7593">
        <w:rPr>
          <w:rFonts w:asciiTheme="minorHAnsi" w:hAnsiTheme="minorHAnsi"/>
        </w:rPr>
        <w:t xml:space="preserve"> A r</w:t>
      </w:r>
      <w:r w:rsidR="00BA7883" w:rsidRPr="007A7593">
        <w:rPr>
          <w:rFonts w:asciiTheme="minorHAnsi" w:hAnsiTheme="minorHAnsi"/>
        </w:rPr>
        <w:t xml:space="preserve">endelet </w:t>
      </w:r>
      <w:r w:rsidR="00B31190" w:rsidRPr="007A7593">
        <w:rPr>
          <w:rFonts w:asciiTheme="minorHAnsi" w:hAnsiTheme="minorHAnsi"/>
        </w:rPr>
        <w:t xml:space="preserve">a kihirdetést követő 15. napon </w:t>
      </w:r>
      <w:r w:rsidR="00BA7883" w:rsidRPr="007A7593">
        <w:rPr>
          <w:rFonts w:asciiTheme="minorHAnsi" w:hAnsiTheme="minorHAnsi"/>
        </w:rPr>
        <w:t>lép hatályba, és rendelkezéseit az ezt követően indult eljárásokban kell alkalmazni.</w:t>
      </w:r>
    </w:p>
    <w:p w:rsidR="00B31190" w:rsidRPr="007A7593" w:rsidRDefault="00B31190" w:rsidP="007A7593">
      <w:pPr>
        <w:pStyle w:val="Paragrafus"/>
        <w:jc w:val="both"/>
        <w:rPr>
          <w:rFonts w:asciiTheme="minorHAnsi" w:hAnsiTheme="minorHAnsi"/>
        </w:rPr>
      </w:pPr>
    </w:p>
    <w:p w:rsidR="00760FA8" w:rsidRPr="007A7593" w:rsidRDefault="00760FA8" w:rsidP="007A7593">
      <w:pPr>
        <w:pStyle w:val="Paragrafus"/>
        <w:jc w:val="both"/>
        <w:rPr>
          <w:rFonts w:asciiTheme="minorHAnsi" w:hAnsiTheme="minorHAnsi"/>
        </w:rPr>
      </w:pPr>
    </w:p>
    <w:p w:rsidR="00B31190" w:rsidRPr="007A7593" w:rsidRDefault="003A24D5" w:rsidP="007A7593">
      <w:pPr>
        <w:pStyle w:val="Paragrafus"/>
        <w:jc w:val="both"/>
        <w:rPr>
          <w:rFonts w:asciiTheme="minorHAnsi" w:hAnsiTheme="minorHAnsi"/>
        </w:rPr>
      </w:pPr>
      <w:r w:rsidRPr="007A7593">
        <w:rPr>
          <w:rFonts w:asciiTheme="minorHAnsi" w:hAnsiTheme="minorHAnsi"/>
        </w:rPr>
        <w:tab/>
      </w:r>
      <w:r w:rsidR="00F02694" w:rsidRPr="007A7593">
        <w:rPr>
          <w:rFonts w:asciiTheme="minorHAnsi" w:hAnsiTheme="minorHAnsi"/>
        </w:rPr>
        <w:t>Nagy Lászlóné</w:t>
      </w:r>
      <w:r w:rsidRPr="007A7593">
        <w:rPr>
          <w:rFonts w:asciiTheme="minorHAnsi" w:hAnsiTheme="minorHAnsi"/>
        </w:rPr>
        <w:tab/>
      </w:r>
      <w:r w:rsidRPr="007A7593">
        <w:rPr>
          <w:rFonts w:asciiTheme="minorHAnsi" w:hAnsiTheme="minorHAnsi"/>
        </w:rPr>
        <w:tab/>
      </w:r>
      <w:r w:rsidRPr="007A7593">
        <w:rPr>
          <w:rFonts w:asciiTheme="minorHAnsi" w:hAnsiTheme="minorHAnsi"/>
        </w:rPr>
        <w:tab/>
      </w:r>
      <w:r w:rsidRPr="007A7593">
        <w:rPr>
          <w:rFonts w:asciiTheme="minorHAnsi" w:hAnsiTheme="minorHAnsi"/>
        </w:rPr>
        <w:tab/>
      </w:r>
      <w:r w:rsidRPr="007A7593">
        <w:rPr>
          <w:rFonts w:asciiTheme="minorHAnsi" w:hAnsiTheme="minorHAnsi"/>
        </w:rPr>
        <w:tab/>
      </w:r>
      <w:r w:rsidRPr="007A7593">
        <w:rPr>
          <w:rFonts w:asciiTheme="minorHAnsi" w:hAnsiTheme="minorHAnsi"/>
        </w:rPr>
        <w:tab/>
      </w:r>
      <w:r w:rsidR="00F02694" w:rsidRPr="007A7593">
        <w:rPr>
          <w:rFonts w:asciiTheme="minorHAnsi" w:hAnsiTheme="minorHAnsi"/>
        </w:rPr>
        <w:t>Maksa Mátyás</w:t>
      </w:r>
    </w:p>
    <w:p w:rsidR="00AF241C" w:rsidRPr="007A7593" w:rsidRDefault="003A24D5" w:rsidP="007A7593">
      <w:pPr>
        <w:pStyle w:val="Paragrafus"/>
        <w:jc w:val="both"/>
        <w:rPr>
          <w:rFonts w:asciiTheme="minorHAnsi" w:hAnsiTheme="minorHAnsi"/>
        </w:rPr>
      </w:pPr>
      <w:r w:rsidRPr="007A7593">
        <w:rPr>
          <w:rFonts w:asciiTheme="minorHAnsi" w:hAnsiTheme="minorHAnsi"/>
        </w:rPr>
        <w:tab/>
      </w:r>
      <w:r w:rsidR="00F02694" w:rsidRPr="007A7593">
        <w:rPr>
          <w:rFonts w:asciiTheme="minorHAnsi" w:hAnsiTheme="minorHAnsi"/>
        </w:rPr>
        <w:t xml:space="preserve">     jegyző</w:t>
      </w:r>
      <w:r w:rsidRPr="007A7593">
        <w:rPr>
          <w:rFonts w:asciiTheme="minorHAnsi" w:hAnsiTheme="minorHAnsi"/>
        </w:rPr>
        <w:tab/>
      </w:r>
      <w:r w:rsidRPr="007A7593">
        <w:rPr>
          <w:rFonts w:asciiTheme="minorHAnsi" w:hAnsiTheme="minorHAnsi"/>
        </w:rPr>
        <w:tab/>
      </w:r>
      <w:r w:rsidRPr="007A7593">
        <w:rPr>
          <w:rFonts w:asciiTheme="minorHAnsi" w:hAnsiTheme="minorHAnsi"/>
        </w:rPr>
        <w:tab/>
      </w:r>
      <w:r w:rsidRPr="007A7593">
        <w:rPr>
          <w:rFonts w:asciiTheme="minorHAnsi" w:hAnsiTheme="minorHAnsi"/>
        </w:rPr>
        <w:tab/>
      </w:r>
      <w:r w:rsidRPr="007A7593">
        <w:rPr>
          <w:rFonts w:asciiTheme="minorHAnsi" w:hAnsiTheme="minorHAnsi"/>
        </w:rPr>
        <w:tab/>
      </w:r>
      <w:r w:rsidR="00F02694" w:rsidRPr="007A7593">
        <w:rPr>
          <w:rFonts w:asciiTheme="minorHAnsi" w:hAnsiTheme="minorHAnsi"/>
        </w:rPr>
        <w:t xml:space="preserve">                 </w:t>
      </w:r>
      <w:r w:rsidRPr="007A7593">
        <w:rPr>
          <w:rFonts w:asciiTheme="minorHAnsi" w:hAnsiTheme="minorHAnsi"/>
        </w:rPr>
        <w:t xml:space="preserve">        </w:t>
      </w:r>
      <w:r w:rsidR="00F02694" w:rsidRPr="007A7593">
        <w:rPr>
          <w:rFonts w:asciiTheme="minorHAnsi" w:hAnsiTheme="minorHAnsi"/>
        </w:rPr>
        <w:t>polgármester</w:t>
      </w:r>
    </w:p>
    <w:p w:rsidR="00AF241C" w:rsidRPr="007A7593" w:rsidRDefault="00AF241C" w:rsidP="007A7593">
      <w:pPr>
        <w:pStyle w:val="Paragrafus"/>
        <w:jc w:val="both"/>
        <w:rPr>
          <w:rFonts w:asciiTheme="minorHAnsi" w:hAnsiTheme="minorHAnsi"/>
        </w:rPr>
      </w:pPr>
      <w:r w:rsidRPr="007A7593">
        <w:rPr>
          <w:rFonts w:asciiTheme="minorHAnsi" w:hAnsiTheme="minorHAnsi"/>
        </w:rPr>
        <w:tab/>
      </w:r>
      <w:r w:rsidR="00E66813" w:rsidRPr="007A7593">
        <w:rPr>
          <w:rFonts w:asciiTheme="minorHAnsi" w:hAnsiTheme="minorHAnsi"/>
        </w:rPr>
        <w:tab/>
      </w:r>
      <w:r w:rsidR="00E66813" w:rsidRPr="007A7593">
        <w:rPr>
          <w:rFonts w:asciiTheme="minorHAnsi" w:hAnsiTheme="minorHAnsi"/>
        </w:rPr>
        <w:tab/>
      </w:r>
      <w:r w:rsidR="00E66813" w:rsidRPr="007A7593">
        <w:rPr>
          <w:rFonts w:asciiTheme="minorHAnsi" w:hAnsiTheme="minorHAnsi"/>
        </w:rPr>
        <w:tab/>
      </w:r>
      <w:r w:rsidR="00E66813" w:rsidRPr="007A7593">
        <w:rPr>
          <w:rFonts w:asciiTheme="minorHAnsi" w:hAnsiTheme="minorHAnsi"/>
        </w:rPr>
        <w:tab/>
      </w:r>
      <w:r w:rsidR="00E66813" w:rsidRPr="007A7593">
        <w:rPr>
          <w:rFonts w:asciiTheme="minorHAnsi" w:hAnsiTheme="minorHAnsi"/>
        </w:rPr>
        <w:tab/>
      </w:r>
      <w:r w:rsidR="00E66813" w:rsidRPr="007A7593">
        <w:rPr>
          <w:rFonts w:asciiTheme="minorHAnsi" w:hAnsiTheme="minorHAnsi"/>
        </w:rPr>
        <w:tab/>
      </w:r>
    </w:p>
    <w:p w:rsidR="00960690" w:rsidRPr="007A7593" w:rsidRDefault="00960690" w:rsidP="007A7593">
      <w:pPr>
        <w:pStyle w:val="Paragrafus"/>
        <w:jc w:val="both"/>
        <w:rPr>
          <w:rFonts w:asciiTheme="minorHAnsi" w:hAnsiTheme="minorHAnsi"/>
        </w:rPr>
      </w:pPr>
    </w:p>
    <w:p w:rsidR="00960690" w:rsidRPr="007A7593" w:rsidRDefault="00960690" w:rsidP="007A7593">
      <w:pPr>
        <w:pStyle w:val="Szvegtrzs140"/>
        <w:shd w:val="clear" w:color="auto" w:fill="auto"/>
        <w:spacing w:before="0" w:line="240" w:lineRule="auto"/>
        <w:rPr>
          <w:rFonts w:asciiTheme="minorHAnsi" w:hAnsiTheme="minorHAnsi"/>
          <w:color w:val="auto"/>
          <w:sz w:val="24"/>
          <w:szCs w:val="24"/>
        </w:rPr>
      </w:pPr>
      <w:r w:rsidRPr="007A7593">
        <w:rPr>
          <w:rFonts w:asciiTheme="minorHAnsi" w:hAnsiTheme="minorHAnsi"/>
          <w:color w:val="auto"/>
          <w:sz w:val="24"/>
          <w:szCs w:val="24"/>
        </w:rPr>
        <w:t xml:space="preserve">A </w:t>
      </w:r>
      <w:r w:rsidR="00F02694" w:rsidRPr="007A7593">
        <w:rPr>
          <w:rFonts w:asciiTheme="minorHAnsi" w:hAnsiTheme="minorHAnsi"/>
          <w:color w:val="auto"/>
          <w:sz w:val="24"/>
          <w:szCs w:val="24"/>
        </w:rPr>
        <w:t>15</w:t>
      </w:r>
      <w:r w:rsidRPr="007A7593">
        <w:rPr>
          <w:rFonts w:asciiTheme="minorHAnsi" w:hAnsiTheme="minorHAnsi"/>
          <w:color w:val="auto"/>
          <w:sz w:val="24"/>
          <w:szCs w:val="24"/>
        </w:rPr>
        <w:t>/2017.(</w:t>
      </w:r>
      <w:r w:rsidR="00F02694" w:rsidRPr="007A7593">
        <w:rPr>
          <w:rFonts w:asciiTheme="minorHAnsi" w:hAnsiTheme="minorHAnsi"/>
          <w:color w:val="auto"/>
          <w:sz w:val="24"/>
          <w:szCs w:val="24"/>
        </w:rPr>
        <w:t>XI. 22.)</w:t>
      </w:r>
      <w:r w:rsidRPr="007A7593">
        <w:rPr>
          <w:rFonts w:asciiTheme="minorHAnsi" w:hAnsiTheme="minorHAnsi"/>
          <w:color w:val="auto"/>
          <w:sz w:val="24"/>
          <w:szCs w:val="24"/>
        </w:rPr>
        <w:t xml:space="preserve"> önkormányzati rendelet 1. melléklete</w:t>
      </w:r>
    </w:p>
    <w:p w:rsidR="0014397D" w:rsidRPr="007A7593" w:rsidRDefault="00A15261" w:rsidP="007A7593">
      <w:pPr>
        <w:pStyle w:val="Paragrafus"/>
        <w:jc w:val="both"/>
        <w:rPr>
          <w:rFonts w:asciiTheme="minorHAnsi" w:hAnsiTheme="minorHAnsi"/>
        </w:rPr>
      </w:pPr>
      <w:r w:rsidRPr="007A7593">
        <w:rPr>
          <w:rStyle w:val="Lbjegyzet-hivatkozs"/>
          <w:rFonts w:asciiTheme="minorHAnsi" w:hAnsiTheme="minorHAnsi"/>
        </w:rPr>
        <w:footnoteReference w:id="37"/>
      </w:r>
      <w:r w:rsidR="0014397D" w:rsidRPr="007A7593">
        <w:rPr>
          <w:rFonts w:asciiTheme="minorHAnsi" w:hAnsiTheme="minorHAnsi"/>
        </w:rPr>
        <w:br w:type="page"/>
      </w:r>
    </w:p>
    <w:p w:rsidR="0014397D" w:rsidRPr="007A7593" w:rsidRDefault="0014397D" w:rsidP="007A7593">
      <w:pPr>
        <w:pStyle w:val="Szvegtrzs140"/>
        <w:shd w:val="clear" w:color="auto" w:fill="auto"/>
        <w:spacing w:before="0" w:line="240" w:lineRule="auto"/>
        <w:rPr>
          <w:rFonts w:asciiTheme="minorHAnsi" w:hAnsiTheme="minorHAnsi"/>
          <w:color w:val="auto"/>
          <w:sz w:val="24"/>
          <w:szCs w:val="24"/>
        </w:rPr>
      </w:pPr>
      <w:r w:rsidRPr="007A7593">
        <w:rPr>
          <w:rFonts w:asciiTheme="minorHAnsi" w:hAnsiTheme="minorHAnsi"/>
          <w:color w:val="auto"/>
          <w:sz w:val="24"/>
          <w:szCs w:val="24"/>
        </w:rPr>
        <w:lastRenderedPageBreak/>
        <w:t xml:space="preserve">A </w:t>
      </w:r>
      <w:r w:rsidR="00F02694" w:rsidRPr="007A7593">
        <w:rPr>
          <w:rFonts w:asciiTheme="minorHAnsi" w:hAnsiTheme="minorHAnsi"/>
          <w:color w:val="auto"/>
          <w:sz w:val="24"/>
          <w:szCs w:val="24"/>
        </w:rPr>
        <w:t>15/2017. (XI.22.)</w:t>
      </w:r>
      <w:r w:rsidRPr="007A7593">
        <w:rPr>
          <w:rFonts w:asciiTheme="minorHAnsi" w:hAnsiTheme="minorHAnsi"/>
          <w:color w:val="auto"/>
          <w:sz w:val="24"/>
          <w:szCs w:val="24"/>
        </w:rPr>
        <w:t xml:space="preserve"> önkormányzati rendelet 2. melléklete</w:t>
      </w:r>
    </w:p>
    <w:p w:rsidR="00DA691D" w:rsidRPr="007A7593" w:rsidRDefault="00DA691D" w:rsidP="007A7593">
      <w:pPr>
        <w:pStyle w:val="Paragrafus"/>
        <w:jc w:val="both"/>
        <w:rPr>
          <w:rFonts w:asciiTheme="minorHAnsi" w:hAnsiTheme="minorHAnsi"/>
          <w:noProof/>
        </w:rPr>
      </w:pPr>
    </w:p>
    <w:p w:rsidR="00960690" w:rsidRPr="007A7593" w:rsidRDefault="000E037E" w:rsidP="007A7593">
      <w:pPr>
        <w:pStyle w:val="Paragrafus"/>
        <w:jc w:val="both"/>
        <w:rPr>
          <w:rFonts w:asciiTheme="minorHAnsi" w:hAnsiTheme="minorHAnsi"/>
        </w:rPr>
        <w:sectPr w:rsidR="00960690" w:rsidRPr="007A7593" w:rsidSect="00A46F4F">
          <w:pgSz w:w="11900" w:h="16840"/>
          <w:pgMar w:top="1417" w:right="1417" w:bottom="1417" w:left="1417" w:header="0" w:footer="3" w:gutter="0"/>
          <w:cols w:space="720"/>
          <w:noEndnote/>
          <w:docGrid w:linePitch="360"/>
        </w:sectPr>
      </w:pPr>
      <w:r w:rsidRPr="007A7593">
        <w:rPr>
          <w:rFonts w:asciiTheme="minorHAnsi" w:hAnsiTheme="minorHAnsi"/>
          <w:noProof/>
        </w:rPr>
        <w:drawing>
          <wp:anchor distT="0" distB="0" distL="114300" distR="114300" simplePos="0" relativeHeight="251659264" behindDoc="0" locked="0" layoutInCell="1" allowOverlap="1" wp14:anchorId="1D27D6DF" wp14:editId="1C6ADCCA">
            <wp:simplePos x="0" y="0"/>
            <wp:positionH relativeFrom="column">
              <wp:posOffset>305435</wp:posOffset>
            </wp:positionH>
            <wp:positionV relativeFrom="paragraph">
              <wp:posOffset>85219</wp:posOffset>
            </wp:positionV>
            <wp:extent cx="5346791" cy="7562850"/>
            <wp:effectExtent l="0" t="0" r="6350" b="0"/>
            <wp:wrapNone/>
            <wp:docPr id="1016" name="Kép 1016"/>
            <wp:cNvGraphicFramePr/>
            <a:graphic xmlns:a="http://schemas.openxmlformats.org/drawingml/2006/main">
              <a:graphicData uri="http://schemas.openxmlformats.org/drawingml/2006/picture">
                <pic:pic xmlns:pic="http://schemas.openxmlformats.org/drawingml/2006/picture">
                  <pic:nvPicPr>
                    <pic:cNvPr id="486" name="Kép 486"/>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346791" cy="7562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32EC0" w:rsidRPr="007A7593" w:rsidRDefault="00412251" w:rsidP="007A7593">
      <w:pPr>
        <w:pStyle w:val="Szvegtrzs140"/>
        <w:shd w:val="clear" w:color="auto" w:fill="auto"/>
        <w:spacing w:before="0" w:line="240" w:lineRule="auto"/>
        <w:rPr>
          <w:rFonts w:asciiTheme="minorHAnsi" w:hAnsiTheme="minorHAnsi"/>
          <w:color w:val="auto"/>
          <w:sz w:val="24"/>
          <w:szCs w:val="24"/>
        </w:rPr>
      </w:pPr>
      <w:r w:rsidRPr="007A7593">
        <w:rPr>
          <w:rFonts w:asciiTheme="minorHAnsi" w:hAnsiTheme="minorHAnsi"/>
          <w:color w:val="auto"/>
          <w:sz w:val="24"/>
          <w:szCs w:val="24"/>
        </w:rPr>
        <w:lastRenderedPageBreak/>
        <w:t xml:space="preserve">A </w:t>
      </w:r>
      <w:r w:rsidR="00F02694" w:rsidRPr="007A7593">
        <w:rPr>
          <w:rFonts w:asciiTheme="minorHAnsi" w:hAnsiTheme="minorHAnsi"/>
          <w:color w:val="auto"/>
          <w:sz w:val="24"/>
          <w:szCs w:val="24"/>
        </w:rPr>
        <w:t>15/2017. (XI.22.)</w:t>
      </w:r>
      <w:r w:rsidR="002D47EB" w:rsidRPr="007A7593">
        <w:rPr>
          <w:rFonts w:asciiTheme="minorHAnsi" w:hAnsiTheme="minorHAnsi"/>
          <w:color w:val="auto"/>
          <w:sz w:val="24"/>
          <w:szCs w:val="24"/>
        </w:rPr>
        <w:t xml:space="preserve"> önkormányzati rendelet 3</w:t>
      </w:r>
      <w:r w:rsidRPr="007A7593">
        <w:rPr>
          <w:rFonts w:asciiTheme="minorHAnsi" w:hAnsiTheme="minorHAnsi"/>
          <w:color w:val="auto"/>
          <w:sz w:val="24"/>
          <w:szCs w:val="24"/>
        </w:rPr>
        <w:t>. melléklete</w:t>
      </w:r>
    </w:p>
    <w:p w:rsidR="00C32EC0" w:rsidRPr="007A7593" w:rsidRDefault="00C32EC0" w:rsidP="007A7593">
      <w:pPr>
        <w:pStyle w:val="Szvegtrzs140"/>
        <w:shd w:val="clear" w:color="auto" w:fill="auto"/>
        <w:spacing w:before="0" w:line="240" w:lineRule="auto"/>
        <w:rPr>
          <w:rFonts w:asciiTheme="minorHAnsi" w:hAnsiTheme="minorHAnsi"/>
          <w:color w:val="auto"/>
          <w:sz w:val="24"/>
          <w:szCs w:val="24"/>
        </w:rPr>
      </w:pPr>
    </w:p>
    <w:p w:rsidR="00C32EC0" w:rsidRPr="007A7593" w:rsidRDefault="00A15261" w:rsidP="007A7593">
      <w:pPr>
        <w:jc w:val="both"/>
        <w:rPr>
          <w:rFonts w:asciiTheme="minorHAnsi" w:hAnsiTheme="minorHAnsi" w:cs="Arial"/>
          <w:b/>
          <w:color w:val="auto"/>
        </w:rPr>
      </w:pPr>
      <w:r w:rsidRPr="007A7593">
        <w:rPr>
          <w:rStyle w:val="Lbjegyzet-hivatkozs"/>
          <w:rFonts w:asciiTheme="minorHAnsi" w:hAnsiTheme="minorHAnsi" w:cs="Arial"/>
          <w:b/>
          <w:color w:val="auto"/>
        </w:rPr>
        <w:footnoteReference w:id="38"/>
      </w:r>
    </w:p>
    <w:p w:rsidR="00C32EC0" w:rsidRPr="007A7593" w:rsidRDefault="00C32EC0" w:rsidP="007A7593">
      <w:pPr>
        <w:jc w:val="both"/>
        <w:rPr>
          <w:rFonts w:asciiTheme="minorHAnsi" w:hAnsiTheme="minorHAnsi" w:cs="Arial"/>
          <w:b/>
          <w:color w:val="auto"/>
        </w:rPr>
      </w:pPr>
      <w:r w:rsidRPr="007A7593">
        <w:rPr>
          <w:rFonts w:asciiTheme="minorHAnsi" w:hAnsiTheme="minorHAnsi" w:cs="Arial"/>
          <w:b/>
          <w:color w:val="auto"/>
        </w:rPr>
        <w:t xml:space="preserve">2. </w:t>
      </w:r>
      <w:r w:rsidR="00960690" w:rsidRPr="007A7593">
        <w:rPr>
          <w:rFonts w:asciiTheme="minorHAnsi" w:hAnsiTheme="minorHAnsi" w:cs="Arial"/>
          <w:b/>
          <w:color w:val="auto"/>
        </w:rPr>
        <w:t>Közterületi telepítésre t</w:t>
      </w:r>
      <w:r w:rsidRPr="007A7593">
        <w:rPr>
          <w:rFonts w:asciiTheme="minorHAnsi" w:hAnsiTheme="minorHAnsi" w:cs="Arial"/>
          <w:b/>
          <w:color w:val="auto"/>
        </w:rPr>
        <w:t>iltott növényfajok jegyzéke</w:t>
      </w:r>
    </w:p>
    <w:p w:rsidR="00C32EC0" w:rsidRPr="007A7593" w:rsidRDefault="00C32EC0" w:rsidP="007A7593">
      <w:pPr>
        <w:jc w:val="both"/>
        <w:rPr>
          <w:rFonts w:asciiTheme="minorHAnsi" w:hAnsiTheme="minorHAnsi" w:cs="Arial"/>
          <w:color w:val="auto"/>
        </w:rPr>
      </w:pPr>
    </w:p>
    <w:p w:rsidR="00C32EC0" w:rsidRPr="007A7593" w:rsidRDefault="00C32EC0" w:rsidP="007A7593">
      <w:pPr>
        <w:jc w:val="both"/>
        <w:rPr>
          <w:rFonts w:asciiTheme="minorHAnsi" w:hAnsiTheme="minorHAnsi" w:cs="Arial"/>
          <w:color w:val="auto"/>
        </w:rPr>
      </w:pPr>
      <w:r w:rsidRPr="007A7593">
        <w:rPr>
          <w:rFonts w:asciiTheme="minorHAnsi" w:hAnsiTheme="minorHAnsi" w:cs="Arial"/>
          <w:color w:val="auto"/>
        </w:rPr>
        <w:t>2.1 Idegenhonos inváziós növényfajok jegyzéke</w:t>
      </w:r>
    </w:p>
    <w:p w:rsidR="00C32EC0" w:rsidRPr="007A7593" w:rsidRDefault="00C32EC0" w:rsidP="007A7593">
      <w:pPr>
        <w:jc w:val="both"/>
        <w:rPr>
          <w:rFonts w:asciiTheme="minorHAnsi" w:hAnsiTheme="minorHAnsi" w:cs="Arial"/>
          <w:b/>
          <w:color w:val="auto"/>
        </w:rPr>
      </w:pPr>
    </w:p>
    <w:tbl>
      <w:tblPr>
        <w:tblW w:w="7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38"/>
        <w:gridCol w:w="3638"/>
      </w:tblGrid>
      <w:tr w:rsidR="00DD712B" w:rsidRPr="007A7593" w:rsidTr="004C3819">
        <w:trPr>
          <w:trHeight w:val="300"/>
          <w:jc w:val="center"/>
        </w:trPr>
        <w:tc>
          <w:tcPr>
            <w:tcW w:w="3638" w:type="dxa"/>
          </w:tcPr>
          <w:p w:rsidR="00C32EC0" w:rsidRPr="007A7593" w:rsidRDefault="00C32EC0" w:rsidP="007A7593">
            <w:pPr>
              <w:spacing w:before="100" w:beforeAutospacing="1" w:after="100" w:afterAutospacing="1"/>
              <w:jc w:val="both"/>
              <w:rPr>
                <w:rFonts w:asciiTheme="minorHAnsi" w:hAnsiTheme="minorHAnsi" w:cs="Arial"/>
                <w:color w:val="auto"/>
              </w:rPr>
            </w:pPr>
            <w:r w:rsidRPr="007A7593">
              <w:rPr>
                <w:rFonts w:asciiTheme="minorHAnsi" w:hAnsiTheme="minorHAnsi" w:cs="Arial"/>
                <w:b/>
                <w:bCs/>
                <w:color w:val="auto"/>
              </w:rPr>
              <w:t>Tudományos név</w:t>
            </w:r>
          </w:p>
        </w:tc>
        <w:tc>
          <w:tcPr>
            <w:tcW w:w="3638" w:type="dxa"/>
            <w:noWrap/>
            <w:tcMar>
              <w:top w:w="0" w:type="dxa"/>
              <w:left w:w="70" w:type="dxa"/>
              <w:bottom w:w="0" w:type="dxa"/>
              <w:right w:w="70" w:type="dxa"/>
            </w:tcMar>
          </w:tcPr>
          <w:p w:rsidR="00C32EC0" w:rsidRPr="007A7593" w:rsidRDefault="00C32EC0" w:rsidP="007A7593">
            <w:pPr>
              <w:spacing w:before="100" w:beforeAutospacing="1" w:after="100" w:afterAutospacing="1"/>
              <w:jc w:val="both"/>
              <w:rPr>
                <w:rFonts w:asciiTheme="minorHAnsi" w:hAnsiTheme="minorHAnsi" w:cs="Arial"/>
                <w:color w:val="auto"/>
              </w:rPr>
            </w:pPr>
            <w:r w:rsidRPr="007A7593">
              <w:rPr>
                <w:rFonts w:asciiTheme="minorHAnsi" w:hAnsiTheme="minorHAnsi" w:cs="Arial"/>
                <w:b/>
                <w:bCs/>
                <w:color w:val="auto"/>
              </w:rPr>
              <w:t>Magyar név</w:t>
            </w:r>
          </w:p>
        </w:tc>
      </w:tr>
      <w:tr w:rsidR="00DD712B" w:rsidRPr="007A7593" w:rsidTr="004C3819">
        <w:trPr>
          <w:trHeight w:val="300"/>
          <w:jc w:val="center"/>
        </w:trPr>
        <w:tc>
          <w:tcPr>
            <w:tcW w:w="3638" w:type="dxa"/>
          </w:tcPr>
          <w:p w:rsidR="00C32EC0" w:rsidRPr="007A7593" w:rsidRDefault="00C32EC0" w:rsidP="007A7593">
            <w:pPr>
              <w:spacing w:before="100" w:beforeAutospacing="1" w:after="100" w:afterAutospacing="1"/>
              <w:jc w:val="both"/>
              <w:rPr>
                <w:rFonts w:asciiTheme="minorHAnsi" w:hAnsiTheme="minorHAnsi" w:cs="Arial"/>
                <w:color w:val="auto"/>
              </w:rPr>
            </w:pPr>
            <w:proofErr w:type="spellStart"/>
            <w:r w:rsidRPr="007A7593">
              <w:rPr>
                <w:rFonts w:asciiTheme="minorHAnsi" w:hAnsiTheme="minorHAnsi" w:cs="Arial"/>
                <w:color w:val="auto"/>
              </w:rPr>
              <w:t>Baccharis</w:t>
            </w:r>
            <w:proofErr w:type="spellEnd"/>
            <w:r w:rsidRPr="007A7593">
              <w:rPr>
                <w:rFonts w:asciiTheme="minorHAnsi" w:hAnsiTheme="minorHAnsi" w:cs="Arial"/>
                <w:color w:val="auto"/>
              </w:rPr>
              <w:t xml:space="preserve"> </w:t>
            </w:r>
            <w:proofErr w:type="spellStart"/>
            <w:r w:rsidRPr="007A7593">
              <w:rPr>
                <w:rFonts w:asciiTheme="minorHAnsi" w:hAnsiTheme="minorHAnsi" w:cs="Arial"/>
                <w:color w:val="auto"/>
              </w:rPr>
              <w:t>halimifolia</w:t>
            </w:r>
            <w:proofErr w:type="spellEnd"/>
          </w:p>
        </w:tc>
        <w:tc>
          <w:tcPr>
            <w:tcW w:w="3638" w:type="dxa"/>
            <w:noWrap/>
            <w:tcMar>
              <w:top w:w="0" w:type="dxa"/>
              <w:left w:w="70" w:type="dxa"/>
              <w:bottom w:w="0" w:type="dxa"/>
              <w:right w:w="70" w:type="dxa"/>
            </w:tcMar>
          </w:tcPr>
          <w:p w:rsidR="00C32EC0" w:rsidRPr="007A7593" w:rsidRDefault="00C32EC0" w:rsidP="007A7593">
            <w:pPr>
              <w:spacing w:before="100" w:beforeAutospacing="1" w:after="100" w:afterAutospacing="1"/>
              <w:jc w:val="both"/>
              <w:rPr>
                <w:rFonts w:asciiTheme="minorHAnsi" w:hAnsiTheme="minorHAnsi" w:cs="Arial"/>
                <w:color w:val="auto"/>
              </w:rPr>
            </w:pPr>
            <w:proofErr w:type="spellStart"/>
            <w:r w:rsidRPr="007A7593">
              <w:rPr>
                <w:rFonts w:asciiTheme="minorHAnsi" w:hAnsiTheme="minorHAnsi" w:cs="Arial"/>
                <w:color w:val="auto"/>
              </w:rPr>
              <w:t>Borfa</w:t>
            </w:r>
            <w:proofErr w:type="spellEnd"/>
            <w:r w:rsidRPr="007A7593">
              <w:rPr>
                <w:rFonts w:asciiTheme="minorHAnsi" w:hAnsiTheme="minorHAnsi" w:cs="Arial"/>
                <w:color w:val="auto"/>
              </w:rPr>
              <w:t>, tengerparti seprűcserje</w:t>
            </w:r>
          </w:p>
        </w:tc>
      </w:tr>
      <w:tr w:rsidR="00DD712B" w:rsidRPr="007A7593" w:rsidTr="004C3819">
        <w:trPr>
          <w:trHeight w:val="300"/>
          <w:jc w:val="center"/>
        </w:trPr>
        <w:tc>
          <w:tcPr>
            <w:tcW w:w="3638" w:type="dxa"/>
          </w:tcPr>
          <w:p w:rsidR="00C32EC0" w:rsidRPr="007A7593" w:rsidRDefault="00C32EC0" w:rsidP="007A7593">
            <w:pPr>
              <w:spacing w:before="100" w:beforeAutospacing="1" w:after="100" w:afterAutospacing="1"/>
              <w:jc w:val="both"/>
              <w:rPr>
                <w:rFonts w:asciiTheme="minorHAnsi" w:hAnsiTheme="minorHAnsi" w:cs="Arial"/>
                <w:color w:val="auto"/>
              </w:rPr>
            </w:pPr>
            <w:proofErr w:type="spellStart"/>
            <w:r w:rsidRPr="007A7593">
              <w:rPr>
                <w:rFonts w:asciiTheme="minorHAnsi" w:hAnsiTheme="minorHAnsi" w:cs="Arial"/>
                <w:color w:val="auto"/>
              </w:rPr>
              <w:t>Cabomba</w:t>
            </w:r>
            <w:proofErr w:type="spellEnd"/>
            <w:r w:rsidRPr="007A7593">
              <w:rPr>
                <w:rFonts w:asciiTheme="minorHAnsi" w:hAnsiTheme="minorHAnsi" w:cs="Arial"/>
                <w:color w:val="auto"/>
              </w:rPr>
              <w:t xml:space="preserve"> </w:t>
            </w:r>
            <w:proofErr w:type="spellStart"/>
            <w:r w:rsidRPr="007A7593">
              <w:rPr>
                <w:rFonts w:asciiTheme="minorHAnsi" w:hAnsiTheme="minorHAnsi" w:cs="Arial"/>
                <w:color w:val="auto"/>
              </w:rPr>
              <w:t>caroliniana</w:t>
            </w:r>
            <w:proofErr w:type="spellEnd"/>
          </w:p>
        </w:tc>
        <w:tc>
          <w:tcPr>
            <w:tcW w:w="3638" w:type="dxa"/>
            <w:noWrap/>
            <w:tcMar>
              <w:top w:w="0" w:type="dxa"/>
              <w:left w:w="70" w:type="dxa"/>
              <w:bottom w:w="0" w:type="dxa"/>
              <w:right w:w="70" w:type="dxa"/>
            </w:tcMar>
          </w:tcPr>
          <w:p w:rsidR="00C32EC0" w:rsidRPr="007A7593" w:rsidRDefault="00C32EC0" w:rsidP="007A7593">
            <w:pPr>
              <w:spacing w:before="100" w:beforeAutospacing="1" w:after="100" w:afterAutospacing="1"/>
              <w:jc w:val="both"/>
              <w:rPr>
                <w:rFonts w:asciiTheme="minorHAnsi" w:hAnsiTheme="minorHAnsi" w:cs="Arial"/>
                <w:color w:val="auto"/>
              </w:rPr>
            </w:pPr>
            <w:r w:rsidRPr="007A7593">
              <w:rPr>
                <w:rFonts w:asciiTheme="minorHAnsi" w:hAnsiTheme="minorHAnsi" w:cs="Arial"/>
                <w:color w:val="auto"/>
              </w:rPr>
              <w:t>Kaliforniai tündérhínár</w:t>
            </w:r>
          </w:p>
        </w:tc>
      </w:tr>
      <w:tr w:rsidR="00DD712B" w:rsidRPr="007A7593" w:rsidTr="004C3819">
        <w:trPr>
          <w:trHeight w:val="300"/>
          <w:jc w:val="center"/>
        </w:trPr>
        <w:tc>
          <w:tcPr>
            <w:tcW w:w="3638" w:type="dxa"/>
          </w:tcPr>
          <w:p w:rsidR="00C32EC0" w:rsidRPr="007A7593" w:rsidRDefault="00C32EC0" w:rsidP="007A7593">
            <w:pPr>
              <w:spacing w:before="100" w:beforeAutospacing="1" w:after="100" w:afterAutospacing="1"/>
              <w:jc w:val="both"/>
              <w:rPr>
                <w:rFonts w:asciiTheme="minorHAnsi" w:hAnsiTheme="minorHAnsi" w:cs="Arial"/>
                <w:color w:val="auto"/>
              </w:rPr>
            </w:pPr>
            <w:proofErr w:type="spellStart"/>
            <w:r w:rsidRPr="007A7593">
              <w:rPr>
                <w:rFonts w:asciiTheme="minorHAnsi" w:hAnsiTheme="minorHAnsi" w:cs="Arial"/>
                <w:color w:val="auto"/>
              </w:rPr>
              <w:t>Eichhornia</w:t>
            </w:r>
            <w:proofErr w:type="spellEnd"/>
            <w:r w:rsidRPr="007A7593">
              <w:rPr>
                <w:rFonts w:asciiTheme="minorHAnsi" w:hAnsiTheme="minorHAnsi" w:cs="Arial"/>
                <w:color w:val="auto"/>
              </w:rPr>
              <w:t xml:space="preserve"> </w:t>
            </w:r>
            <w:proofErr w:type="spellStart"/>
            <w:r w:rsidRPr="007A7593">
              <w:rPr>
                <w:rFonts w:asciiTheme="minorHAnsi" w:hAnsiTheme="minorHAnsi" w:cs="Arial"/>
                <w:color w:val="auto"/>
              </w:rPr>
              <w:t>crassipes</w:t>
            </w:r>
            <w:proofErr w:type="spellEnd"/>
          </w:p>
        </w:tc>
        <w:tc>
          <w:tcPr>
            <w:tcW w:w="3638" w:type="dxa"/>
            <w:noWrap/>
            <w:tcMar>
              <w:top w:w="0" w:type="dxa"/>
              <w:left w:w="70" w:type="dxa"/>
              <w:bottom w:w="0" w:type="dxa"/>
              <w:right w:w="70" w:type="dxa"/>
            </w:tcMar>
          </w:tcPr>
          <w:p w:rsidR="00C32EC0" w:rsidRPr="007A7593" w:rsidRDefault="00C32EC0" w:rsidP="007A7593">
            <w:pPr>
              <w:spacing w:before="100" w:beforeAutospacing="1" w:after="100" w:afterAutospacing="1"/>
              <w:jc w:val="both"/>
              <w:rPr>
                <w:rFonts w:asciiTheme="minorHAnsi" w:hAnsiTheme="minorHAnsi" w:cs="Arial"/>
                <w:color w:val="auto"/>
              </w:rPr>
            </w:pPr>
            <w:r w:rsidRPr="007A7593">
              <w:rPr>
                <w:rFonts w:asciiTheme="minorHAnsi" w:hAnsiTheme="minorHAnsi" w:cs="Arial"/>
                <w:color w:val="auto"/>
              </w:rPr>
              <w:t>Vízijácint</w:t>
            </w:r>
          </w:p>
        </w:tc>
      </w:tr>
      <w:tr w:rsidR="00DD712B" w:rsidRPr="007A7593" w:rsidTr="004C3819">
        <w:trPr>
          <w:trHeight w:val="300"/>
          <w:jc w:val="center"/>
        </w:trPr>
        <w:tc>
          <w:tcPr>
            <w:tcW w:w="3638" w:type="dxa"/>
          </w:tcPr>
          <w:p w:rsidR="00C32EC0" w:rsidRPr="007A7593" w:rsidRDefault="00C32EC0" w:rsidP="007A7593">
            <w:pPr>
              <w:spacing w:before="100" w:beforeAutospacing="1" w:after="100" w:afterAutospacing="1"/>
              <w:jc w:val="both"/>
              <w:rPr>
                <w:rFonts w:asciiTheme="minorHAnsi" w:hAnsiTheme="minorHAnsi" w:cs="Arial"/>
                <w:color w:val="auto"/>
              </w:rPr>
            </w:pPr>
            <w:proofErr w:type="spellStart"/>
            <w:r w:rsidRPr="007A7593">
              <w:rPr>
                <w:rFonts w:asciiTheme="minorHAnsi" w:hAnsiTheme="minorHAnsi" w:cs="Arial"/>
                <w:color w:val="auto"/>
              </w:rPr>
              <w:t>Heracleum</w:t>
            </w:r>
            <w:proofErr w:type="spellEnd"/>
            <w:r w:rsidRPr="007A7593">
              <w:rPr>
                <w:rFonts w:asciiTheme="minorHAnsi" w:hAnsiTheme="minorHAnsi" w:cs="Arial"/>
                <w:color w:val="auto"/>
              </w:rPr>
              <w:t xml:space="preserve"> </w:t>
            </w:r>
            <w:proofErr w:type="spellStart"/>
            <w:r w:rsidRPr="007A7593">
              <w:rPr>
                <w:rFonts w:asciiTheme="minorHAnsi" w:hAnsiTheme="minorHAnsi" w:cs="Arial"/>
                <w:color w:val="auto"/>
              </w:rPr>
              <w:t>persicum</w:t>
            </w:r>
            <w:proofErr w:type="spellEnd"/>
          </w:p>
        </w:tc>
        <w:tc>
          <w:tcPr>
            <w:tcW w:w="3638" w:type="dxa"/>
            <w:noWrap/>
            <w:tcMar>
              <w:top w:w="0" w:type="dxa"/>
              <w:left w:w="70" w:type="dxa"/>
              <w:bottom w:w="0" w:type="dxa"/>
              <w:right w:w="70" w:type="dxa"/>
            </w:tcMar>
          </w:tcPr>
          <w:p w:rsidR="00C32EC0" w:rsidRPr="007A7593" w:rsidRDefault="00C32EC0" w:rsidP="007A7593">
            <w:pPr>
              <w:spacing w:before="100" w:beforeAutospacing="1" w:after="100" w:afterAutospacing="1"/>
              <w:jc w:val="both"/>
              <w:rPr>
                <w:rFonts w:asciiTheme="minorHAnsi" w:hAnsiTheme="minorHAnsi" w:cs="Arial"/>
                <w:color w:val="auto"/>
              </w:rPr>
            </w:pPr>
            <w:r w:rsidRPr="007A7593">
              <w:rPr>
                <w:rFonts w:asciiTheme="minorHAnsi" w:hAnsiTheme="minorHAnsi" w:cs="Arial"/>
                <w:color w:val="auto"/>
              </w:rPr>
              <w:t>Perzsa medvetalp</w:t>
            </w:r>
          </w:p>
        </w:tc>
      </w:tr>
      <w:tr w:rsidR="00DD712B" w:rsidRPr="007A7593" w:rsidTr="004C3819">
        <w:trPr>
          <w:trHeight w:val="300"/>
          <w:jc w:val="center"/>
        </w:trPr>
        <w:tc>
          <w:tcPr>
            <w:tcW w:w="3638" w:type="dxa"/>
          </w:tcPr>
          <w:p w:rsidR="00C32EC0" w:rsidRPr="007A7593" w:rsidRDefault="00C32EC0" w:rsidP="007A7593">
            <w:pPr>
              <w:spacing w:before="100" w:beforeAutospacing="1" w:after="100" w:afterAutospacing="1"/>
              <w:jc w:val="both"/>
              <w:rPr>
                <w:rFonts w:asciiTheme="minorHAnsi" w:hAnsiTheme="minorHAnsi" w:cs="Arial"/>
                <w:color w:val="auto"/>
              </w:rPr>
            </w:pPr>
            <w:proofErr w:type="spellStart"/>
            <w:r w:rsidRPr="007A7593">
              <w:rPr>
                <w:rFonts w:asciiTheme="minorHAnsi" w:hAnsiTheme="minorHAnsi" w:cs="Arial"/>
                <w:color w:val="auto"/>
              </w:rPr>
              <w:t>Heracleum</w:t>
            </w:r>
            <w:proofErr w:type="spellEnd"/>
            <w:r w:rsidRPr="007A7593">
              <w:rPr>
                <w:rFonts w:asciiTheme="minorHAnsi" w:hAnsiTheme="minorHAnsi" w:cs="Arial"/>
                <w:color w:val="auto"/>
              </w:rPr>
              <w:t xml:space="preserve"> </w:t>
            </w:r>
            <w:proofErr w:type="spellStart"/>
            <w:r w:rsidRPr="007A7593">
              <w:rPr>
                <w:rFonts w:asciiTheme="minorHAnsi" w:hAnsiTheme="minorHAnsi" w:cs="Arial"/>
                <w:color w:val="auto"/>
              </w:rPr>
              <w:t>sosnowskyi</w:t>
            </w:r>
            <w:proofErr w:type="spellEnd"/>
          </w:p>
        </w:tc>
        <w:tc>
          <w:tcPr>
            <w:tcW w:w="3638" w:type="dxa"/>
            <w:noWrap/>
            <w:tcMar>
              <w:top w:w="0" w:type="dxa"/>
              <w:left w:w="70" w:type="dxa"/>
              <w:bottom w:w="0" w:type="dxa"/>
              <w:right w:w="70" w:type="dxa"/>
            </w:tcMar>
          </w:tcPr>
          <w:p w:rsidR="00C32EC0" w:rsidRPr="007A7593" w:rsidRDefault="00C32EC0" w:rsidP="007A7593">
            <w:pPr>
              <w:spacing w:before="100" w:beforeAutospacing="1" w:after="100" w:afterAutospacing="1"/>
              <w:jc w:val="both"/>
              <w:rPr>
                <w:rFonts w:asciiTheme="minorHAnsi" w:hAnsiTheme="minorHAnsi" w:cs="Arial"/>
                <w:color w:val="auto"/>
              </w:rPr>
            </w:pPr>
            <w:proofErr w:type="spellStart"/>
            <w:r w:rsidRPr="007A7593">
              <w:rPr>
                <w:rFonts w:asciiTheme="minorHAnsi" w:hAnsiTheme="minorHAnsi" w:cs="Arial"/>
                <w:color w:val="auto"/>
              </w:rPr>
              <w:t>Sosnowsky</w:t>
            </w:r>
            <w:proofErr w:type="spellEnd"/>
            <w:r w:rsidRPr="007A7593">
              <w:rPr>
                <w:rFonts w:asciiTheme="minorHAnsi" w:hAnsiTheme="minorHAnsi" w:cs="Arial"/>
                <w:color w:val="auto"/>
              </w:rPr>
              <w:t>-medvetalp</w:t>
            </w:r>
          </w:p>
        </w:tc>
      </w:tr>
      <w:tr w:rsidR="00DD712B" w:rsidRPr="007A7593" w:rsidTr="004C3819">
        <w:trPr>
          <w:trHeight w:val="300"/>
          <w:jc w:val="center"/>
        </w:trPr>
        <w:tc>
          <w:tcPr>
            <w:tcW w:w="3638" w:type="dxa"/>
          </w:tcPr>
          <w:p w:rsidR="00C32EC0" w:rsidRPr="007A7593" w:rsidRDefault="00C32EC0" w:rsidP="007A7593">
            <w:pPr>
              <w:spacing w:before="100" w:beforeAutospacing="1" w:after="100" w:afterAutospacing="1"/>
              <w:jc w:val="both"/>
              <w:rPr>
                <w:rFonts w:asciiTheme="minorHAnsi" w:hAnsiTheme="minorHAnsi" w:cs="Arial"/>
                <w:color w:val="auto"/>
              </w:rPr>
            </w:pPr>
            <w:proofErr w:type="spellStart"/>
            <w:r w:rsidRPr="007A7593">
              <w:rPr>
                <w:rFonts w:asciiTheme="minorHAnsi" w:hAnsiTheme="minorHAnsi" w:cs="Arial"/>
                <w:color w:val="auto"/>
              </w:rPr>
              <w:t>Hydrocotyle</w:t>
            </w:r>
            <w:proofErr w:type="spellEnd"/>
            <w:r w:rsidRPr="007A7593">
              <w:rPr>
                <w:rFonts w:asciiTheme="minorHAnsi" w:hAnsiTheme="minorHAnsi" w:cs="Arial"/>
                <w:color w:val="auto"/>
              </w:rPr>
              <w:t xml:space="preserve"> </w:t>
            </w:r>
            <w:proofErr w:type="spellStart"/>
            <w:r w:rsidRPr="007A7593">
              <w:rPr>
                <w:rFonts w:asciiTheme="minorHAnsi" w:hAnsiTheme="minorHAnsi" w:cs="Arial"/>
                <w:color w:val="auto"/>
              </w:rPr>
              <w:t>ranunculoides</w:t>
            </w:r>
            <w:proofErr w:type="spellEnd"/>
          </w:p>
        </w:tc>
        <w:tc>
          <w:tcPr>
            <w:tcW w:w="3638" w:type="dxa"/>
            <w:noWrap/>
            <w:tcMar>
              <w:top w:w="0" w:type="dxa"/>
              <w:left w:w="70" w:type="dxa"/>
              <w:bottom w:w="0" w:type="dxa"/>
              <w:right w:w="70" w:type="dxa"/>
            </w:tcMar>
          </w:tcPr>
          <w:p w:rsidR="00C32EC0" w:rsidRPr="007A7593" w:rsidRDefault="00C32EC0" w:rsidP="007A7593">
            <w:pPr>
              <w:spacing w:before="100" w:beforeAutospacing="1" w:after="100" w:afterAutospacing="1"/>
              <w:jc w:val="both"/>
              <w:rPr>
                <w:rFonts w:asciiTheme="minorHAnsi" w:hAnsiTheme="minorHAnsi" w:cs="Arial"/>
                <w:color w:val="auto"/>
              </w:rPr>
            </w:pPr>
            <w:r w:rsidRPr="007A7593">
              <w:rPr>
                <w:rFonts w:asciiTheme="minorHAnsi" w:hAnsiTheme="minorHAnsi" w:cs="Arial"/>
                <w:color w:val="auto"/>
              </w:rPr>
              <w:t>Hévízi gázló</w:t>
            </w:r>
          </w:p>
        </w:tc>
      </w:tr>
      <w:tr w:rsidR="00DD712B" w:rsidRPr="007A7593" w:rsidTr="004C3819">
        <w:trPr>
          <w:trHeight w:val="300"/>
          <w:jc w:val="center"/>
        </w:trPr>
        <w:tc>
          <w:tcPr>
            <w:tcW w:w="3638" w:type="dxa"/>
          </w:tcPr>
          <w:p w:rsidR="00C32EC0" w:rsidRPr="007A7593" w:rsidRDefault="00C32EC0" w:rsidP="007A7593">
            <w:pPr>
              <w:spacing w:before="100" w:beforeAutospacing="1" w:after="100" w:afterAutospacing="1"/>
              <w:jc w:val="both"/>
              <w:rPr>
                <w:rFonts w:asciiTheme="minorHAnsi" w:hAnsiTheme="minorHAnsi" w:cs="Arial"/>
                <w:color w:val="auto"/>
              </w:rPr>
            </w:pPr>
            <w:proofErr w:type="spellStart"/>
            <w:r w:rsidRPr="007A7593">
              <w:rPr>
                <w:rFonts w:asciiTheme="minorHAnsi" w:hAnsiTheme="minorHAnsi" w:cs="Arial"/>
                <w:color w:val="auto"/>
              </w:rPr>
              <w:t>Lagarosiphon</w:t>
            </w:r>
            <w:proofErr w:type="spellEnd"/>
            <w:r w:rsidRPr="007A7593">
              <w:rPr>
                <w:rFonts w:asciiTheme="minorHAnsi" w:hAnsiTheme="minorHAnsi" w:cs="Arial"/>
                <w:color w:val="auto"/>
              </w:rPr>
              <w:t xml:space="preserve"> major</w:t>
            </w:r>
          </w:p>
        </w:tc>
        <w:tc>
          <w:tcPr>
            <w:tcW w:w="3638" w:type="dxa"/>
            <w:noWrap/>
            <w:tcMar>
              <w:top w:w="0" w:type="dxa"/>
              <w:left w:w="70" w:type="dxa"/>
              <w:bottom w:w="0" w:type="dxa"/>
              <w:right w:w="70" w:type="dxa"/>
            </w:tcMar>
          </w:tcPr>
          <w:p w:rsidR="00C32EC0" w:rsidRPr="007A7593" w:rsidRDefault="00C32EC0" w:rsidP="007A7593">
            <w:pPr>
              <w:spacing w:before="100" w:beforeAutospacing="1" w:after="100" w:afterAutospacing="1"/>
              <w:jc w:val="both"/>
              <w:rPr>
                <w:rFonts w:asciiTheme="minorHAnsi" w:hAnsiTheme="minorHAnsi" w:cs="Arial"/>
                <w:color w:val="auto"/>
              </w:rPr>
            </w:pPr>
            <w:r w:rsidRPr="007A7593">
              <w:rPr>
                <w:rFonts w:asciiTheme="minorHAnsi" w:hAnsiTheme="minorHAnsi" w:cs="Arial"/>
                <w:color w:val="auto"/>
              </w:rPr>
              <w:t>Fodros átokhínár</w:t>
            </w:r>
          </w:p>
        </w:tc>
      </w:tr>
      <w:tr w:rsidR="00DD712B" w:rsidRPr="007A7593" w:rsidTr="004C3819">
        <w:trPr>
          <w:trHeight w:val="300"/>
          <w:jc w:val="center"/>
        </w:trPr>
        <w:tc>
          <w:tcPr>
            <w:tcW w:w="3638" w:type="dxa"/>
          </w:tcPr>
          <w:p w:rsidR="00C32EC0" w:rsidRPr="007A7593" w:rsidRDefault="00C32EC0" w:rsidP="007A7593">
            <w:pPr>
              <w:spacing w:before="100" w:beforeAutospacing="1" w:after="100" w:afterAutospacing="1"/>
              <w:jc w:val="both"/>
              <w:rPr>
                <w:rFonts w:asciiTheme="minorHAnsi" w:hAnsiTheme="minorHAnsi" w:cs="Arial"/>
                <w:color w:val="auto"/>
              </w:rPr>
            </w:pPr>
            <w:proofErr w:type="spellStart"/>
            <w:r w:rsidRPr="007A7593">
              <w:rPr>
                <w:rFonts w:asciiTheme="minorHAnsi" w:hAnsiTheme="minorHAnsi" w:cs="Arial"/>
                <w:color w:val="auto"/>
              </w:rPr>
              <w:t>Ludwigia</w:t>
            </w:r>
            <w:proofErr w:type="spellEnd"/>
            <w:r w:rsidRPr="007A7593">
              <w:rPr>
                <w:rFonts w:asciiTheme="minorHAnsi" w:hAnsiTheme="minorHAnsi" w:cs="Arial"/>
                <w:color w:val="auto"/>
              </w:rPr>
              <w:t xml:space="preserve"> </w:t>
            </w:r>
            <w:proofErr w:type="spellStart"/>
            <w:r w:rsidRPr="007A7593">
              <w:rPr>
                <w:rFonts w:asciiTheme="minorHAnsi" w:hAnsiTheme="minorHAnsi" w:cs="Arial"/>
                <w:color w:val="auto"/>
              </w:rPr>
              <w:t>grandiflora</w:t>
            </w:r>
            <w:proofErr w:type="spellEnd"/>
          </w:p>
        </w:tc>
        <w:tc>
          <w:tcPr>
            <w:tcW w:w="3638" w:type="dxa"/>
            <w:noWrap/>
            <w:tcMar>
              <w:top w:w="0" w:type="dxa"/>
              <w:left w:w="70" w:type="dxa"/>
              <w:bottom w:w="0" w:type="dxa"/>
              <w:right w:w="70" w:type="dxa"/>
            </w:tcMar>
          </w:tcPr>
          <w:p w:rsidR="00C32EC0" w:rsidRPr="007A7593" w:rsidRDefault="00C32EC0" w:rsidP="007A7593">
            <w:pPr>
              <w:spacing w:before="100" w:beforeAutospacing="1" w:after="100" w:afterAutospacing="1"/>
              <w:jc w:val="both"/>
              <w:rPr>
                <w:rFonts w:asciiTheme="minorHAnsi" w:hAnsiTheme="minorHAnsi" w:cs="Arial"/>
                <w:color w:val="auto"/>
              </w:rPr>
            </w:pPr>
            <w:r w:rsidRPr="007A7593">
              <w:rPr>
                <w:rFonts w:asciiTheme="minorHAnsi" w:hAnsiTheme="minorHAnsi" w:cs="Arial"/>
                <w:color w:val="auto"/>
              </w:rPr>
              <w:t>Nagyvirágú tóalma</w:t>
            </w:r>
          </w:p>
        </w:tc>
      </w:tr>
      <w:tr w:rsidR="00DD712B" w:rsidRPr="007A7593" w:rsidTr="004C3819">
        <w:trPr>
          <w:trHeight w:val="300"/>
          <w:jc w:val="center"/>
        </w:trPr>
        <w:tc>
          <w:tcPr>
            <w:tcW w:w="3638" w:type="dxa"/>
          </w:tcPr>
          <w:p w:rsidR="00C32EC0" w:rsidRPr="007A7593" w:rsidRDefault="00C32EC0" w:rsidP="007A7593">
            <w:pPr>
              <w:spacing w:before="100" w:beforeAutospacing="1" w:after="100" w:afterAutospacing="1"/>
              <w:jc w:val="both"/>
              <w:rPr>
                <w:rFonts w:asciiTheme="minorHAnsi" w:hAnsiTheme="minorHAnsi" w:cs="Arial"/>
                <w:color w:val="auto"/>
              </w:rPr>
            </w:pPr>
            <w:proofErr w:type="spellStart"/>
            <w:r w:rsidRPr="007A7593">
              <w:rPr>
                <w:rFonts w:asciiTheme="minorHAnsi" w:hAnsiTheme="minorHAnsi" w:cs="Arial"/>
                <w:color w:val="auto"/>
              </w:rPr>
              <w:t>Ludwigia</w:t>
            </w:r>
            <w:proofErr w:type="spellEnd"/>
            <w:r w:rsidRPr="007A7593">
              <w:rPr>
                <w:rFonts w:asciiTheme="minorHAnsi" w:hAnsiTheme="minorHAnsi" w:cs="Arial"/>
                <w:color w:val="auto"/>
              </w:rPr>
              <w:t xml:space="preserve"> </w:t>
            </w:r>
            <w:proofErr w:type="spellStart"/>
            <w:r w:rsidRPr="007A7593">
              <w:rPr>
                <w:rFonts w:asciiTheme="minorHAnsi" w:hAnsiTheme="minorHAnsi" w:cs="Arial"/>
                <w:color w:val="auto"/>
              </w:rPr>
              <w:t>peploides</w:t>
            </w:r>
            <w:proofErr w:type="spellEnd"/>
          </w:p>
        </w:tc>
        <w:tc>
          <w:tcPr>
            <w:tcW w:w="3638" w:type="dxa"/>
            <w:noWrap/>
            <w:tcMar>
              <w:top w:w="0" w:type="dxa"/>
              <w:left w:w="70" w:type="dxa"/>
              <w:bottom w:w="0" w:type="dxa"/>
              <w:right w:w="70" w:type="dxa"/>
            </w:tcMar>
          </w:tcPr>
          <w:p w:rsidR="00C32EC0" w:rsidRPr="007A7593" w:rsidRDefault="00C32EC0" w:rsidP="007A7593">
            <w:pPr>
              <w:spacing w:before="100" w:beforeAutospacing="1" w:after="100" w:afterAutospacing="1"/>
              <w:jc w:val="both"/>
              <w:rPr>
                <w:rFonts w:asciiTheme="minorHAnsi" w:hAnsiTheme="minorHAnsi" w:cs="Arial"/>
                <w:color w:val="auto"/>
              </w:rPr>
            </w:pPr>
            <w:r w:rsidRPr="007A7593">
              <w:rPr>
                <w:rFonts w:asciiTheme="minorHAnsi" w:hAnsiTheme="minorHAnsi" w:cs="Arial"/>
                <w:color w:val="auto"/>
              </w:rPr>
              <w:t>Sárgavirágú tóalma</w:t>
            </w:r>
          </w:p>
        </w:tc>
      </w:tr>
      <w:tr w:rsidR="00DD712B" w:rsidRPr="007A7593" w:rsidTr="004C3819">
        <w:trPr>
          <w:trHeight w:val="300"/>
          <w:jc w:val="center"/>
        </w:trPr>
        <w:tc>
          <w:tcPr>
            <w:tcW w:w="3638" w:type="dxa"/>
          </w:tcPr>
          <w:p w:rsidR="00C32EC0" w:rsidRPr="007A7593" w:rsidRDefault="00C32EC0" w:rsidP="007A7593">
            <w:pPr>
              <w:spacing w:before="100" w:beforeAutospacing="1" w:after="100" w:afterAutospacing="1"/>
              <w:jc w:val="both"/>
              <w:rPr>
                <w:rFonts w:asciiTheme="minorHAnsi" w:hAnsiTheme="minorHAnsi" w:cs="Arial"/>
                <w:color w:val="auto"/>
              </w:rPr>
            </w:pPr>
            <w:proofErr w:type="spellStart"/>
            <w:r w:rsidRPr="007A7593">
              <w:rPr>
                <w:rFonts w:asciiTheme="minorHAnsi" w:hAnsiTheme="minorHAnsi" w:cs="Arial"/>
                <w:color w:val="auto"/>
              </w:rPr>
              <w:t>Lysichiton</w:t>
            </w:r>
            <w:proofErr w:type="spellEnd"/>
            <w:r w:rsidRPr="007A7593">
              <w:rPr>
                <w:rFonts w:asciiTheme="minorHAnsi" w:hAnsiTheme="minorHAnsi" w:cs="Arial"/>
                <w:color w:val="auto"/>
              </w:rPr>
              <w:t xml:space="preserve"> </w:t>
            </w:r>
            <w:proofErr w:type="spellStart"/>
            <w:r w:rsidRPr="007A7593">
              <w:rPr>
                <w:rFonts w:asciiTheme="minorHAnsi" w:hAnsiTheme="minorHAnsi" w:cs="Arial"/>
                <w:color w:val="auto"/>
              </w:rPr>
              <w:t>americanus</w:t>
            </w:r>
            <w:proofErr w:type="spellEnd"/>
          </w:p>
        </w:tc>
        <w:tc>
          <w:tcPr>
            <w:tcW w:w="3638" w:type="dxa"/>
            <w:noWrap/>
            <w:tcMar>
              <w:top w:w="0" w:type="dxa"/>
              <w:left w:w="70" w:type="dxa"/>
              <w:bottom w:w="0" w:type="dxa"/>
              <w:right w:w="70" w:type="dxa"/>
            </w:tcMar>
          </w:tcPr>
          <w:p w:rsidR="00C32EC0" w:rsidRPr="007A7593" w:rsidRDefault="00C32EC0" w:rsidP="007A7593">
            <w:pPr>
              <w:spacing w:before="100" w:beforeAutospacing="1" w:after="100" w:afterAutospacing="1"/>
              <w:jc w:val="both"/>
              <w:rPr>
                <w:rFonts w:asciiTheme="minorHAnsi" w:hAnsiTheme="minorHAnsi" w:cs="Arial"/>
                <w:color w:val="auto"/>
              </w:rPr>
            </w:pPr>
            <w:r w:rsidRPr="007A7593">
              <w:rPr>
                <w:rFonts w:asciiTheme="minorHAnsi" w:hAnsiTheme="minorHAnsi" w:cs="Arial"/>
                <w:color w:val="auto"/>
              </w:rPr>
              <w:t>Sárga lápbuzogány</w:t>
            </w:r>
          </w:p>
        </w:tc>
      </w:tr>
      <w:tr w:rsidR="00DD712B" w:rsidRPr="007A7593" w:rsidTr="004C3819">
        <w:trPr>
          <w:trHeight w:val="300"/>
          <w:jc w:val="center"/>
        </w:trPr>
        <w:tc>
          <w:tcPr>
            <w:tcW w:w="3638" w:type="dxa"/>
          </w:tcPr>
          <w:p w:rsidR="00C32EC0" w:rsidRPr="007A7593" w:rsidRDefault="00C32EC0" w:rsidP="007A7593">
            <w:pPr>
              <w:spacing w:before="100" w:beforeAutospacing="1" w:after="100" w:afterAutospacing="1"/>
              <w:jc w:val="both"/>
              <w:rPr>
                <w:rFonts w:asciiTheme="minorHAnsi" w:hAnsiTheme="minorHAnsi" w:cs="Arial"/>
                <w:color w:val="auto"/>
              </w:rPr>
            </w:pPr>
            <w:proofErr w:type="spellStart"/>
            <w:r w:rsidRPr="007A7593">
              <w:rPr>
                <w:rFonts w:asciiTheme="minorHAnsi" w:hAnsiTheme="minorHAnsi" w:cs="Arial"/>
                <w:color w:val="auto"/>
              </w:rPr>
              <w:t>Myriophyllum</w:t>
            </w:r>
            <w:proofErr w:type="spellEnd"/>
            <w:r w:rsidRPr="007A7593">
              <w:rPr>
                <w:rFonts w:asciiTheme="minorHAnsi" w:hAnsiTheme="minorHAnsi" w:cs="Arial"/>
                <w:color w:val="auto"/>
              </w:rPr>
              <w:t xml:space="preserve"> </w:t>
            </w:r>
            <w:proofErr w:type="spellStart"/>
            <w:r w:rsidRPr="007A7593">
              <w:rPr>
                <w:rFonts w:asciiTheme="minorHAnsi" w:hAnsiTheme="minorHAnsi" w:cs="Arial"/>
                <w:color w:val="auto"/>
              </w:rPr>
              <w:t>aquaticum</w:t>
            </w:r>
            <w:proofErr w:type="spellEnd"/>
          </w:p>
        </w:tc>
        <w:tc>
          <w:tcPr>
            <w:tcW w:w="3638" w:type="dxa"/>
            <w:noWrap/>
            <w:tcMar>
              <w:top w:w="0" w:type="dxa"/>
              <w:left w:w="70" w:type="dxa"/>
              <w:bottom w:w="0" w:type="dxa"/>
              <w:right w:w="70" w:type="dxa"/>
            </w:tcMar>
          </w:tcPr>
          <w:p w:rsidR="00C32EC0" w:rsidRPr="007A7593" w:rsidRDefault="00C32EC0" w:rsidP="007A7593">
            <w:pPr>
              <w:spacing w:before="100" w:beforeAutospacing="1" w:after="100" w:afterAutospacing="1"/>
              <w:jc w:val="both"/>
              <w:rPr>
                <w:rFonts w:asciiTheme="minorHAnsi" w:hAnsiTheme="minorHAnsi" w:cs="Arial"/>
                <w:color w:val="auto"/>
              </w:rPr>
            </w:pPr>
            <w:r w:rsidRPr="007A7593">
              <w:rPr>
                <w:rFonts w:asciiTheme="minorHAnsi" w:hAnsiTheme="minorHAnsi" w:cs="Arial"/>
                <w:color w:val="auto"/>
              </w:rPr>
              <w:t>Közönséges süllőhínár</w:t>
            </w:r>
          </w:p>
        </w:tc>
      </w:tr>
      <w:tr w:rsidR="00DD712B" w:rsidRPr="007A7593" w:rsidTr="004C3819">
        <w:trPr>
          <w:trHeight w:val="300"/>
          <w:jc w:val="center"/>
        </w:trPr>
        <w:tc>
          <w:tcPr>
            <w:tcW w:w="3638" w:type="dxa"/>
          </w:tcPr>
          <w:p w:rsidR="00C32EC0" w:rsidRPr="007A7593" w:rsidRDefault="00C32EC0" w:rsidP="007A7593">
            <w:pPr>
              <w:spacing w:before="100" w:beforeAutospacing="1" w:after="100" w:afterAutospacing="1"/>
              <w:jc w:val="both"/>
              <w:rPr>
                <w:rFonts w:asciiTheme="minorHAnsi" w:hAnsiTheme="minorHAnsi" w:cs="Arial"/>
                <w:color w:val="auto"/>
              </w:rPr>
            </w:pPr>
            <w:proofErr w:type="spellStart"/>
            <w:r w:rsidRPr="007A7593">
              <w:rPr>
                <w:rFonts w:asciiTheme="minorHAnsi" w:hAnsiTheme="minorHAnsi" w:cs="Arial"/>
                <w:color w:val="auto"/>
              </w:rPr>
              <w:t>Parthenium</w:t>
            </w:r>
            <w:proofErr w:type="spellEnd"/>
            <w:r w:rsidRPr="007A7593">
              <w:rPr>
                <w:rFonts w:asciiTheme="minorHAnsi" w:hAnsiTheme="minorHAnsi" w:cs="Arial"/>
                <w:color w:val="auto"/>
              </w:rPr>
              <w:t xml:space="preserve"> </w:t>
            </w:r>
            <w:proofErr w:type="spellStart"/>
            <w:r w:rsidRPr="007A7593">
              <w:rPr>
                <w:rFonts w:asciiTheme="minorHAnsi" w:hAnsiTheme="minorHAnsi" w:cs="Arial"/>
                <w:color w:val="auto"/>
              </w:rPr>
              <w:t>hysterophorus</w:t>
            </w:r>
            <w:proofErr w:type="spellEnd"/>
          </w:p>
        </w:tc>
        <w:tc>
          <w:tcPr>
            <w:tcW w:w="3638" w:type="dxa"/>
            <w:noWrap/>
            <w:tcMar>
              <w:top w:w="0" w:type="dxa"/>
              <w:left w:w="70" w:type="dxa"/>
              <w:bottom w:w="0" w:type="dxa"/>
              <w:right w:w="70" w:type="dxa"/>
            </w:tcMar>
          </w:tcPr>
          <w:p w:rsidR="00C32EC0" w:rsidRPr="007A7593" w:rsidRDefault="00C32EC0" w:rsidP="007A7593">
            <w:pPr>
              <w:spacing w:before="100" w:beforeAutospacing="1" w:after="100" w:afterAutospacing="1"/>
              <w:jc w:val="both"/>
              <w:rPr>
                <w:rFonts w:asciiTheme="minorHAnsi" w:hAnsiTheme="minorHAnsi" w:cs="Arial"/>
                <w:color w:val="auto"/>
              </w:rPr>
            </w:pPr>
            <w:r w:rsidRPr="007A7593">
              <w:rPr>
                <w:rFonts w:asciiTheme="minorHAnsi" w:hAnsiTheme="minorHAnsi" w:cs="Arial"/>
                <w:color w:val="auto"/>
              </w:rPr>
              <w:t>Keserű hamisüröm</w:t>
            </w:r>
          </w:p>
        </w:tc>
      </w:tr>
      <w:tr w:rsidR="00DD712B" w:rsidRPr="007A7593" w:rsidTr="004C3819">
        <w:trPr>
          <w:trHeight w:val="300"/>
          <w:jc w:val="center"/>
        </w:trPr>
        <w:tc>
          <w:tcPr>
            <w:tcW w:w="3638" w:type="dxa"/>
          </w:tcPr>
          <w:p w:rsidR="00C32EC0" w:rsidRPr="007A7593" w:rsidRDefault="00C32EC0" w:rsidP="007A7593">
            <w:pPr>
              <w:spacing w:before="100" w:beforeAutospacing="1" w:after="100" w:afterAutospacing="1"/>
              <w:jc w:val="both"/>
              <w:rPr>
                <w:rFonts w:asciiTheme="minorHAnsi" w:hAnsiTheme="minorHAnsi" w:cs="Arial"/>
                <w:color w:val="auto"/>
              </w:rPr>
            </w:pPr>
            <w:proofErr w:type="spellStart"/>
            <w:r w:rsidRPr="007A7593">
              <w:rPr>
                <w:rFonts w:asciiTheme="minorHAnsi" w:hAnsiTheme="minorHAnsi" w:cs="Arial"/>
                <w:color w:val="auto"/>
              </w:rPr>
              <w:t>Persicaria</w:t>
            </w:r>
            <w:proofErr w:type="spellEnd"/>
            <w:r w:rsidRPr="007A7593">
              <w:rPr>
                <w:rFonts w:asciiTheme="minorHAnsi" w:hAnsiTheme="minorHAnsi" w:cs="Arial"/>
                <w:color w:val="auto"/>
              </w:rPr>
              <w:t xml:space="preserve"> </w:t>
            </w:r>
            <w:proofErr w:type="spellStart"/>
            <w:r w:rsidRPr="007A7593">
              <w:rPr>
                <w:rFonts w:asciiTheme="minorHAnsi" w:hAnsiTheme="minorHAnsi" w:cs="Arial"/>
                <w:color w:val="auto"/>
              </w:rPr>
              <w:t>perfoliata</w:t>
            </w:r>
            <w:proofErr w:type="spellEnd"/>
          </w:p>
        </w:tc>
        <w:tc>
          <w:tcPr>
            <w:tcW w:w="3638" w:type="dxa"/>
            <w:noWrap/>
            <w:tcMar>
              <w:top w:w="0" w:type="dxa"/>
              <w:left w:w="70" w:type="dxa"/>
              <w:bottom w:w="0" w:type="dxa"/>
              <w:right w:w="70" w:type="dxa"/>
            </w:tcMar>
          </w:tcPr>
          <w:p w:rsidR="00C32EC0" w:rsidRPr="007A7593" w:rsidRDefault="00C32EC0" w:rsidP="007A7593">
            <w:pPr>
              <w:spacing w:before="100" w:beforeAutospacing="1" w:after="100" w:afterAutospacing="1"/>
              <w:jc w:val="both"/>
              <w:rPr>
                <w:rFonts w:asciiTheme="minorHAnsi" w:hAnsiTheme="minorHAnsi" w:cs="Arial"/>
                <w:color w:val="auto"/>
              </w:rPr>
            </w:pPr>
            <w:r w:rsidRPr="007A7593">
              <w:rPr>
                <w:rFonts w:asciiTheme="minorHAnsi" w:hAnsiTheme="minorHAnsi" w:cs="Arial"/>
                <w:color w:val="auto"/>
              </w:rPr>
              <w:t>Ördögfarok keserűfű</w:t>
            </w:r>
          </w:p>
        </w:tc>
      </w:tr>
      <w:tr w:rsidR="00DD712B" w:rsidRPr="007A7593" w:rsidTr="004C3819">
        <w:trPr>
          <w:trHeight w:val="300"/>
          <w:jc w:val="center"/>
        </w:trPr>
        <w:tc>
          <w:tcPr>
            <w:tcW w:w="3638" w:type="dxa"/>
          </w:tcPr>
          <w:p w:rsidR="00C32EC0" w:rsidRPr="007A7593" w:rsidRDefault="00C32EC0" w:rsidP="007A7593">
            <w:pPr>
              <w:spacing w:before="100" w:beforeAutospacing="1" w:after="100" w:afterAutospacing="1"/>
              <w:jc w:val="both"/>
              <w:rPr>
                <w:rFonts w:asciiTheme="minorHAnsi" w:hAnsiTheme="minorHAnsi" w:cs="Arial"/>
                <w:color w:val="auto"/>
              </w:rPr>
            </w:pPr>
            <w:proofErr w:type="spellStart"/>
            <w:r w:rsidRPr="007A7593">
              <w:rPr>
                <w:rFonts w:asciiTheme="minorHAnsi" w:hAnsiTheme="minorHAnsi" w:cs="Arial"/>
                <w:color w:val="auto"/>
              </w:rPr>
              <w:t>Pueraria</w:t>
            </w:r>
            <w:proofErr w:type="spellEnd"/>
            <w:r w:rsidRPr="007A7593">
              <w:rPr>
                <w:rFonts w:asciiTheme="minorHAnsi" w:hAnsiTheme="minorHAnsi" w:cs="Arial"/>
                <w:color w:val="auto"/>
              </w:rPr>
              <w:t xml:space="preserve"> </w:t>
            </w:r>
            <w:proofErr w:type="spellStart"/>
            <w:r w:rsidRPr="007A7593">
              <w:rPr>
                <w:rFonts w:asciiTheme="minorHAnsi" w:hAnsiTheme="minorHAnsi" w:cs="Arial"/>
                <w:color w:val="auto"/>
              </w:rPr>
              <w:t>montana</w:t>
            </w:r>
            <w:proofErr w:type="spellEnd"/>
            <w:r w:rsidRPr="007A7593">
              <w:rPr>
                <w:rFonts w:asciiTheme="minorHAnsi" w:hAnsiTheme="minorHAnsi" w:cs="Arial"/>
                <w:color w:val="auto"/>
              </w:rPr>
              <w:t xml:space="preserve"> var. </w:t>
            </w:r>
            <w:proofErr w:type="spellStart"/>
            <w:r w:rsidRPr="007A7593">
              <w:rPr>
                <w:rFonts w:asciiTheme="minorHAnsi" w:hAnsiTheme="minorHAnsi" w:cs="Arial"/>
                <w:color w:val="auto"/>
              </w:rPr>
              <w:t>lobata</w:t>
            </w:r>
            <w:proofErr w:type="spellEnd"/>
          </w:p>
        </w:tc>
        <w:tc>
          <w:tcPr>
            <w:tcW w:w="3638" w:type="dxa"/>
            <w:noWrap/>
            <w:tcMar>
              <w:top w:w="0" w:type="dxa"/>
              <w:left w:w="70" w:type="dxa"/>
              <w:bottom w:w="0" w:type="dxa"/>
              <w:right w:w="70" w:type="dxa"/>
            </w:tcMar>
          </w:tcPr>
          <w:p w:rsidR="00C32EC0" w:rsidRPr="007A7593" w:rsidRDefault="00C32EC0" w:rsidP="007A7593">
            <w:pPr>
              <w:spacing w:before="100" w:beforeAutospacing="1" w:after="100" w:afterAutospacing="1"/>
              <w:jc w:val="both"/>
              <w:rPr>
                <w:rFonts w:asciiTheme="minorHAnsi" w:hAnsiTheme="minorHAnsi" w:cs="Arial"/>
                <w:color w:val="auto"/>
              </w:rPr>
            </w:pPr>
            <w:proofErr w:type="spellStart"/>
            <w:r w:rsidRPr="007A7593">
              <w:rPr>
                <w:rFonts w:asciiTheme="minorHAnsi" w:hAnsiTheme="minorHAnsi" w:cs="Arial"/>
                <w:color w:val="auto"/>
              </w:rPr>
              <w:t>Kudzu</w:t>
            </w:r>
            <w:proofErr w:type="spellEnd"/>
            <w:r w:rsidRPr="007A7593">
              <w:rPr>
                <w:rFonts w:asciiTheme="minorHAnsi" w:hAnsiTheme="minorHAnsi" w:cs="Arial"/>
                <w:color w:val="auto"/>
              </w:rPr>
              <w:t xml:space="preserve"> nyílgyökér</w:t>
            </w:r>
          </w:p>
        </w:tc>
      </w:tr>
      <w:tr w:rsidR="00DD712B" w:rsidRPr="007A7593" w:rsidTr="004C3819">
        <w:trPr>
          <w:trHeight w:val="300"/>
          <w:jc w:val="center"/>
        </w:trPr>
        <w:tc>
          <w:tcPr>
            <w:tcW w:w="3638" w:type="dxa"/>
            <w:tcBorders>
              <w:top w:val="single" w:sz="4" w:space="0" w:color="auto"/>
              <w:left w:val="single" w:sz="4" w:space="0" w:color="auto"/>
              <w:bottom w:val="single" w:sz="4" w:space="0" w:color="auto"/>
              <w:right w:val="single" w:sz="4" w:space="0" w:color="auto"/>
            </w:tcBorders>
          </w:tcPr>
          <w:p w:rsidR="00C32EC0" w:rsidRPr="007A7593" w:rsidRDefault="00C32EC0" w:rsidP="007A7593">
            <w:pPr>
              <w:spacing w:before="100" w:beforeAutospacing="1" w:after="100" w:afterAutospacing="1"/>
              <w:jc w:val="both"/>
              <w:rPr>
                <w:rFonts w:asciiTheme="minorHAnsi" w:hAnsiTheme="minorHAnsi" w:cs="Arial"/>
                <w:color w:val="auto"/>
              </w:rPr>
            </w:pPr>
            <w:proofErr w:type="spellStart"/>
            <w:r w:rsidRPr="007A7593">
              <w:rPr>
                <w:rFonts w:asciiTheme="minorHAnsi" w:hAnsiTheme="minorHAnsi" w:cs="Arial"/>
                <w:color w:val="auto"/>
              </w:rPr>
              <w:t>Asclepias</w:t>
            </w:r>
            <w:proofErr w:type="spellEnd"/>
            <w:r w:rsidRPr="007A7593">
              <w:rPr>
                <w:rFonts w:asciiTheme="minorHAnsi" w:hAnsiTheme="minorHAnsi" w:cs="Arial"/>
                <w:color w:val="auto"/>
              </w:rPr>
              <w:t xml:space="preserve"> </w:t>
            </w:r>
            <w:proofErr w:type="spellStart"/>
            <w:r w:rsidRPr="007A7593">
              <w:rPr>
                <w:rFonts w:asciiTheme="minorHAnsi" w:hAnsiTheme="minorHAnsi" w:cs="Arial"/>
                <w:color w:val="auto"/>
              </w:rPr>
              <w:t>syriaca</w:t>
            </w:r>
            <w:proofErr w:type="spellEnd"/>
          </w:p>
        </w:tc>
        <w:tc>
          <w:tcPr>
            <w:tcW w:w="36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C32EC0" w:rsidRPr="007A7593" w:rsidRDefault="00C32EC0" w:rsidP="007A7593">
            <w:pPr>
              <w:spacing w:before="100" w:beforeAutospacing="1" w:after="100" w:afterAutospacing="1"/>
              <w:jc w:val="both"/>
              <w:rPr>
                <w:rFonts w:asciiTheme="minorHAnsi" w:hAnsiTheme="minorHAnsi" w:cs="Arial"/>
                <w:color w:val="auto"/>
              </w:rPr>
            </w:pPr>
            <w:r w:rsidRPr="007A7593">
              <w:rPr>
                <w:rFonts w:asciiTheme="minorHAnsi" w:hAnsiTheme="minorHAnsi" w:cs="Arial"/>
                <w:color w:val="auto"/>
              </w:rPr>
              <w:t>Közönséges selyemkóró</w:t>
            </w:r>
          </w:p>
        </w:tc>
      </w:tr>
      <w:tr w:rsidR="00DD712B" w:rsidRPr="007A7593" w:rsidTr="004C3819">
        <w:trPr>
          <w:trHeight w:val="300"/>
          <w:jc w:val="center"/>
        </w:trPr>
        <w:tc>
          <w:tcPr>
            <w:tcW w:w="3638" w:type="dxa"/>
            <w:tcBorders>
              <w:top w:val="single" w:sz="4" w:space="0" w:color="auto"/>
              <w:left w:val="single" w:sz="4" w:space="0" w:color="auto"/>
              <w:bottom w:val="single" w:sz="4" w:space="0" w:color="auto"/>
              <w:right w:val="single" w:sz="4" w:space="0" w:color="auto"/>
            </w:tcBorders>
          </w:tcPr>
          <w:p w:rsidR="00C32EC0" w:rsidRPr="007A7593" w:rsidRDefault="00C32EC0" w:rsidP="007A7593">
            <w:pPr>
              <w:spacing w:before="100" w:beforeAutospacing="1" w:after="100" w:afterAutospacing="1"/>
              <w:jc w:val="both"/>
              <w:rPr>
                <w:rFonts w:asciiTheme="minorHAnsi" w:hAnsiTheme="minorHAnsi" w:cs="Arial"/>
                <w:color w:val="auto"/>
              </w:rPr>
            </w:pPr>
            <w:proofErr w:type="spellStart"/>
            <w:r w:rsidRPr="007A7593">
              <w:rPr>
                <w:rFonts w:asciiTheme="minorHAnsi" w:hAnsiTheme="minorHAnsi" w:cs="Arial"/>
                <w:color w:val="auto"/>
              </w:rPr>
              <w:t>Elodea</w:t>
            </w:r>
            <w:proofErr w:type="spellEnd"/>
            <w:r w:rsidRPr="007A7593">
              <w:rPr>
                <w:rFonts w:asciiTheme="minorHAnsi" w:hAnsiTheme="minorHAnsi" w:cs="Arial"/>
                <w:color w:val="auto"/>
              </w:rPr>
              <w:t xml:space="preserve"> </w:t>
            </w:r>
            <w:proofErr w:type="spellStart"/>
            <w:r w:rsidRPr="007A7593">
              <w:rPr>
                <w:rFonts w:asciiTheme="minorHAnsi" w:hAnsiTheme="minorHAnsi" w:cs="Arial"/>
                <w:color w:val="auto"/>
              </w:rPr>
              <w:t>nuttallii</w:t>
            </w:r>
            <w:proofErr w:type="spellEnd"/>
          </w:p>
        </w:tc>
        <w:tc>
          <w:tcPr>
            <w:tcW w:w="36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C32EC0" w:rsidRPr="007A7593" w:rsidRDefault="00C32EC0" w:rsidP="007A7593">
            <w:pPr>
              <w:spacing w:before="100" w:beforeAutospacing="1" w:after="100" w:afterAutospacing="1"/>
              <w:jc w:val="both"/>
              <w:rPr>
                <w:rFonts w:asciiTheme="minorHAnsi" w:hAnsiTheme="minorHAnsi" w:cs="Arial"/>
                <w:color w:val="auto"/>
              </w:rPr>
            </w:pPr>
            <w:r w:rsidRPr="007A7593">
              <w:rPr>
                <w:rFonts w:asciiTheme="minorHAnsi" w:hAnsiTheme="minorHAnsi" w:cs="Arial"/>
                <w:color w:val="auto"/>
              </w:rPr>
              <w:t>Vékonylevelű átokhínár</w:t>
            </w:r>
          </w:p>
        </w:tc>
      </w:tr>
      <w:tr w:rsidR="00DD712B" w:rsidRPr="007A7593" w:rsidTr="004C3819">
        <w:trPr>
          <w:trHeight w:val="300"/>
          <w:jc w:val="center"/>
        </w:trPr>
        <w:tc>
          <w:tcPr>
            <w:tcW w:w="3638" w:type="dxa"/>
            <w:tcBorders>
              <w:top w:val="single" w:sz="4" w:space="0" w:color="auto"/>
              <w:left w:val="single" w:sz="4" w:space="0" w:color="auto"/>
              <w:bottom w:val="single" w:sz="4" w:space="0" w:color="auto"/>
              <w:right w:val="single" w:sz="4" w:space="0" w:color="auto"/>
            </w:tcBorders>
          </w:tcPr>
          <w:p w:rsidR="00C32EC0" w:rsidRPr="007A7593" w:rsidRDefault="00C32EC0" w:rsidP="007A7593">
            <w:pPr>
              <w:spacing w:before="100" w:beforeAutospacing="1" w:after="100" w:afterAutospacing="1"/>
              <w:jc w:val="both"/>
              <w:rPr>
                <w:rFonts w:asciiTheme="minorHAnsi" w:hAnsiTheme="minorHAnsi" w:cs="Arial"/>
                <w:color w:val="auto"/>
              </w:rPr>
            </w:pPr>
            <w:proofErr w:type="spellStart"/>
            <w:r w:rsidRPr="007A7593">
              <w:rPr>
                <w:rFonts w:asciiTheme="minorHAnsi" w:hAnsiTheme="minorHAnsi" w:cs="Arial"/>
                <w:color w:val="auto"/>
              </w:rPr>
              <w:t>Impatiens</w:t>
            </w:r>
            <w:proofErr w:type="spellEnd"/>
            <w:r w:rsidRPr="007A7593">
              <w:rPr>
                <w:rFonts w:asciiTheme="minorHAnsi" w:hAnsiTheme="minorHAnsi" w:cs="Arial"/>
                <w:color w:val="auto"/>
              </w:rPr>
              <w:t xml:space="preserve"> </w:t>
            </w:r>
            <w:proofErr w:type="spellStart"/>
            <w:r w:rsidRPr="007A7593">
              <w:rPr>
                <w:rFonts w:asciiTheme="minorHAnsi" w:hAnsiTheme="minorHAnsi" w:cs="Arial"/>
                <w:color w:val="auto"/>
              </w:rPr>
              <w:t>glandulifera</w:t>
            </w:r>
            <w:proofErr w:type="spellEnd"/>
          </w:p>
        </w:tc>
        <w:tc>
          <w:tcPr>
            <w:tcW w:w="36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C32EC0" w:rsidRPr="007A7593" w:rsidRDefault="00C32EC0" w:rsidP="007A7593">
            <w:pPr>
              <w:spacing w:before="100" w:beforeAutospacing="1" w:after="100" w:afterAutospacing="1"/>
              <w:jc w:val="both"/>
              <w:rPr>
                <w:rFonts w:asciiTheme="minorHAnsi" w:hAnsiTheme="minorHAnsi" w:cs="Arial"/>
                <w:color w:val="auto"/>
              </w:rPr>
            </w:pPr>
            <w:r w:rsidRPr="007A7593">
              <w:rPr>
                <w:rFonts w:asciiTheme="minorHAnsi" w:hAnsiTheme="minorHAnsi" w:cs="Arial"/>
                <w:color w:val="auto"/>
              </w:rPr>
              <w:t>Bíbor nebáncsvirág</w:t>
            </w:r>
          </w:p>
        </w:tc>
      </w:tr>
      <w:tr w:rsidR="00DD712B" w:rsidRPr="007A7593" w:rsidTr="004C3819">
        <w:trPr>
          <w:trHeight w:val="300"/>
          <w:jc w:val="center"/>
        </w:trPr>
        <w:tc>
          <w:tcPr>
            <w:tcW w:w="3638" w:type="dxa"/>
            <w:tcBorders>
              <w:top w:val="single" w:sz="4" w:space="0" w:color="auto"/>
              <w:left w:val="single" w:sz="4" w:space="0" w:color="auto"/>
              <w:bottom w:val="single" w:sz="4" w:space="0" w:color="auto"/>
              <w:right w:val="single" w:sz="4" w:space="0" w:color="auto"/>
            </w:tcBorders>
          </w:tcPr>
          <w:p w:rsidR="00C32EC0" w:rsidRPr="007A7593" w:rsidRDefault="00C32EC0" w:rsidP="007A7593">
            <w:pPr>
              <w:spacing w:before="100" w:beforeAutospacing="1" w:after="100" w:afterAutospacing="1"/>
              <w:jc w:val="both"/>
              <w:rPr>
                <w:rFonts w:asciiTheme="minorHAnsi" w:hAnsiTheme="minorHAnsi" w:cs="Arial"/>
                <w:color w:val="auto"/>
              </w:rPr>
            </w:pPr>
            <w:proofErr w:type="spellStart"/>
            <w:r w:rsidRPr="007A7593">
              <w:rPr>
                <w:rFonts w:asciiTheme="minorHAnsi" w:hAnsiTheme="minorHAnsi" w:cs="Arial"/>
                <w:color w:val="auto"/>
              </w:rPr>
              <w:t>Myriophyllum</w:t>
            </w:r>
            <w:proofErr w:type="spellEnd"/>
            <w:r w:rsidRPr="007A7593">
              <w:rPr>
                <w:rFonts w:asciiTheme="minorHAnsi" w:hAnsiTheme="minorHAnsi" w:cs="Arial"/>
                <w:color w:val="auto"/>
              </w:rPr>
              <w:t xml:space="preserve"> </w:t>
            </w:r>
            <w:proofErr w:type="spellStart"/>
            <w:r w:rsidRPr="007A7593">
              <w:rPr>
                <w:rFonts w:asciiTheme="minorHAnsi" w:hAnsiTheme="minorHAnsi" w:cs="Arial"/>
                <w:color w:val="auto"/>
              </w:rPr>
              <w:t>heterophyllum</w:t>
            </w:r>
            <w:proofErr w:type="spellEnd"/>
          </w:p>
        </w:tc>
        <w:tc>
          <w:tcPr>
            <w:tcW w:w="36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C32EC0" w:rsidRPr="007A7593" w:rsidRDefault="00C32EC0" w:rsidP="007A7593">
            <w:pPr>
              <w:spacing w:before="100" w:beforeAutospacing="1" w:after="100" w:afterAutospacing="1"/>
              <w:jc w:val="both"/>
              <w:rPr>
                <w:rFonts w:asciiTheme="minorHAnsi" w:hAnsiTheme="minorHAnsi" w:cs="Arial"/>
                <w:color w:val="auto"/>
              </w:rPr>
            </w:pPr>
            <w:r w:rsidRPr="007A7593">
              <w:rPr>
                <w:rFonts w:asciiTheme="minorHAnsi" w:hAnsiTheme="minorHAnsi" w:cs="Arial"/>
                <w:color w:val="auto"/>
              </w:rPr>
              <w:t>Felemáslevelű süllőhínár</w:t>
            </w:r>
          </w:p>
        </w:tc>
      </w:tr>
      <w:tr w:rsidR="00DD712B" w:rsidRPr="007A7593" w:rsidTr="004C3819">
        <w:trPr>
          <w:trHeight w:val="300"/>
          <w:jc w:val="center"/>
        </w:trPr>
        <w:tc>
          <w:tcPr>
            <w:tcW w:w="3638" w:type="dxa"/>
            <w:tcBorders>
              <w:top w:val="single" w:sz="4" w:space="0" w:color="auto"/>
              <w:left w:val="single" w:sz="4" w:space="0" w:color="auto"/>
              <w:bottom w:val="single" w:sz="4" w:space="0" w:color="auto"/>
              <w:right w:val="single" w:sz="4" w:space="0" w:color="auto"/>
            </w:tcBorders>
          </w:tcPr>
          <w:p w:rsidR="00C32EC0" w:rsidRPr="007A7593" w:rsidRDefault="00C32EC0" w:rsidP="007A7593">
            <w:pPr>
              <w:spacing w:before="100" w:beforeAutospacing="1" w:after="100" w:afterAutospacing="1"/>
              <w:jc w:val="both"/>
              <w:rPr>
                <w:rFonts w:asciiTheme="minorHAnsi" w:hAnsiTheme="minorHAnsi" w:cs="Arial"/>
                <w:color w:val="auto"/>
              </w:rPr>
            </w:pPr>
            <w:proofErr w:type="spellStart"/>
            <w:r w:rsidRPr="007A7593">
              <w:rPr>
                <w:rFonts w:asciiTheme="minorHAnsi" w:hAnsiTheme="minorHAnsi" w:cs="Arial"/>
                <w:color w:val="auto"/>
              </w:rPr>
              <w:t>Heracleum</w:t>
            </w:r>
            <w:proofErr w:type="spellEnd"/>
            <w:r w:rsidRPr="007A7593">
              <w:rPr>
                <w:rFonts w:asciiTheme="minorHAnsi" w:hAnsiTheme="minorHAnsi" w:cs="Arial"/>
                <w:color w:val="auto"/>
              </w:rPr>
              <w:t xml:space="preserve"> </w:t>
            </w:r>
            <w:proofErr w:type="spellStart"/>
            <w:r w:rsidRPr="007A7593">
              <w:rPr>
                <w:rFonts w:asciiTheme="minorHAnsi" w:hAnsiTheme="minorHAnsi" w:cs="Arial"/>
                <w:color w:val="auto"/>
              </w:rPr>
              <w:t>mantegazzianum</w:t>
            </w:r>
            <w:proofErr w:type="spellEnd"/>
          </w:p>
        </w:tc>
        <w:tc>
          <w:tcPr>
            <w:tcW w:w="36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C32EC0" w:rsidRPr="007A7593" w:rsidRDefault="00C32EC0" w:rsidP="007A7593">
            <w:pPr>
              <w:spacing w:before="100" w:beforeAutospacing="1" w:after="100" w:afterAutospacing="1"/>
              <w:jc w:val="both"/>
              <w:rPr>
                <w:rFonts w:asciiTheme="minorHAnsi" w:hAnsiTheme="minorHAnsi" w:cs="Arial"/>
                <w:color w:val="auto"/>
              </w:rPr>
            </w:pPr>
            <w:r w:rsidRPr="007A7593">
              <w:rPr>
                <w:rFonts w:asciiTheme="minorHAnsi" w:hAnsiTheme="minorHAnsi" w:cs="Arial"/>
                <w:color w:val="auto"/>
              </w:rPr>
              <w:t>Kaukázusi medvetalp</w:t>
            </w:r>
          </w:p>
        </w:tc>
      </w:tr>
      <w:tr w:rsidR="00DD712B" w:rsidRPr="007A7593" w:rsidTr="004C3819">
        <w:trPr>
          <w:trHeight w:val="300"/>
          <w:jc w:val="center"/>
        </w:trPr>
        <w:tc>
          <w:tcPr>
            <w:tcW w:w="3638" w:type="dxa"/>
            <w:tcBorders>
              <w:top w:val="single" w:sz="4" w:space="0" w:color="auto"/>
              <w:left w:val="single" w:sz="4" w:space="0" w:color="auto"/>
              <w:bottom w:val="single" w:sz="4" w:space="0" w:color="auto"/>
              <w:right w:val="single" w:sz="4" w:space="0" w:color="auto"/>
            </w:tcBorders>
          </w:tcPr>
          <w:p w:rsidR="00C32EC0" w:rsidRPr="007A7593" w:rsidRDefault="00C32EC0" w:rsidP="007A7593">
            <w:pPr>
              <w:spacing w:before="100" w:beforeAutospacing="1" w:after="100" w:afterAutospacing="1"/>
              <w:jc w:val="both"/>
              <w:rPr>
                <w:rFonts w:asciiTheme="minorHAnsi" w:hAnsiTheme="minorHAnsi" w:cs="Arial"/>
                <w:color w:val="auto"/>
              </w:rPr>
            </w:pPr>
            <w:proofErr w:type="spellStart"/>
            <w:r w:rsidRPr="007A7593">
              <w:rPr>
                <w:rFonts w:asciiTheme="minorHAnsi" w:hAnsiTheme="minorHAnsi" w:cs="Arial"/>
                <w:color w:val="auto"/>
              </w:rPr>
              <w:t>Gunnera</w:t>
            </w:r>
            <w:proofErr w:type="spellEnd"/>
            <w:r w:rsidRPr="007A7593">
              <w:rPr>
                <w:rFonts w:asciiTheme="minorHAnsi" w:hAnsiTheme="minorHAnsi" w:cs="Arial"/>
                <w:color w:val="auto"/>
              </w:rPr>
              <w:t xml:space="preserve"> </w:t>
            </w:r>
            <w:proofErr w:type="spellStart"/>
            <w:r w:rsidRPr="007A7593">
              <w:rPr>
                <w:rFonts w:asciiTheme="minorHAnsi" w:hAnsiTheme="minorHAnsi" w:cs="Arial"/>
                <w:color w:val="auto"/>
              </w:rPr>
              <w:t>tinctoria</w:t>
            </w:r>
            <w:proofErr w:type="spellEnd"/>
          </w:p>
        </w:tc>
        <w:tc>
          <w:tcPr>
            <w:tcW w:w="36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C32EC0" w:rsidRPr="007A7593" w:rsidRDefault="00C32EC0" w:rsidP="007A7593">
            <w:pPr>
              <w:spacing w:before="100" w:beforeAutospacing="1" w:after="100" w:afterAutospacing="1"/>
              <w:jc w:val="both"/>
              <w:rPr>
                <w:rFonts w:asciiTheme="minorHAnsi" w:hAnsiTheme="minorHAnsi" w:cs="Arial"/>
                <w:color w:val="auto"/>
              </w:rPr>
            </w:pPr>
            <w:r w:rsidRPr="007A7593">
              <w:rPr>
                <w:rFonts w:asciiTheme="minorHAnsi" w:hAnsiTheme="minorHAnsi" w:cs="Arial"/>
                <w:color w:val="auto"/>
              </w:rPr>
              <w:t>Óriásrebarbara</w:t>
            </w:r>
          </w:p>
        </w:tc>
      </w:tr>
      <w:tr w:rsidR="00DD712B" w:rsidRPr="007A7593" w:rsidTr="004C3819">
        <w:trPr>
          <w:trHeight w:val="300"/>
          <w:jc w:val="center"/>
        </w:trPr>
        <w:tc>
          <w:tcPr>
            <w:tcW w:w="3638" w:type="dxa"/>
            <w:tcBorders>
              <w:top w:val="single" w:sz="4" w:space="0" w:color="auto"/>
              <w:left w:val="single" w:sz="4" w:space="0" w:color="auto"/>
              <w:bottom w:val="single" w:sz="4" w:space="0" w:color="auto"/>
              <w:right w:val="single" w:sz="4" w:space="0" w:color="auto"/>
            </w:tcBorders>
          </w:tcPr>
          <w:p w:rsidR="00C32EC0" w:rsidRPr="007A7593" w:rsidRDefault="00C32EC0" w:rsidP="007A7593">
            <w:pPr>
              <w:spacing w:before="100" w:beforeAutospacing="1" w:after="100" w:afterAutospacing="1"/>
              <w:jc w:val="both"/>
              <w:rPr>
                <w:rFonts w:asciiTheme="minorHAnsi" w:hAnsiTheme="minorHAnsi" w:cs="Arial"/>
                <w:color w:val="auto"/>
              </w:rPr>
            </w:pPr>
            <w:proofErr w:type="spellStart"/>
            <w:r w:rsidRPr="007A7593">
              <w:rPr>
                <w:rFonts w:asciiTheme="minorHAnsi" w:hAnsiTheme="minorHAnsi" w:cs="Arial"/>
                <w:color w:val="auto"/>
              </w:rPr>
              <w:t>Pennisetum</w:t>
            </w:r>
            <w:proofErr w:type="spellEnd"/>
            <w:r w:rsidRPr="007A7593">
              <w:rPr>
                <w:rFonts w:asciiTheme="minorHAnsi" w:hAnsiTheme="minorHAnsi" w:cs="Arial"/>
                <w:color w:val="auto"/>
              </w:rPr>
              <w:t xml:space="preserve"> </w:t>
            </w:r>
            <w:proofErr w:type="spellStart"/>
            <w:r w:rsidRPr="007A7593">
              <w:rPr>
                <w:rFonts w:asciiTheme="minorHAnsi" w:hAnsiTheme="minorHAnsi" w:cs="Arial"/>
                <w:color w:val="auto"/>
              </w:rPr>
              <w:t>setaceum</w:t>
            </w:r>
            <w:proofErr w:type="spellEnd"/>
          </w:p>
        </w:tc>
        <w:tc>
          <w:tcPr>
            <w:tcW w:w="36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C32EC0" w:rsidRPr="007A7593" w:rsidRDefault="00C32EC0" w:rsidP="007A7593">
            <w:pPr>
              <w:spacing w:before="100" w:beforeAutospacing="1" w:after="100" w:afterAutospacing="1"/>
              <w:jc w:val="both"/>
              <w:rPr>
                <w:rFonts w:asciiTheme="minorHAnsi" w:hAnsiTheme="minorHAnsi" w:cs="Arial"/>
                <w:color w:val="auto"/>
              </w:rPr>
            </w:pPr>
            <w:r w:rsidRPr="007A7593">
              <w:rPr>
                <w:rFonts w:asciiTheme="minorHAnsi" w:hAnsiTheme="minorHAnsi" w:cs="Arial"/>
                <w:color w:val="auto"/>
              </w:rPr>
              <w:t>Tollborzfű</w:t>
            </w:r>
          </w:p>
        </w:tc>
      </w:tr>
      <w:tr w:rsidR="00DD712B" w:rsidRPr="007A7593" w:rsidTr="004C3819">
        <w:trPr>
          <w:trHeight w:val="300"/>
          <w:jc w:val="center"/>
        </w:trPr>
        <w:tc>
          <w:tcPr>
            <w:tcW w:w="3638" w:type="dxa"/>
            <w:tcBorders>
              <w:top w:val="single" w:sz="4" w:space="0" w:color="auto"/>
              <w:left w:val="single" w:sz="4" w:space="0" w:color="auto"/>
              <w:bottom w:val="single" w:sz="4" w:space="0" w:color="auto"/>
              <w:right w:val="single" w:sz="4" w:space="0" w:color="auto"/>
            </w:tcBorders>
          </w:tcPr>
          <w:p w:rsidR="00C32EC0" w:rsidRPr="007A7593" w:rsidRDefault="00C32EC0" w:rsidP="007A7593">
            <w:pPr>
              <w:spacing w:before="100" w:beforeAutospacing="1" w:after="100" w:afterAutospacing="1"/>
              <w:jc w:val="both"/>
              <w:rPr>
                <w:rFonts w:asciiTheme="minorHAnsi" w:hAnsiTheme="minorHAnsi" w:cs="Arial"/>
                <w:color w:val="auto"/>
              </w:rPr>
            </w:pPr>
            <w:proofErr w:type="spellStart"/>
            <w:r w:rsidRPr="007A7593">
              <w:rPr>
                <w:rFonts w:asciiTheme="minorHAnsi" w:hAnsiTheme="minorHAnsi" w:cs="Arial"/>
                <w:color w:val="auto"/>
              </w:rPr>
              <w:t>Alternanthera</w:t>
            </w:r>
            <w:proofErr w:type="spellEnd"/>
            <w:r w:rsidRPr="007A7593">
              <w:rPr>
                <w:rFonts w:asciiTheme="minorHAnsi" w:hAnsiTheme="minorHAnsi" w:cs="Arial"/>
                <w:color w:val="auto"/>
              </w:rPr>
              <w:t xml:space="preserve"> </w:t>
            </w:r>
            <w:proofErr w:type="spellStart"/>
            <w:r w:rsidRPr="007A7593">
              <w:rPr>
                <w:rFonts w:asciiTheme="minorHAnsi" w:hAnsiTheme="minorHAnsi" w:cs="Arial"/>
                <w:color w:val="auto"/>
              </w:rPr>
              <w:t>philoxeroides</w:t>
            </w:r>
            <w:proofErr w:type="spellEnd"/>
          </w:p>
        </w:tc>
        <w:tc>
          <w:tcPr>
            <w:tcW w:w="36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C32EC0" w:rsidRPr="007A7593" w:rsidRDefault="00C32EC0" w:rsidP="007A7593">
            <w:pPr>
              <w:spacing w:before="100" w:beforeAutospacing="1" w:after="100" w:afterAutospacing="1"/>
              <w:jc w:val="both"/>
              <w:rPr>
                <w:rFonts w:asciiTheme="minorHAnsi" w:hAnsiTheme="minorHAnsi" w:cs="Arial"/>
                <w:color w:val="auto"/>
              </w:rPr>
            </w:pPr>
          </w:p>
        </w:tc>
      </w:tr>
      <w:tr w:rsidR="00C32EC0" w:rsidRPr="007A7593" w:rsidTr="004C3819">
        <w:trPr>
          <w:trHeight w:val="300"/>
          <w:jc w:val="center"/>
        </w:trPr>
        <w:tc>
          <w:tcPr>
            <w:tcW w:w="3638" w:type="dxa"/>
            <w:tcBorders>
              <w:top w:val="single" w:sz="4" w:space="0" w:color="auto"/>
              <w:left w:val="single" w:sz="4" w:space="0" w:color="auto"/>
              <w:bottom w:val="single" w:sz="4" w:space="0" w:color="auto"/>
              <w:right w:val="single" w:sz="4" w:space="0" w:color="auto"/>
            </w:tcBorders>
          </w:tcPr>
          <w:p w:rsidR="00C32EC0" w:rsidRPr="007A7593" w:rsidRDefault="00C32EC0" w:rsidP="007A7593">
            <w:pPr>
              <w:spacing w:before="100" w:beforeAutospacing="1" w:after="100" w:afterAutospacing="1"/>
              <w:jc w:val="both"/>
              <w:rPr>
                <w:rFonts w:asciiTheme="minorHAnsi" w:hAnsiTheme="minorHAnsi" w:cs="Arial"/>
                <w:color w:val="auto"/>
              </w:rPr>
            </w:pPr>
            <w:proofErr w:type="spellStart"/>
            <w:r w:rsidRPr="007A7593">
              <w:rPr>
                <w:rFonts w:asciiTheme="minorHAnsi" w:hAnsiTheme="minorHAnsi" w:cs="Arial"/>
                <w:color w:val="auto"/>
              </w:rPr>
              <w:t>Microstegium</w:t>
            </w:r>
            <w:proofErr w:type="spellEnd"/>
            <w:r w:rsidRPr="007A7593">
              <w:rPr>
                <w:rFonts w:asciiTheme="minorHAnsi" w:hAnsiTheme="minorHAnsi" w:cs="Arial"/>
                <w:color w:val="auto"/>
              </w:rPr>
              <w:t xml:space="preserve"> </w:t>
            </w:r>
            <w:proofErr w:type="spellStart"/>
            <w:r w:rsidRPr="007A7593">
              <w:rPr>
                <w:rFonts w:asciiTheme="minorHAnsi" w:hAnsiTheme="minorHAnsi" w:cs="Arial"/>
                <w:color w:val="auto"/>
              </w:rPr>
              <w:t>vimineum</w:t>
            </w:r>
            <w:proofErr w:type="spellEnd"/>
          </w:p>
        </w:tc>
        <w:tc>
          <w:tcPr>
            <w:tcW w:w="36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C32EC0" w:rsidRPr="007A7593" w:rsidRDefault="00C32EC0" w:rsidP="007A7593">
            <w:pPr>
              <w:spacing w:before="100" w:beforeAutospacing="1" w:after="100" w:afterAutospacing="1"/>
              <w:jc w:val="both"/>
              <w:rPr>
                <w:rFonts w:asciiTheme="minorHAnsi" w:hAnsiTheme="minorHAnsi" w:cs="Arial"/>
                <w:color w:val="auto"/>
              </w:rPr>
            </w:pPr>
          </w:p>
        </w:tc>
      </w:tr>
    </w:tbl>
    <w:p w:rsidR="00C32EC0" w:rsidRPr="007A7593" w:rsidRDefault="00C32EC0" w:rsidP="007A7593">
      <w:pPr>
        <w:jc w:val="both"/>
        <w:rPr>
          <w:rFonts w:asciiTheme="minorHAnsi" w:hAnsiTheme="minorHAnsi" w:cs="Arial"/>
          <w:color w:val="auto"/>
        </w:rPr>
      </w:pPr>
    </w:p>
    <w:p w:rsidR="00C32EC0" w:rsidRPr="007A7593" w:rsidRDefault="00C32EC0" w:rsidP="007A7593">
      <w:pPr>
        <w:jc w:val="both"/>
        <w:rPr>
          <w:rFonts w:asciiTheme="minorHAnsi" w:hAnsiTheme="minorHAnsi" w:cs="Arial"/>
          <w:color w:val="auto"/>
        </w:rPr>
      </w:pPr>
      <w:r w:rsidRPr="007A7593">
        <w:rPr>
          <w:rFonts w:asciiTheme="minorHAnsi" w:hAnsiTheme="minorHAnsi" w:cs="Arial"/>
          <w:color w:val="auto"/>
        </w:rPr>
        <w:t xml:space="preserve">2.2 </w:t>
      </w:r>
      <w:proofErr w:type="spellStart"/>
      <w:r w:rsidRPr="007A7593">
        <w:rPr>
          <w:rFonts w:asciiTheme="minorHAnsi" w:hAnsiTheme="minorHAnsi" w:cs="Arial"/>
          <w:color w:val="auto"/>
        </w:rPr>
        <w:t>Natura</w:t>
      </w:r>
      <w:proofErr w:type="spellEnd"/>
      <w:r w:rsidRPr="007A7593">
        <w:rPr>
          <w:rFonts w:asciiTheme="minorHAnsi" w:hAnsiTheme="minorHAnsi" w:cs="Arial"/>
          <w:color w:val="auto"/>
        </w:rPr>
        <w:t xml:space="preserve"> 2000 gyepterületeken termőhely-idegen inváziós növényfajok jegyzéke</w:t>
      </w:r>
    </w:p>
    <w:p w:rsidR="00C32EC0" w:rsidRPr="007A7593" w:rsidRDefault="00C32EC0" w:rsidP="007A7593">
      <w:pPr>
        <w:jc w:val="both"/>
        <w:rPr>
          <w:rFonts w:asciiTheme="minorHAnsi" w:hAnsiTheme="minorHAnsi" w:cs="Arial"/>
          <w:b/>
          <w:color w:val="auto"/>
        </w:rPr>
      </w:pPr>
    </w:p>
    <w:tbl>
      <w:tblPr>
        <w:tblW w:w="7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18"/>
        <w:gridCol w:w="3818"/>
      </w:tblGrid>
      <w:tr w:rsidR="00DD712B" w:rsidRPr="007A7593" w:rsidTr="004C3819">
        <w:trPr>
          <w:trHeight w:val="301"/>
          <w:jc w:val="center"/>
        </w:trPr>
        <w:tc>
          <w:tcPr>
            <w:tcW w:w="3818" w:type="dxa"/>
          </w:tcPr>
          <w:p w:rsidR="00C32EC0" w:rsidRPr="007A7593" w:rsidRDefault="00C32EC0" w:rsidP="007A7593">
            <w:pPr>
              <w:pStyle w:val="np"/>
              <w:spacing w:before="60" w:beforeAutospacing="0" w:after="20" w:afterAutospacing="0"/>
              <w:jc w:val="both"/>
              <w:rPr>
                <w:rFonts w:asciiTheme="minorHAnsi" w:hAnsiTheme="minorHAnsi" w:cs="Arial"/>
                <w:b/>
              </w:rPr>
            </w:pPr>
            <w:r w:rsidRPr="007A7593">
              <w:rPr>
                <w:rFonts w:asciiTheme="minorHAnsi" w:hAnsiTheme="minorHAnsi" w:cs="Arial"/>
                <w:b/>
              </w:rPr>
              <w:t>Tudományos név</w:t>
            </w:r>
          </w:p>
        </w:tc>
        <w:tc>
          <w:tcPr>
            <w:tcW w:w="3818" w:type="dxa"/>
          </w:tcPr>
          <w:p w:rsidR="00C32EC0" w:rsidRPr="007A7593" w:rsidRDefault="00C32EC0" w:rsidP="007A7593">
            <w:pPr>
              <w:pStyle w:val="np"/>
              <w:spacing w:before="60" w:beforeAutospacing="0" w:after="20" w:afterAutospacing="0"/>
              <w:jc w:val="both"/>
              <w:rPr>
                <w:rFonts w:asciiTheme="minorHAnsi" w:hAnsiTheme="minorHAnsi" w:cs="Arial"/>
                <w:b/>
              </w:rPr>
            </w:pPr>
            <w:r w:rsidRPr="007A7593">
              <w:rPr>
                <w:rFonts w:asciiTheme="minorHAnsi" w:hAnsiTheme="minorHAnsi" w:cs="Arial"/>
                <w:b/>
              </w:rPr>
              <w:t>Magyar név</w:t>
            </w:r>
          </w:p>
        </w:tc>
      </w:tr>
      <w:tr w:rsidR="00DD712B" w:rsidRPr="007A7593" w:rsidTr="004C3819">
        <w:trPr>
          <w:trHeight w:val="301"/>
          <w:jc w:val="center"/>
        </w:trPr>
        <w:tc>
          <w:tcPr>
            <w:tcW w:w="3818" w:type="dxa"/>
          </w:tcPr>
          <w:p w:rsidR="00C32EC0" w:rsidRPr="007A7593" w:rsidRDefault="00C32EC0" w:rsidP="007A7593">
            <w:pPr>
              <w:spacing w:before="100" w:beforeAutospacing="1" w:after="100" w:afterAutospacing="1"/>
              <w:jc w:val="both"/>
              <w:rPr>
                <w:rFonts w:asciiTheme="minorHAnsi" w:hAnsiTheme="minorHAnsi" w:cs="Arial"/>
                <w:color w:val="auto"/>
              </w:rPr>
            </w:pPr>
            <w:proofErr w:type="spellStart"/>
            <w:r w:rsidRPr="007A7593">
              <w:rPr>
                <w:rFonts w:asciiTheme="minorHAnsi" w:hAnsiTheme="minorHAnsi" w:cs="Arial"/>
                <w:color w:val="auto"/>
              </w:rPr>
              <w:t>Robinia</w:t>
            </w:r>
            <w:proofErr w:type="spellEnd"/>
            <w:r w:rsidRPr="007A7593">
              <w:rPr>
                <w:rFonts w:asciiTheme="minorHAnsi" w:hAnsiTheme="minorHAnsi" w:cs="Arial"/>
                <w:color w:val="auto"/>
              </w:rPr>
              <w:t xml:space="preserve"> </w:t>
            </w:r>
            <w:proofErr w:type="spellStart"/>
            <w:r w:rsidRPr="007A7593">
              <w:rPr>
                <w:rFonts w:asciiTheme="minorHAnsi" w:hAnsiTheme="minorHAnsi" w:cs="Arial"/>
                <w:color w:val="auto"/>
              </w:rPr>
              <w:t>pseudo-acacia</w:t>
            </w:r>
            <w:proofErr w:type="spellEnd"/>
          </w:p>
        </w:tc>
        <w:tc>
          <w:tcPr>
            <w:tcW w:w="3818" w:type="dxa"/>
          </w:tcPr>
          <w:p w:rsidR="00C32EC0" w:rsidRPr="007A7593" w:rsidRDefault="00C32EC0" w:rsidP="007A7593">
            <w:pPr>
              <w:spacing w:before="100" w:beforeAutospacing="1" w:after="100" w:afterAutospacing="1"/>
              <w:jc w:val="both"/>
              <w:rPr>
                <w:rFonts w:asciiTheme="minorHAnsi" w:hAnsiTheme="minorHAnsi" w:cs="Arial"/>
                <w:color w:val="auto"/>
              </w:rPr>
            </w:pPr>
            <w:r w:rsidRPr="007A7593">
              <w:rPr>
                <w:rFonts w:asciiTheme="minorHAnsi" w:hAnsiTheme="minorHAnsi" w:cs="Arial"/>
                <w:color w:val="auto"/>
              </w:rPr>
              <w:t>akác</w:t>
            </w:r>
          </w:p>
        </w:tc>
      </w:tr>
      <w:tr w:rsidR="00DD712B" w:rsidRPr="007A7593" w:rsidTr="004C3819">
        <w:trPr>
          <w:trHeight w:val="301"/>
          <w:jc w:val="center"/>
        </w:trPr>
        <w:tc>
          <w:tcPr>
            <w:tcW w:w="3818" w:type="dxa"/>
          </w:tcPr>
          <w:p w:rsidR="00C32EC0" w:rsidRPr="007A7593" w:rsidRDefault="00C32EC0" w:rsidP="007A7593">
            <w:pPr>
              <w:spacing w:before="100" w:beforeAutospacing="1" w:after="100" w:afterAutospacing="1"/>
              <w:jc w:val="both"/>
              <w:rPr>
                <w:rFonts w:asciiTheme="minorHAnsi" w:hAnsiTheme="minorHAnsi" w:cs="Arial"/>
                <w:color w:val="auto"/>
              </w:rPr>
            </w:pPr>
            <w:proofErr w:type="spellStart"/>
            <w:r w:rsidRPr="007A7593">
              <w:rPr>
                <w:rFonts w:asciiTheme="minorHAnsi" w:hAnsiTheme="minorHAnsi" w:cs="Arial"/>
                <w:color w:val="auto"/>
              </w:rPr>
              <w:t>Fraxinus</w:t>
            </w:r>
            <w:proofErr w:type="spellEnd"/>
            <w:r w:rsidRPr="007A7593">
              <w:rPr>
                <w:rFonts w:asciiTheme="minorHAnsi" w:hAnsiTheme="minorHAnsi" w:cs="Arial"/>
                <w:color w:val="auto"/>
              </w:rPr>
              <w:t xml:space="preserve"> </w:t>
            </w:r>
            <w:proofErr w:type="spellStart"/>
            <w:r w:rsidRPr="007A7593">
              <w:rPr>
                <w:rFonts w:asciiTheme="minorHAnsi" w:hAnsiTheme="minorHAnsi" w:cs="Arial"/>
                <w:color w:val="auto"/>
              </w:rPr>
              <w:t>americana</w:t>
            </w:r>
            <w:proofErr w:type="spellEnd"/>
          </w:p>
        </w:tc>
        <w:tc>
          <w:tcPr>
            <w:tcW w:w="3818" w:type="dxa"/>
          </w:tcPr>
          <w:p w:rsidR="00C32EC0" w:rsidRPr="007A7593" w:rsidRDefault="00C32EC0" w:rsidP="007A7593">
            <w:pPr>
              <w:spacing w:before="100" w:beforeAutospacing="1" w:after="100" w:afterAutospacing="1"/>
              <w:jc w:val="both"/>
              <w:rPr>
                <w:rFonts w:asciiTheme="minorHAnsi" w:hAnsiTheme="minorHAnsi" w:cs="Arial"/>
                <w:color w:val="auto"/>
              </w:rPr>
            </w:pPr>
            <w:r w:rsidRPr="007A7593">
              <w:rPr>
                <w:rFonts w:asciiTheme="minorHAnsi" w:hAnsiTheme="minorHAnsi" w:cs="Arial"/>
                <w:color w:val="auto"/>
              </w:rPr>
              <w:t>amerikai kőris</w:t>
            </w:r>
          </w:p>
        </w:tc>
      </w:tr>
      <w:tr w:rsidR="00DD712B" w:rsidRPr="007A7593" w:rsidTr="004C3819">
        <w:trPr>
          <w:trHeight w:val="301"/>
          <w:jc w:val="center"/>
        </w:trPr>
        <w:tc>
          <w:tcPr>
            <w:tcW w:w="3818" w:type="dxa"/>
          </w:tcPr>
          <w:p w:rsidR="00C32EC0" w:rsidRPr="007A7593" w:rsidRDefault="00C32EC0" w:rsidP="007A7593">
            <w:pPr>
              <w:spacing w:before="100" w:beforeAutospacing="1" w:after="100" w:afterAutospacing="1"/>
              <w:jc w:val="both"/>
              <w:rPr>
                <w:rFonts w:asciiTheme="minorHAnsi" w:hAnsiTheme="minorHAnsi" w:cs="Arial"/>
                <w:color w:val="auto"/>
              </w:rPr>
            </w:pPr>
            <w:proofErr w:type="spellStart"/>
            <w:r w:rsidRPr="007A7593">
              <w:rPr>
                <w:rFonts w:asciiTheme="minorHAnsi" w:hAnsiTheme="minorHAnsi" w:cs="Arial"/>
                <w:color w:val="auto"/>
              </w:rPr>
              <w:t>Ailanthus</w:t>
            </w:r>
            <w:proofErr w:type="spellEnd"/>
            <w:r w:rsidRPr="007A7593">
              <w:rPr>
                <w:rFonts w:asciiTheme="minorHAnsi" w:hAnsiTheme="minorHAnsi" w:cs="Arial"/>
                <w:color w:val="auto"/>
              </w:rPr>
              <w:t xml:space="preserve"> </w:t>
            </w:r>
            <w:proofErr w:type="spellStart"/>
            <w:r w:rsidRPr="007A7593">
              <w:rPr>
                <w:rFonts w:asciiTheme="minorHAnsi" w:hAnsiTheme="minorHAnsi" w:cs="Arial"/>
                <w:color w:val="auto"/>
              </w:rPr>
              <w:t>altissima</w:t>
            </w:r>
            <w:proofErr w:type="spellEnd"/>
          </w:p>
        </w:tc>
        <w:tc>
          <w:tcPr>
            <w:tcW w:w="3818" w:type="dxa"/>
          </w:tcPr>
          <w:p w:rsidR="00C32EC0" w:rsidRPr="007A7593" w:rsidRDefault="00C32EC0" w:rsidP="007A7593">
            <w:pPr>
              <w:spacing w:before="100" w:beforeAutospacing="1" w:after="100" w:afterAutospacing="1"/>
              <w:jc w:val="both"/>
              <w:rPr>
                <w:rFonts w:asciiTheme="minorHAnsi" w:hAnsiTheme="minorHAnsi" w:cs="Arial"/>
                <w:color w:val="auto"/>
              </w:rPr>
            </w:pPr>
            <w:r w:rsidRPr="007A7593">
              <w:rPr>
                <w:rFonts w:asciiTheme="minorHAnsi" w:hAnsiTheme="minorHAnsi" w:cs="Arial"/>
                <w:color w:val="auto"/>
              </w:rPr>
              <w:t>bálványfa</w:t>
            </w:r>
          </w:p>
        </w:tc>
      </w:tr>
      <w:tr w:rsidR="00DD712B" w:rsidRPr="007A7593" w:rsidTr="004C3819">
        <w:trPr>
          <w:trHeight w:val="301"/>
          <w:jc w:val="center"/>
        </w:trPr>
        <w:tc>
          <w:tcPr>
            <w:tcW w:w="3818" w:type="dxa"/>
          </w:tcPr>
          <w:p w:rsidR="00C32EC0" w:rsidRPr="007A7593" w:rsidRDefault="00C32EC0" w:rsidP="007A7593">
            <w:pPr>
              <w:spacing w:before="100" w:beforeAutospacing="1" w:after="100" w:afterAutospacing="1"/>
              <w:jc w:val="both"/>
              <w:rPr>
                <w:rFonts w:asciiTheme="minorHAnsi" w:hAnsiTheme="minorHAnsi" w:cs="Arial"/>
                <w:color w:val="auto"/>
              </w:rPr>
            </w:pPr>
            <w:proofErr w:type="spellStart"/>
            <w:r w:rsidRPr="007A7593">
              <w:rPr>
                <w:rFonts w:asciiTheme="minorHAnsi" w:hAnsiTheme="minorHAnsi" w:cs="Arial"/>
                <w:color w:val="auto"/>
              </w:rPr>
              <w:t>Elaeagnus</w:t>
            </w:r>
            <w:proofErr w:type="spellEnd"/>
            <w:r w:rsidRPr="007A7593">
              <w:rPr>
                <w:rFonts w:asciiTheme="minorHAnsi" w:hAnsiTheme="minorHAnsi" w:cs="Arial"/>
                <w:color w:val="auto"/>
              </w:rPr>
              <w:t xml:space="preserve"> </w:t>
            </w:r>
            <w:proofErr w:type="spellStart"/>
            <w:r w:rsidRPr="007A7593">
              <w:rPr>
                <w:rFonts w:asciiTheme="minorHAnsi" w:hAnsiTheme="minorHAnsi" w:cs="Arial"/>
                <w:color w:val="auto"/>
              </w:rPr>
              <w:t>angustifolia</w:t>
            </w:r>
            <w:proofErr w:type="spellEnd"/>
          </w:p>
        </w:tc>
        <w:tc>
          <w:tcPr>
            <w:tcW w:w="3818" w:type="dxa"/>
          </w:tcPr>
          <w:p w:rsidR="00C32EC0" w:rsidRPr="007A7593" w:rsidRDefault="00C32EC0" w:rsidP="007A7593">
            <w:pPr>
              <w:spacing w:before="100" w:beforeAutospacing="1" w:after="100" w:afterAutospacing="1"/>
              <w:jc w:val="both"/>
              <w:rPr>
                <w:rFonts w:asciiTheme="minorHAnsi" w:hAnsiTheme="minorHAnsi" w:cs="Arial"/>
                <w:color w:val="auto"/>
              </w:rPr>
            </w:pPr>
            <w:r w:rsidRPr="007A7593">
              <w:rPr>
                <w:rFonts w:asciiTheme="minorHAnsi" w:hAnsiTheme="minorHAnsi" w:cs="Arial"/>
                <w:color w:val="auto"/>
              </w:rPr>
              <w:t>keskenylevelű ezüstfa</w:t>
            </w:r>
          </w:p>
        </w:tc>
      </w:tr>
      <w:tr w:rsidR="00DD712B" w:rsidRPr="007A7593" w:rsidTr="004C3819">
        <w:trPr>
          <w:trHeight w:val="301"/>
          <w:jc w:val="center"/>
        </w:trPr>
        <w:tc>
          <w:tcPr>
            <w:tcW w:w="3818" w:type="dxa"/>
          </w:tcPr>
          <w:p w:rsidR="00C32EC0" w:rsidRPr="007A7593" w:rsidRDefault="00C32EC0" w:rsidP="007A7593">
            <w:pPr>
              <w:spacing w:before="100" w:beforeAutospacing="1" w:after="100" w:afterAutospacing="1"/>
              <w:jc w:val="both"/>
              <w:rPr>
                <w:rFonts w:asciiTheme="minorHAnsi" w:hAnsiTheme="minorHAnsi" w:cs="Arial"/>
                <w:color w:val="auto"/>
              </w:rPr>
            </w:pPr>
            <w:proofErr w:type="spellStart"/>
            <w:r w:rsidRPr="007A7593">
              <w:rPr>
                <w:rFonts w:asciiTheme="minorHAnsi" w:hAnsiTheme="minorHAnsi" w:cs="Arial"/>
                <w:color w:val="auto"/>
              </w:rPr>
              <w:t>Pinus</w:t>
            </w:r>
            <w:proofErr w:type="spellEnd"/>
            <w:r w:rsidRPr="007A7593">
              <w:rPr>
                <w:rFonts w:asciiTheme="minorHAnsi" w:hAnsiTheme="minorHAnsi" w:cs="Arial"/>
                <w:color w:val="auto"/>
              </w:rPr>
              <w:t xml:space="preserve"> </w:t>
            </w:r>
            <w:proofErr w:type="spellStart"/>
            <w:r w:rsidRPr="007A7593">
              <w:rPr>
                <w:rFonts w:asciiTheme="minorHAnsi" w:hAnsiTheme="minorHAnsi" w:cs="Arial"/>
                <w:color w:val="auto"/>
              </w:rPr>
              <w:t>nigra</w:t>
            </w:r>
            <w:proofErr w:type="spellEnd"/>
          </w:p>
        </w:tc>
        <w:tc>
          <w:tcPr>
            <w:tcW w:w="3818" w:type="dxa"/>
          </w:tcPr>
          <w:p w:rsidR="00C32EC0" w:rsidRPr="007A7593" w:rsidRDefault="00C32EC0" w:rsidP="007A7593">
            <w:pPr>
              <w:spacing w:before="100" w:beforeAutospacing="1" w:after="100" w:afterAutospacing="1"/>
              <w:jc w:val="both"/>
              <w:rPr>
                <w:rFonts w:asciiTheme="minorHAnsi" w:hAnsiTheme="minorHAnsi" w:cs="Arial"/>
                <w:color w:val="auto"/>
              </w:rPr>
            </w:pPr>
            <w:r w:rsidRPr="007A7593">
              <w:rPr>
                <w:rFonts w:asciiTheme="minorHAnsi" w:hAnsiTheme="minorHAnsi" w:cs="Arial"/>
                <w:color w:val="auto"/>
              </w:rPr>
              <w:t>fekete fenyő</w:t>
            </w:r>
          </w:p>
        </w:tc>
      </w:tr>
      <w:tr w:rsidR="00DD712B" w:rsidRPr="007A7593" w:rsidTr="004C3819">
        <w:trPr>
          <w:trHeight w:val="301"/>
          <w:jc w:val="center"/>
        </w:trPr>
        <w:tc>
          <w:tcPr>
            <w:tcW w:w="3818" w:type="dxa"/>
          </w:tcPr>
          <w:p w:rsidR="00C32EC0" w:rsidRPr="007A7593" w:rsidRDefault="00C32EC0" w:rsidP="007A7593">
            <w:pPr>
              <w:spacing w:before="100" w:beforeAutospacing="1" w:after="100" w:afterAutospacing="1"/>
              <w:jc w:val="both"/>
              <w:rPr>
                <w:rFonts w:asciiTheme="minorHAnsi" w:hAnsiTheme="minorHAnsi" w:cs="Arial"/>
                <w:color w:val="auto"/>
              </w:rPr>
            </w:pPr>
            <w:proofErr w:type="spellStart"/>
            <w:r w:rsidRPr="007A7593">
              <w:rPr>
                <w:rFonts w:asciiTheme="minorHAnsi" w:hAnsiTheme="minorHAnsi" w:cs="Arial"/>
                <w:color w:val="auto"/>
              </w:rPr>
              <w:t>Pinus</w:t>
            </w:r>
            <w:proofErr w:type="spellEnd"/>
            <w:r w:rsidRPr="007A7593">
              <w:rPr>
                <w:rFonts w:asciiTheme="minorHAnsi" w:hAnsiTheme="minorHAnsi" w:cs="Arial"/>
                <w:color w:val="auto"/>
              </w:rPr>
              <w:t xml:space="preserve"> </w:t>
            </w:r>
            <w:proofErr w:type="spellStart"/>
            <w:r w:rsidRPr="007A7593">
              <w:rPr>
                <w:rFonts w:asciiTheme="minorHAnsi" w:hAnsiTheme="minorHAnsi" w:cs="Arial"/>
                <w:color w:val="auto"/>
              </w:rPr>
              <w:t>silvestris</w:t>
            </w:r>
            <w:proofErr w:type="spellEnd"/>
          </w:p>
        </w:tc>
        <w:tc>
          <w:tcPr>
            <w:tcW w:w="3818" w:type="dxa"/>
          </w:tcPr>
          <w:p w:rsidR="00C32EC0" w:rsidRPr="007A7593" w:rsidRDefault="00C32EC0" w:rsidP="007A7593">
            <w:pPr>
              <w:spacing w:before="100" w:beforeAutospacing="1" w:after="100" w:afterAutospacing="1"/>
              <w:jc w:val="both"/>
              <w:rPr>
                <w:rFonts w:asciiTheme="minorHAnsi" w:hAnsiTheme="minorHAnsi" w:cs="Arial"/>
                <w:color w:val="auto"/>
              </w:rPr>
            </w:pPr>
            <w:r w:rsidRPr="007A7593">
              <w:rPr>
                <w:rFonts w:asciiTheme="minorHAnsi" w:hAnsiTheme="minorHAnsi" w:cs="Arial"/>
                <w:color w:val="auto"/>
              </w:rPr>
              <w:t>erdei fenyő</w:t>
            </w:r>
          </w:p>
        </w:tc>
      </w:tr>
      <w:tr w:rsidR="00DD712B" w:rsidRPr="007A7593" w:rsidTr="004C3819">
        <w:trPr>
          <w:trHeight w:val="301"/>
          <w:jc w:val="center"/>
        </w:trPr>
        <w:tc>
          <w:tcPr>
            <w:tcW w:w="3818" w:type="dxa"/>
          </w:tcPr>
          <w:p w:rsidR="00C32EC0" w:rsidRPr="007A7593" w:rsidRDefault="00C32EC0" w:rsidP="007A7593">
            <w:pPr>
              <w:spacing w:before="100" w:beforeAutospacing="1" w:after="100" w:afterAutospacing="1"/>
              <w:jc w:val="both"/>
              <w:rPr>
                <w:rFonts w:asciiTheme="minorHAnsi" w:hAnsiTheme="minorHAnsi" w:cs="Arial"/>
                <w:color w:val="auto"/>
              </w:rPr>
            </w:pPr>
            <w:proofErr w:type="spellStart"/>
            <w:r w:rsidRPr="007A7593">
              <w:rPr>
                <w:rFonts w:asciiTheme="minorHAnsi" w:hAnsiTheme="minorHAnsi" w:cs="Arial"/>
                <w:color w:val="auto"/>
              </w:rPr>
              <w:t>Amorpha</w:t>
            </w:r>
            <w:proofErr w:type="spellEnd"/>
            <w:r w:rsidRPr="007A7593">
              <w:rPr>
                <w:rFonts w:asciiTheme="minorHAnsi" w:hAnsiTheme="minorHAnsi" w:cs="Arial"/>
                <w:color w:val="auto"/>
              </w:rPr>
              <w:t xml:space="preserve"> </w:t>
            </w:r>
            <w:proofErr w:type="spellStart"/>
            <w:r w:rsidRPr="007A7593">
              <w:rPr>
                <w:rFonts w:asciiTheme="minorHAnsi" w:hAnsiTheme="minorHAnsi" w:cs="Arial"/>
                <w:color w:val="auto"/>
              </w:rPr>
              <w:t>fruticosa</w:t>
            </w:r>
            <w:proofErr w:type="spellEnd"/>
          </w:p>
        </w:tc>
        <w:tc>
          <w:tcPr>
            <w:tcW w:w="3818" w:type="dxa"/>
          </w:tcPr>
          <w:p w:rsidR="00C32EC0" w:rsidRPr="007A7593" w:rsidRDefault="00C32EC0" w:rsidP="007A7593">
            <w:pPr>
              <w:spacing w:before="100" w:beforeAutospacing="1" w:after="100" w:afterAutospacing="1"/>
              <w:jc w:val="both"/>
              <w:rPr>
                <w:rFonts w:asciiTheme="minorHAnsi" w:hAnsiTheme="minorHAnsi" w:cs="Arial"/>
                <w:color w:val="auto"/>
              </w:rPr>
            </w:pPr>
            <w:r w:rsidRPr="007A7593">
              <w:rPr>
                <w:rFonts w:asciiTheme="minorHAnsi" w:hAnsiTheme="minorHAnsi" w:cs="Arial"/>
                <w:color w:val="auto"/>
              </w:rPr>
              <w:t>gyalogakác</w:t>
            </w:r>
          </w:p>
        </w:tc>
      </w:tr>
      <w:tr w:rsidR="00DD712B" w:rsidRPr="007A7593" w:rsidTr="004C3819">
        <w:trPr>
          <w:trHeight w:val="301"/>
          <w:jc w:val="center"/>
        </w:trPr>
        <w:tc>
          <w:tcPr>
            <w:tcW w:w="3818" w:type="dxa"/>
          </w:tcPr>
          <w:p w:rsidR="00C32EC0" w:rsidRPr="007A7593" w:rsidRDefault="00C32EC0" w:rsidP="007A7593">
            <w:pPr>
              <w:spacing w:before="100" w:beforeAutospacing="1" w:after="100" w:afterAutospacing="1"/>
              <w:jc w:val="both"/>
              <w:rPr>
                <w:rFonts w:asciiTheme="minorHAnsi" w:hAnsiTheme="minorHAnsi" w:cs="Arial"/>
                <w:color w:val="auto"/>
              </w:rPr>
            </w:pPr>
            <w:proofErr w:type="spellStart"/>
            <w:r w:rsidRPr="007A7593">
              <w:rPr>
                <w:rFonts w:asciiTheme="minorHAnsi" w:hAnsiTheme="minorHAnsi" w:cs="Arial"/>
                <w:color w:val="auto"/>
              </w:rPr>
              <w:lastRenderedPageBreak/>
              <w:t>Prunus</w:t>
            </w:r>
            <w:proofErr w:type="spellEnd"/>
            <w:r w:rsidRPr="007A7593">
              <w:rPr>
                <w:rFonts w:asciiTheme="minorHAnsi" w:hAnsiTheme="minorHAnsi" w:cs="Arial"/>
                <w:color w:val="auto"/>
              </w:rPr>
              <w:t xml:space="preserve"> </w:t>
            </w:r>
            <w:proofErr w:type="spellStart"/>
            <w:r w:rsidRPr="007A7593">
              <w:rPr>
                <w:rFonts w:asciiTheme="minorHAnsi" w:hAnsiTheme="minorHAnsi" w:cs="Arial"/>
                <w:color w:val="auto"/>
              </w:rPr>
              <w:t>serotina</w:t>
            </w:r>
            <w:proofErr w:type="spellEnd"/>
          </w:p>
        </w:tc>
        <w:tc>
          <w:tcPr>
            <w:tcW w:w="3818" w:type="dxa"/>
          </w:tcPr>
          <w:p w:rsidR="00C32EC0" w:rsidRPr="007A7593" w:rsidRDefault="00C32EC0" w:rsidP="007A7593">
            <w:pPr>
              <w:spacing w:before="100" w:beforeAutospacing="1" w:after="100" w:afterAutospacing="1"/>
              <w:jc w:val="both"/>
              <w:rPr>
                <w:rFonts w:asciiTheme="minorHAnsi" w:hAnsiTheme="minorHAnsi" w:cs="Arial"/>
                <w:color w:val="auto"/>
              </w:rPr>
            </w:pPr>
            <w:r w:rsidRPr="007A7593">
              <w:rPr>
                <w:rFonts w:asciiTheme="minorHAnsi" w:hAnsiTheme="minorHAnsi" w:cs="Arial"/>
                <w:color w:val="auto"/>
              </w:rPr>
              <w:t>kései meggy</w:t>
            </w:r>
          </w:p>
        </w:tc>
      </w:tr>
      <w:tr w:rsidR="00DD712B" w:rsidRPr="007A7593" w:rsidTr="004C3819">
        <w:trPr>
          <w:trHeight w:val="301"/>
          <w:jc w:val="center"/>
        </w:trPr>
        <w:tc>
          <w:tcPr>
            <w:tcW w:w="3818" w:type="dxa"/>
          </w:tcPr>
          <w:p w:rsidR="00C32EC0" w:rsidRPr="007A7593" w:rsidRDefault="00C32EC0" w:rsidP="007A7593">
            <w:pPr>
              <w:spacing w:before="100" w:beforeAutospacing="1" w:after="100" w:afterAutospacing="1"/>
              <w:jc w:val="both"/>
              <w:rPr>
                <w:rFonts w:asciiTheme="minorHAnsi" w:hAnsiTheme="minorHAnsi" w:cs="Arial"/>
                <w:color w:val="auto"/>
              </w:rPr>
            </w:pPr>
            <w:proofErr w:type="spellStart"/>
            <w:r w:rsidRPr="007A7593">
              <w:rPr>
                <w:rFonts w:asciiTheme="minorHAnsi" w:hAnsiTheme="minorHAnsi" w:cs="Arial"/>
                <w:color w:val="auto"/>
              </w:rPr>
              <w:t>Acer</w:t>
            </w:r>
            <w:proofErr w:type="spellEnd"/>
            <w:r w:rsidRPr="007A7593">
              <w:rPr>
                <w:rFonts w:asciiTheme="minorHAnsi" w:hAnsiTheme="minorHAnsi" w:cs="Arial"/>
                <w:color w:val="auto"/>
              </w:rPr>
              <w:t xml:space="preserve"> </w:t>
            </w:r>
            <w:proofErr w:type="spellStart"/>
            <w:r w:rsidRPr="007A7593">
              <w:rPr>
                <w:rFonts w:asciiTheme="minorHAnsi" w:hAnsiTheme="minorHAnsi" w:cs="Arial"/>
                <w:color w:val="auto"/>
              </w:rPr>
              <w:t>negundo</w:t>
            </w:r>
            <w:proofErr w:type="spellEnd"/>
          </w:p>
        </w:tc>
        <w:tc>
          <w:tcPr>
            <w:tcW w:w="3818" w:type="dxa"/>
          </w:tcPr>
          <w:p w:rsidR="00C32EC0" w:rsidRPr="007A7593" w:rsidRDefault="00C32EC0" w:rsidP="007A7593">
            <w:pPr>
              <w:spacing w:before="100" w:beforeAutospacing="1" w:after="100" w:afterAutospacing="1"/>
              <w:jc w:val="both"/>
              <w:rPr>
                <w:rFonts w:asciiTheme="minorHAnsi" w:hAnsiTheme="minorHAnsi" w:cs="Arial"/>
                <w:color w:val="auto"/>
              </w:rPr>
            </w:pPr>
            <w:r w:rsidRPr="007A7593">
              <w:rPr>
                <w:rFonts w:asciiTheme="minorHAnsi" w:hAnsiTheme="minorHAnsi" w:cs="Arial"/>
                <w:color w:val="auto"/>
              </w:rPr>
              <w:t>zöld juhar</w:t>
            </w:r>
          </w:p>
        </w:tc>
      </w:tr>
      <w:tr w:rsidR="00DD712B" w:rsidRPr="007A7593" w:rsidTr="004C3819">
        <w:trPr>
          <w:trHeight w:val="301"/>
          <w:jc w:val="center"/>
        </w:trPr>
        <w:tc>
          <w:tcPr>
            <w:tcW w:w="3818" w:type="dxa"/>
            <w:tcBorders>
              <w:top w:val="single" w:sz="4" w:space="0" w:color="auto"/>
              <w:left w:val="single" w:sz="4" w:space="0" w:color="auto"/>
              <w:bottom w:val="single" w:sz="4" w:space="0" w:color="auto"/>
              <w:right w:val="single" w:sz="4" w:space="0" w:color="auto"/>
            </w:tcBorders>
          </w:tcPr>
          <w:p w:rsidR="00C32EC0" w:rsidRPr="007A7593" w:rsidRDefault="00C32EC0" w:rsidP="007A7593">
            <w:pPr>
              <w:spacing w:before="100" w:beforeAutospacing="1" w:after="100" w:afterAutospacing="1"/>
              <w:jc w:val="both"/>
              <w:rPr>
                <w:rFonts w:asciiTheme="minorHAnsi" w:hAnsiTheme="minorHAnsi" w:cs="Arial"/>
                <w:color w:val="auto"/>
              </w:rPr>
            </w:pPr>
            <w:proofErr w:type="spellStart"/>
            <w:r w:rsidRPr="007A7593">
              <w:rPr>
                <w:rFonts w:asciiTheme="minorHAnsi" w:hAnsiTheme="minorHAnsi" w:cs="Arial"/>
                <w:color w:val="auto"/>
              </w:rPr>
              <w:t>Phytolacca</w:t>
            </w:r>
            <w:proofErr w:type="spellEnd"/>
            <w:r w:rsidRPr="007A7593">
              <w:rPr>
                <w:rFonts w:asciiTheme="minorHAnsi" w:hAnsiTheme="minorHAnsi" w:cs="Arial"/>
                <w:color w:val="auto"/>
              </w:rPr>
              <w:t xml:space="preserve"> </w:t>
            </w:r>
            <w:proofErr w:type="spellStart"/>
            <w:r w:rsidRPr="007A7593">
              <w:rPr>
                <w:rFonts w:asciiTheme="minorHAnsi" w:hAnsiTheme="minorHAnsi" w:cs="Arial"/>
                <w:color w:val="auto"/>
              </w:rPr>
              <w:t>americana</w:t>
            </w:r>
            <w:proofErr w:type="spellEnd"/>
          </w:p>
        </w:tc>
        <w:tc>
          <w:tcPr>
            <w:tcW w:w="3818" w:type="dxa"/>
            <w:tcBorders>
              <w:top w:val="single" w:sz="4" w:space="0" w:color="auto"/>
              <w:left w:val="single" w:sz="4" w:space="0" w:color="auto"/>
              <w:bottom w:val="single" w:sz="4" w:space="0" w:color="auto"/>
              <w:right w:val="single" w:sz="4" w:space="0" w:color="auto"/>
            </w:tcBorders>
          </w:tcPr>
          <w:p w:rsidR="00C32EC0" w:rsidRPr="007A7593" w:rsidRDefault="00C32EC0" w:rsidP="007A7593">
            <w:pPr>
              <w:spacing w:before="100" w:beforeAutospacing="1" w:after="100" w:afterAutospacing="1"/>
              <w:jc w:val="both"/>
              <w:rPr>
                <w:rFonts w:asciiTheme="minorHAnsi" w:hAnsiTheme="minorHAnsi" w:cs="Arial"/>
                <w:color w:val="auto"/>
              </w:rPr>
            </w:pPr>
            <w:r w:rsidRPr="007A7593">
              <w:rPr>
                <w:rFonts w:asciiTheme="minorHAnsi" w:hAnsiTheme="minorHAnsi" w:cs="Arial"/>
                <w:color w:val="auto"/>
              </w:rPr>
              <w:t>alkörmös</w:t>
            </w:r>
          </w:p>
        </w:tc>
      </w:tr>
      <w:tr w:rsidR="00DD712B" w:rsidRPr="007A7593" w:rsidTr="004C3819">
        <w:trPr>
          <w:trHeight w:val="301"/>
          <w:jc w:val="center"/>
        </w:trPr>
        <w:tc>
          <w:tcPr>
            <w:tcW w:w="3818" w:type="dxa"/>
            <w:tcBorders>
              <w:top w:val="single" w:sz="4" w:space="0" w:color="auto"/>
              <w:left w:val="single" w:sz="4" w:space="0" w:color="auto"/>
              <w:bottom w:val="single" w:sz="4" w:space="0" w:color="auto"/>
              <w:right w:val="single" w:sz="4" w:space="0" w:color="auto"/>
            </w:tcBorders>
          </w:tcPr>
          <w:p w:rsidR="00C32EC0" w:rsidRPr="007A7593" w:rsidRDefault="00C32EC0" w:rsidP="007A7593">
            <w:pPr>
              <w:spacing w:before="100" w:beforeAutospacing="1" w:after="100" w:afterAutospacing="1"/>
              <w:jc w:val="both"/>
              <w:rPr>
                <w:rFonts w:asciiTheme="minorHAnsi" w:hAnsiTheme="minorHAnsi" w:cs="Arial"/>
                <w:color w:val="auto"/>
              </w:rPr>
            </w:pPr>
            <w:proofErr w:type="spellStart"/>
            <w:r w:rsidRPr="007A7593">
              <w:rPr>
                <w:rFonts w:asciiTheme="minorHAnsi" w:hAnsiTheme="minorHAnsi" w:cs="Arial"/>
                <w:color w:val="auto"/>
              </w:rPr>
              <w:t>Fallopia</w:t>
            </w:r>
            <w:proofErr w:type="spellEnd"/>
            <w:r w:rsidRPr="007A7593">
              <w:rPr>
                <w:rFonts w:asciiTheme="minorHAnsi" w:hAnsiTheme="minorHAnsi" w:cs="Arial"/>
                <w:color w:val="auto"/>
              </w:rPr>
              <w:t xml:space="preserve"> </w:t>
            </w:r>
            <w:proofErr w:type="spellStart"/>
            <w:r w:rsidRPr="007A7593">
              <w:rPr>
                <w:rFonts w:asciiTheme="minorHAnsi" w:hAnsiTheme="minorHAnsi" w:cs="Arial"/>
                <w:color w:val="auto"/>
              </w:rPr>
              <w:t>spp</w:t>
            </w:r>
            <w:proofErr w:type="spellEnd"/>
            <w:r w:rsidRPr="007A7593">
              <w:rPr>
                <w:rFonts w:asciiTheme="minorHAnsi" w:hAnsiTheme="minorHAnsi" w:cs="Arial"/>
                <w:color w:val="auto"/>
              </w:rPr>
              <w:t>.</w:t>
            </w:r>
          </w:p>
        </w:tc>
        <w:tc>
          <w:tcPr>
            <w:tcW w:w="3818" w:type="dxa"/>
            <w:tcBorders>
              <w:top w:val="single" w:sz="4" w:space="0" w:color="auto"/>
              <w:left w:val="single" w:sz="4" w:space="0" w:color="auto"/>
              <w:bottom w:val="single" w:sz="4" w:space="0" w:color="auto"/>
              <w:right w:val="single" w:sz="4" w:space="0" w:color="auto"/>
            </w:tcBorders>
          </w:tcPr>
          <w:p w:rsidR="00C32EC0" w:rsidRPr="007A7593" w:rsidRDefault="00C32EC0" w:rsidP="007A7593">
            <w:pPr>
              <w:spacing w:before="100" w:beforeAutospacing="1" w:after="100" w:afterAutospacing="1"/>
              <w:jc w:val="both"/>
              <w:rPr>
                <w:rFonts w:asciiTheme="minorHAnsi" w:hAnsiTheme="minorHAnsi" w:cs="Arial"/>
                <w:color w:val="auto"/>
              </w:rPr>
            </w:pPr>
            <w:r w:rsidRPr="007A7593">
              <w:rPr>
                <w:rFonts w:asciiTheme="minorHAnsi" w:hAnsiTheme="minorHAnsi" w:cs="Arial"/>
                <w:color w:val="auto"/>
              </w:rPr>
              <w:t>japánkeserűfű fajok</w:t>
            </w:r>
          </w:p>
        </w:tc>
      </w:tr>
      <w:tr w:rsidR="00DD712B" w:rsidRPr="007A7593" w:rsidTr="004C3819">
        <w:trPr>
          <w:trHeight w:val="301"/>
          <w:jc w:val="center"/>
        </w:trPr>
        <w:tc>
          <w:tcPr>
            <w:tcW w:w="3818" w:type="dxa"/>
            <w:tcBorders>
              <w:top w:val="single" w:sz="4" w:space="0" w:color="auto"/>
              <w:left w:val="single" w:sz="4" w:space="0" w:color="auto"/>
              <w:bottom w:val="single" w:sz="4" w:space="0" w:color="auto"/>
              <w:right w:val="single" w:sz="4" w:space="0" w:color="auto"/>
            </w:tcBorders>
          </w:tcPr>
          <w:p w:rsidR="00C32EC0" w:rsidRPr="007A7593" w:rsidRDefault="00C32EC0" w:rsidP="007A7593">
            <w:pPr>
              <w:spacing w:before="100" w:beforeAutospacing="1" w:after="100" w:afterAutospacing="1"/>
              <w:jc w:val="both"/>
              <w:rPr>
                <w:rFonts w:asciiTheme="minorHAnsi" w:hAnsiTheme="minorHAnsi" w:cs="Arial"/>
                <w:color w:val="auto"/>
              </w:rPr>
            </w:pPr>
            <w:proofErr w:type="spellStart"/>
            <w:r w:rsidRPr="007A7593">
              <w:rPr>
                <w:rFonts w:asciiTheme="minorHAnsi" w:hAnsiTheme="minorHAnsi" w:cs="Arial"/>
                <w:color w:val="auto"/>
              </w:rPr>
              <w:t>Solidago</w:t>
            </w:r>
            <w:proofErr w:type="spellEnd"/>
            <w:r w:rsidRPr="007A7593">
              <w:rPr>
                <w:rFonts w:asciiTheme="minorHAnsi" w:hAnsiTheme="minorHAnsi" w:cs="Arial"/>
                <w:color w:val="auto"/>
              </w:rPr>
              <w:t xml:space="preserve"> </w:t>
            </w:r>
            <w:proofErr w:type="spellStart"/>
            <w:r w:rsidRPr="007A7593">
              <w:rPr>
                <w:rFonts w:asciiTheme="minorHAnsi" w:hAnsiTheme="minorHAnsi" w:cs="Arial"/>
                <w:color w:val="auto"/>
              </w:rPr>
              <w:t>canadensis</w:t>
            </w:r>
            <w:proofErr w:type="spellEnd"/>
          </w:p>
        </w:tc>
        <w:tc>
          <w:tcPr>
            <w:tcW w:w="3818" w:type="dxa"/>
            <w:tcBorders>
              <w:top w:val="single" w:sz="4" w:space="0" w:color="auto"/>
              <w:left w:val="single" w:sz="4" w:space="0" w:color="auto"/>
              <w:bottom w:val="single" w:sz="4" w:space="0" w:color="auto"/>
              <w:right w:val="single" w:sz="4" w:space="0" w:color="auto"/>
            </w:tcBorders>
          </w:tcPr>
          <w:p w:rsidR="00C32EC0" w:rsidRPr="007A7593" w:rsidRDefault="00C32EC0" w:rsidP="007A7593">
            <w:pPr>
              <w:spacing w:before="100" w:beforeAutospacing="1" w:after="100" w:afterAutospacing="1"/>
              <w:jc w:val="both"/>
              <w:rPr>
                <w:rFonts w:asciiTheme="minorHAnsi" w:hAnsiTheme="minorHAnsi" w:cs="Arial"/>
                <w:color w:val="auto"/>
              </w:rPr>
            </w:pPr>
            <w:r w:rsidRPr="007A7593">
              <w:rPr>
                <w:rFonts w:asciiTheme="minorHAnsi" w:hAnsiTheme="minorHAnsi" w:cs="Arial"/>
                <w:color w:val="auto"/>
              </w:rPr>
              <w:t>kanadai aranyvessző</w:t>
            </w:r>
          </w:p>
        </w:tc>
      </w:tr>
      <w:tr w:rsidR="00DD712B" w:rsidRPr="007A7593" w:rsidTr="004C3819">
        <w:trPr>
          <w:trHeight w:val="301"/>
          <w:jc w:val="center"/>
        </w:trPr>
        <w:tc>
          <w:tcPr>
            <w:tcW w:w="3818" w:type="dxa"/>
            <w:tcBorders>
              <w:top w:val="single" w:sz="4" w:space="0" w:color="auto"/>
              <w:left w:val="single" w:sz="4" w:space="0" w:color="auto"/>
              <w:bottom w:val="single" w:sz="4" w:space="0" w:color="auto"/>
              <w:right w:val="single" w:sz="4" w:space="0" w:color="auto"/>
            </w:tcBorders>
          </w:tcPr>
          <w:p w:rsidR="00C32EC0" w:rsidRPr="007A7593" w:rsidRDefault="00C32EC0" w:rsidP="007A7593">
            <w:pPr>
              <w:spacing w:before="100" w:beforeAutospacing="1" w:after="100" w:afterAutospacing="1"/>
              <w:jc w:val="both"/>
              <w:rPr>
                <w:rFonts w:asciiTheme="minorHAnsi" w:hAnsiTheme="minorHAnsi" w:cs="Arial"/>
                <w:color w:val="auto"/>
              </w:rPr>
            </w:pPr>
            <w:proofErr w:type="spellStart"/>
            <w:r w:rsidRPr="007A7593">
              <w:rPr>
                <w:rFonts w:asciiTheme="minorHAnsi" w:hAnsiTheme="minorHAnsi" w:cs="Arial"/>
                <w:color w:val="auto"/>
              </w:rPr>
              <w:t>Solidago</w:t>
            </w:r>
            <w:proofErr w:type="spellEnd"/>
            <w:r w:rsidRPr="007A7593">
              <w:rPr>
                <w:rFonts w:asciiTheme="minorHAnsi" w:hAnsiTheme="minorHAnsi" w:cs="Arial"/>
                <w:color w:val="auto"/>
              </w:rPr>
              <w:t xml:space="preserve"> </w:t>
            </w:r>
            <w:proofErr w:type="spellStart"/>
            <w:r w:rsidRPr="007A7593">
              <w:rPr>
                <w:rFonts w:asciiTheme="minorHAnsi" w:hAnsiTheme="minorHAnsi" w:cs="Arial"/>
                <w:color w:val="auto"/>
              </w:rPr>
              <w:t>gigantea</w:t>
            </w:r>
            <w:proofErr w:type="spellEnd"/>
          </w:p>
        </w:tc>
        <w:tc>
          <w:tcPr>
            <w:tcW w:w="3818" w:type="dxa"/>
            <w:tcBorders>
              <w:top w:val="single" w:sz="4" w:space="0" w:color="auto"/>
              <w:left w:val="single" w:sz="4" w:space="0" w:color="auto"/>
              <w:bottom w:val="single" w:sz="4" w:space="0" w:color="auto"/>
              <w:right w:val="single" w:sz="4" w:space="0" w:color="auto"/>
            </w:tcBorders>
          </w:tcPr>
          <w:p w:rsidR="00C32EC0" w:rsidRPr="007A7593" w:rsidRDefault="00C32EC0" w:rsidP="007A7593">
            <w:pPr>
              <w:spacing w:before="100" w:beforeAutospacing="1" w:after="100" w:afterAutospacing="1"/>
              <w:jc w:val="both"/>
              <w:rPr>
                <w:rFonts w:asciiTheme="minorHAnsi" w:hAnsiTheme="minorHAnsi" w:cs="Arial"/>
                <w:color w:val="auto"/>
              </w:rPr>
            </w:pPr>
            <w:r w:rsidRPr="007A7593">
              <w:rPr>
                <w:rFonts w:asciiTheme="minorHAnsi" w:hAnsiTheme="minorHAnsi" w:cs="Arial"/>
                <w:color w:val="auto"/>
              </w:rPr>
              <w:t>magas aranyvessző</w:t>
            </w:r>
          </w:p>
        </w:tc>
      </w:tr>
      <w:tr w:rsidR="00DD712B" w:rsidRPr="007A7593" w:rsidTr="004C3819">
        <w:trPr>
          <w:trHeight w:val="301"/>
          <w:jc w:val="center"/>
        </w:trPr>
        <w:tc>
          <w:tcPr>
            <w:tcW w:w="3818" w:type="dxa"/>
            <w:tcBorders>
              <w:top w:val="single" w:sz="4" w:space="0" w:color="auto"/>
              <w:left w:val="single" w:sz="4" w:space="0" w:color="auto"/>
              <w:bottom w:val="single" w:sz="4" w:space="0" w:color="auto"/>
              <w:right w:val="single" w:sz="4" w:space="0" w:color="auto"/>
            </w:tcBorders>
          </w:tcPr>
          <w:p w:rsidR="00C32EC0" w:rsidRPr="007A7593" w:rsidRDefault="00C32EC0" w:rsidP="007A7593">
            <w:pPr>
              <w:spacing w:before="100" w:beforeAutospacing="1" w:after="100" w:afterAutospacing="1"/>
              <w:jc w:val="both"/>
              <w:rPr>
                <w:rFonts w:asciiTheme="minorHAnsi" w:hAnsiTheme="minorHAnsi" w:cs="Arial"/>
                <w:color w:val="auto"/>
              </w:rPr>
            </w:pPr>
            <w:proofErr w:type="spellStart"/>
            <w:r w:rsidRPr="007A7593">
              <w:rPr>
                <w:rFonts w:asciiTheme="minorHAnsi" w:hAnsiTheme="minorHAnsi" w:cs="Arial"/>
                <w:color w:val="auto"/>
              </w:rPr>
              <w:t>Ambrosia</w:t>
            </w:r>
            <w:proofErr w:type="spellEnd"/>
            <w:r w:rsidRPr="007A7593">
              <w:rPr>
                <w:rFonts w:asciiTheme="minorHAnsi" w:hAnsiTheme="minorHAnsi" w:cs="Arial"/>
                <w:color w:val="auto"/>
              </w:rPr>
              <w:t xml:space="preserve"> </w:t>
            </w:r>
            <w:proofErr w:type="spellStart"/>
            <w:r w:rsidRPr="007A7593">
              <w:rPr>
                <w:rFonts w:asciiTheme="minorHAnsi" w:hAnsiTheme="minorHAnsi" w:cs="Arial"/>
                <w:color w:val="auto"/>
              </w:rPr>
              <w:t>artemisifolia</w:t>
            </w:r>
            <w:proofErr w:type="spellEnd"/>
          </w:p>
        </w:tc>
        <w:tc>
          <w:tcPr>
            <w:tcW w:w="3818" w:type="dxa"/>
            <w:tcBorders>
              <w:top w:val="single" w:sz="4" w:space="0" w:color="auto"/>
              <w:left w:val="single" w:sz="4" w:space="0" w:color="auto"/>
              <w:bottom w:val="single" w:sz="4" w:space="0" w:color="auto"/>
              <w:right w:val="single" w:sz="4" w:space="0" w:color="auto"/>
            </w:tcBorders>
          </w:tcPr>
          <w:p w:rsidR="00C32EC0" w:rsidRPr="007A7593" w:rsidRDefault="00C32EC0" w:rsidP="007A7593">
            <w:pPr>
              <w:spacing w:before="100" w:beforeAutospacing="1" w:after="100" w:afterAutospacing="1"/>
              <w:jc w:val="both"/>
              <w:rPr>
                <w:rFonts w:asciiTheme="minorHAnsi" w:hAnsiTheme="minorHAnsi" w:cs="Arial"/>
                <w:color w:val="auto"/>
              </w:rPr>
            </w:pPr>
            <w:r w:rsidRPr="007A7593">
              <w:rPr>
                <w:rFonts w:asciiTheme="minorHAnsi" w:hAnsiTheme="minorHAnsi" w:cs="Arial"/>
                <w:color w:val="auto"/>
              </w:rPr>
              <w:t>parlagfű</w:t>
            </w:r>
          </w:p>
        </w:tc>
      </w:tr>
      <w:tr w:rsidR="00DD712B" w:rsidRPr="007A7593" w:rsidTr="004C3819">
        <w:trPr>
          <w:trHeight w:val="301"/>
          <w:jc w:val="center"/>
        </w:trPr>
        <w:tc>
          <w:tcPr>
            <w:tcW w:w="3818" w:type="dxa"/>
            <w:tcBorders>
              <w:top w:val="single" w:sz="4" w:space="0" w:color="auto"/>
              <w:left w:val="single" w:sz="4" w:space="0" w:color="auto"/>
              <w:bottom w:val="single" w:sz="4" w:space="0" w:color="auto"/>
              <w:right w:val="single" w:sz="4" w:space="0" w:color="auto"/>
            </w:tcBorders>
          </w:tcPr>
          <w:p w:rsidR="00C32EC0" w:rsidRPr="007A7593" w:rsidRDefault="00C32EC0" w:rsidP="007A7593">
            <w:pPr>
              <w:spacing w:before="100" w:beforeAutospacing="1" w:after="100" w:afterAutospacing="1"/>
              <w:jc w:val="both"/>
              <w:rPr>
                <w:rFonts w:asciiTheme="minorHAnsi" w:hAnsiTheme="minorHAnsi" w:cs="Arial"/>
                <w:color w:val="auto"/>
              </w:rPr>
            </w:pPr>
            <w:proofErr w:type="spellStart"/>
            <w:r w:rsidRPr="007A7593">
              <w:rPr>
                <w:rFonts w:asciiTheme="minorHAnsi" w:hAnsiTheme="minorHAnsi" w:cs="Arial"/>
                <w:color w:val="auto"/>
              </w:rPr>
              <w:t>Asclepias</w:t>
            </w:r>
            <w:proofErr w:type="spellEnd"/>
            <w:r w:rsidRPr="007A7593">
              <w:rPr>
                <w:rFonts w:asciiTheme="minorHAnsi" w:hAnsiTheme="minorHAnsi" w:cs="Arial"/>
                <w:color w:val="auto"/>
              </w:rPr>
              <w:t xml:space="preserve"> </w:t>
            </w:r>
            <w:proofErr w:type="spellStart"/>
            <w:r w:rsidRPr="007A7593">
              <w:rPr>
                <w:rFonts w:asciiTheme="minorHAnsi" w:hAnsiTheme="minorHAnsi" w:cs="Arial"/>
                <w:color w:val="auto"/>
              </w:rPr>
              <w:t>syriaca</w:t>
            </w:r>
            <w:proofErr w:type="spellEnd"/>
          </w:p>
        </w:tc>
        <w:tc>
          <w:tcPr>
            <w:tcW w:w="3818" w:type="dxa"/>
            <w:tcBorders>
              <w:top w:val="single" w:sz="4" w:space="0" w:color="auto"/>
              <w:left w:val="single" w:sz="4" w:space="0" w:color="auto"/>
              <w:bottom w:val="single" w:sz="4" w:space="0" w:color="auto"/>
              <w:right w:val="single" w:sz="4" w:space="0" w:color="auto"/>
            </w:tcBorders>
          </w:tcPr>
          <w:p w:rsidR="00C32EC0" w:rsidRPr="007A7593" w:rsidRDefault="00C32EC0" w:rsidP="007A7593">
            <w:pPr>
              <w:spacing w:before="100" w:beforeAutospacing="1" w:after="100" w:afterAutospacing="1"/>
              <w:jc w:val="both"/>
              <w:rPr>
                <w:rFonts w:asciiTheme="minorHAnsi" w:hAnsiTheme="minorHAnsi" w:cs="Arial"/>
                <w:color w:val="auto"/>
              </w:rPr>
            </w:pPr>
            <w:r w:rsidRPr="007A7593">
              <w:rPr>
                <w:rFonts w:asciiTheme="minorHAnsi" w:hAnsiTheme="minorHAnsi" w:cs="Arial"/>
                <w:color w:val="auto"/>
              </w:rPr>
              <w:t>selyemkóró</w:t>
            </w:r>
          </w:p>
        </w:tc>
      </w:tr>
      <w:tr w:rsidR="00C32EC0" w:rsidRPr="007A7593" w:rsidTr="004C3819">
        <w:trPr>
          <w:trHeight w:val="301"/>
          <w:jc w:val="center"/>
        </w:trPr>
        <w:tc>
          <w:tcPr>
            <w:tcW w:w="3818" w:type="dxa"/>
            <w:tcBorders>
              <w:top w:val="single" w:sz="4" w:space="0" w:color="auto"/>
              <w:left w:val="single" w:sz="4" w:space="0" w:color="auto"/>
              <w:bottom w:val="single" w:sz="4" w:space="0" w:color="auto"/>
              <w:right w:val="single" w:sz="4" w:space="0" w:color="auto"/>
            </w:tcBorders>
          </w:tcPr>
          <w:p w:rsidR="00C32EC0" w:rsidRPr="007A7593" w:rsidRDefault="00C32EC0" w:rsidP="007A7593">
            <w:pPr>
              <w:spacing w:before="100" w:beforeAutospacing="1" w:after="100" w:afterAutospacing="1"/>
              <w:jc w:val="both"/>
              <w:rPr>
                <w:rFonts w:asciiTheme="minorHAnsi" w:hAnsiTheme="minorHAnsi" w:cs="Arial"/>
                <w:color w:val="auto"/>
              </w:rPr>
            </w:pPr>
            <w:proofErr w:type="spellStart"/>
            <w:r w:rsidRPr="007A7593">
              <w:rPr>
                <w:rFonts w:asciiTheme="minorHAnsi" w:hAnsiTheme="minorHAnsi" w:cs="Arial"/>
                <w:color w:val="auto"/>
              </w:rPr>
              <w:t>Echinocystis</w:t>
            </w:r>
            <w:proofErr w:type="spellEnd"/>
            <w:r w:rsidRPr="007A7593">
              <w:rPr>
                <w:rFonts w:asciiTheme="minorHAnsi" w:hAnsiTheme="minorHAnsi" w:cs="Arial"/>
                <w:color w:val="auto"/>
              </w:rPr>
              <w:t xml:space="preserve"> </w:t>
            </w:r>
            <w:proofErr w:type="spellStart"/>
            <w:r w:rsidRPr="007A7593">
              <w:rPr>
                <w:rFonts w:asciiTheme="minorHAnsi" w:hAnsiTheme="minorHAnsi" w:cs="Arial"/>
                <w:color w:val="auto"/>
              </w:rPr>
              <w:t>lobata</w:t>
            </w:r>
            <w:proofErr w:type="spellEnd"/>
          </w:p>
        </w:tc>
        <w:tc>
          <w:tcPr>
            <w:tcW w:w="3818" w:type="dxa"/>
            <w:tcBorders>
              <w:top w:val="single" w:sz="4" w:space="0" w:color="auto"/>
              <w:left w:val="single" w:sz="4" w:space="0" w:color="auto"/>
              <w:bottom w:val="single" w:sz="4" w:space="0" w:color="auto"/>
              <w:right w:val="single" w:sz="4" w:space="0" w:color="auto"/>
            </w:tcBorders>
          </w:tcPr>
          <w:p w:rsidR="00C32EC0" w:rsidRPr="007A7593" w:rsidRDefault="00C32EC0" w:rsidP="007A7593">
            <w:pPr>
              <w:spacing w:before="100" w:beforeAutospacing="1" w:after="100" w:afterAutospacing="1"/>
              <w:jc w:val="both"/>
              <w:rPr>
                <w:rFonts w:asciiTheme="minorHAnsi" w:hAnsiTheme="minorHAnsi" w:cs="Arial"/>
                <w:color w:val="auto"/>
              </w:rPr>
            </w:pPr>
            <w:r w:rsidRPr="007A7593">
              <w:rPr>
                <w:rFonts w:asciiTheme="minorHAnsi" w:hAnsiTheme="minorHAnsi" w:cs="Arial"/>
                <w:color w:val="auto"/>
              </w:rPr>
              <w:t>süntök</w:t>
            </w:r>
          </w:p>
        </w:tc>
      </w:tr>
    </w:tbl>
    <w:p w:rsidR="00CA61A7" w:rsidRPr="007A7593" w:rsidRDefault="00CA61A7" w:rsidP="007A7593">
      <w:pPr>
        <w:pStyle w:val="Szvegtrzs50"/>
        <w:shd w:val="clear" w:color="auto" w:fill="auto"/>
        <w:spacing w:line="240" w:lineRule="auto"/>
        <w:jc w:val="both"/>
        <w:rPr>
          <w:rFonts w:asciiTheme="minorHAnsi" w:hAnsiTheme="minorHAnsi"/>
          <w:color w:val="auto"/>
          <w:spacing w:val="0"/>
          <w:sz w:val="24"/>
          <w:szCs w:val="24"/>
        </w:rPr>
      </w:pPr>
    </w:p>
    <w:p w:rsidR="001D4914" w:rsidRPr="007A7593" w:rsidRDefault="001D4914" w:rsidP="007A7593">
      <w:pPr>
        <w:pStyle w:val="Szvegtrzs50"/>
        <w:shd w:val="clear" w:color="auto" w:fill="auto"/>
        <w:spacing w:line="240" w:lineRule="auto"/>
        <w:jc w:val="both"/>
        <w:rPr>
          <w:rFonts w:asciiTheme="minorHAnsi" w:hAnsiTheme="minorHAnsi"/>
          <w:color w:val="auto"/>
          <w:spacing w:val="0"/>
          <w:sz w:val="24"/>
          <w:szCs w:val="24"/>
        </w:rPr>
      </w:pPr>
    </w:p>
    <w:p w:rsidR="00F02694" w:rsidRPr="007A7593" w:rsidRDefault="00F02694" w:rsidP="007A7593">
      <w:pPr>
        <w:pStyle w:val="Szvegtrzs50"/>
        <w:shd w:val="clear" w:color="auto" w:fill="auto"/>
        <w:spacing w:line="240" w:lineRule="auto"/>
        <w:jc w:val="both"/>
        <w:rPr>
          <w:rFonts w:asciiTheme="minorHAnsi" w:hAnsiTheme="minorHAnsi"/>
          <w:color w:val="auto"/>
          <w:spacing w:val="0"/>
          <w:sz w:val="24"/>
          <w:szCs w:val="24"/>
        </w:rPr>
      </w:pPr>
    </w:p>
    <w:p w:rsidR="00F02694" w:rsidRPr="007A7593" w:rsidRDefault="00F02694" w:rsidP="007A7593">
      <w:pPr>
        <w:pStyle w:val="Szvegtrzs50"/>
        <w:shd w:val="clear" w:color="auto" w:fill="auto"/>
        <w:spacing w:line="240" w:lineRule="auto"/>
        <w:jc w:val="both"/>
        <w:rPr>
          <w:rFonts w:asciiTheme="minorHAnsi" w:hAnsiTheme="minorHAnsi"/>
          <w:color w:val="auto"/>
          <w:spacing w:val="0"/>
          <w:sz w:val="24"/>
          <w:szCs w:val="24"/>
        </w:rPr>
      </w:pPr>
    </w:p>
    <w:p w:rsidR="00B06AEE" w:rsidRPr="007A7593" w:rsidRDefault="00B06AEE" w:rsidP="007A7593">
      <w:pPr>
        <w:pStyle w:val="Szvegtrzs50"/>
        <w:shd w:val="clear" w:color="auto" w:fill="auto"/>
        <w:spacing w:line="240" w:lineRule="auto"/>
        <w:jc w:val="both"/>
        <w:rPr>
          <w:rFonts w:asciiTheme="minorHAnsi" w:hAnsiTheme="minorHAnsi"/>
          <w:color w:val="auto"/>
          <w:spacing w:val="0"/>
          <w:sz w:val="24"/>
          <w:szCs w:val="24"/>
        </w:rPr>
      </w:pPr>
    </w:p>
    <w:p w:rsidR="00B06AEE" w:rsidRPr="007A7593" w:rsidRDefault="00B06AEE" w:rsidP="007A7593">
      <w:pPr>
        <w:pStyle w:val="Szvegtrzs50"/>
        <w:shd w:val="clear" w:color="auto" w:fill="auto"/>
        <w:spacing w:line="240" w:lineRule="auto"/>
        <w:jc w:val="both"/>
        <w:rPr>
          <w:rFonts w:asciiTheme="minorHAnsi" w:hAnsiTheme="minorHAnsi"/>
          <w:color w:val="auto"/>
          <w:spacing w:val="0"/>
          <w:sz w:val="24"/>
          <w:szCs w:val="24"/>
        </w:rPr>
      </w:pPr>
    </w:p>
    <w:p w:rsidR="00B06AEE" w:rsidRPr="007A7593" w:rsidRDefault="00B06AEE" w:rsidP="007A7593">
      <w:pPr>
        <w:pStyle w:val="Szvegtrzs50"/>
        <w:shd w:val="clear" w:color="auto" w:fill="auto"/>
        <w:spacing w:line="240" w:lineRule="auto"/>
        <w:jc w:val="both"/>
        <w:rPr>
          <w:rFonts w:asciiTheme="minorHAnsi" w:hAnsiTheme="minorHAnsi"/>
          <w:color w:val="auto"/>
          <w:spacing w:val="0"/>
          <w:sz w:val="24"/>
          <w:szCs w:val="24"/>
        </w:rPr>
      </w:pPr>
    </w:p>
    <w:p w:rsidR="00B06AEE" w:rsidRPr="007A7593" w:rsidRDefault="00B06AEE" w:rsidP="007A7593">
      <w:pPr>
        <w:pStyle w:val="Szvegtrzs50"/>
        <w:shd w:val="clear" w:color="auto" w:fill="auto"/>
        <w:spacing w:line="240" w:lineRule="auto"/>
        <w:jc w:val="both"/>
        <w:rPr>
          <w:rFonts w:asciiTheme="minorHAnsi" w:hAnsiTheme="minorHAnsi"/>
          <w:color w:val="auto"/>
          <w:spacing w:val="0"/>
          <w:sz w:val="24"/>
          <w:szCs w:val="24"/>
        </w:rPr>
      </w:pPr>
    </w:p>
    <w:p w:rsidR="00B06AEE" w:rsidRPr="007A7593" w:rsidRDefault="00B06AEE" w:rsidP="007A7593">
      <w:pPr>
        <w:pStyle w:val="Szvegtrzs50"/>
        <w:shd w:val="clear" w:color="auto" w:fill="auto"/>
        <w:spacing w:line="240" w:lineRule="auto"/>
        <w:jc w:val="both"/>
        <w:rPr>
          <w:rFonts w:asciiTheme="minorHAnsi" w:hAnsiTheme="minorHAnsi"/>
          <w:color w:val="auto"/>
          <w:spacing w:val="0"/>
          <w:sz w:val="24"/>
          <w:szCs w:val="24"/>
        </w:rPr>
      </w:pPr>
    </w:p>
    <w:p w:rsidR="00B06AEE" w:rsidRPr="007A7593" w:rsidRDefault="00B06AEE" w:rsidP="007A7593">
      <w:pPr>
        <w:pStyle w:val="Szvegtrzs50"/>
        <w:shd w:val="clear" w:color="auto" w:fill="auto"/>
        <w:spacing w:line="240" w:lineRule="auto"/>
        <w:jc w:val="both"/>
        <w:rPr>
          <w:rFonts w:asciiTheme="minorHAnsi" w:hAnsiTheme="minorHAnsi"/>
          <w:color w:val="auto"/>
          <w:spacing w:val="0"/>
          <w:sz w:val="24"/>
          <w:szCs w:val="24"/>
        </w:rPr>
      </w:pPr>
    </w:p>
    <w:p w:rsidR="00B06AEE" w:rsidRPr="007A7593" w:rsidRDefault="00B06AEE" w:rsidP="007A7593">
      <w:pPr>
        <w:pStyle w:val="Szvegtrzs50"/>
        <w:shd w:val="clear" w:color="auto" w:fill="auto"/>
        <w:spacing w:line="240" w:lineRule="auto"/>
        <w:jc w:val="both"/>
        <w:rPr>
          <w:rFonts w:asciiTheme="minorHAnsi" w:hAnsiTheme="minorHAnsi"/>
          <w:color w:val="auto"/>
          <w:spacing w:val="0"/>
          <w:sz w:val="24"/>
          <w:szCs w:val="24"/>
        </w:rPr>
      </w:pPr>
    </w:p>
    <w:p w:rsidR="00B06AEE" w:rsidRPr="007A7593" w:rsidRDefault="00B06AEE" w:rsidP="007A7593">
      <w:pPr>
        <w:pStyle w:val="Szvegtrzs50"/>
        <w:shd w:val="clear" w:color="auto" w:fill="auto"/>
        <w:spacing w:line="240" w:lineRule="auto"/>
        <w:jc w:val="both"/>
        <w:rPr>
          <w:rFonts w:asciiTheme="minorHAnsi" w:hAnsiTheme="minorHAnsi"/>
          <w:color w:val="auto"/>
          <w:spacing w:val="0"/>
          <w:sz w:val="24"/>
          <w:szCs w:val="24"/>
        </w:rPr>
      </w:pPr>
    </w:p>
    <w:p w:rsidR="00B06AEE" w:rsidRPr="007A7593" w:rsidRDefault="00B06AEE" w:rsidP="007A7593">
      <w:pPr>
        <w:pStyle w:val="Szvegtrzs50"/>
        <w:shd w:val="clear" w:color="auto" w:fill="auto"/>
        <w:spacing w:line="240" w:lineRule="auto"/>
        <w:jc w:val="both"/>
        <w:rPr>
          <w:rFonts w:asciiTheme="minorHAnsi" w:hAnsiTheme="minorHAnsi"/>
          <w:color w:val="auto"/>
          <w:spacing w:val="0"/>
          <w:sz w:val="24"/>
          <w:szCs w:val="24"/>
        </w:rPr>
      </w:pPr>
    </w:p>
    <w:p w:rsidR="00B06AEE" w:rsidRPr="007A7593" w:rsidRDefault="00B06AEE" w:rsidP="007A7593">
      <w:pPr>
        <w:pStyle w:val="Szvegtrzs50"/>
        <w:shd w:val="clear" w:color="auto" w:fill="auto"/>
        <w:spacing w:line="240" w:lineRule="auto"/>
        <w:jc w:val="both"/>
        <w:rPr>
          <w:rFonts w:asciiTheme="minorHAnsi" w:hAnsiTheme="minorHAnsi"/>
          <w:color w:val="auto"/>
          <w:spacing w:val="0"/>
          <w:sz w:val="24"/>
          <w:szCs w:val="24"/>
        </w:rPr>
      </w:pPr>
    </w:p>
    <w:p w:rsidR="00B06AEE" w:rsidRPr="007A7593" w:rsidRDefault="00B06AEE" w:rsidP="007A7593">
      <w:pPr>
        <w:pStyle w:val="Szvegtrzs50"/>
        <w:shd w:val="clear" w:color="auto" w:fill="auto"/>
        <w:spacing w:line="240" w:lineRule="auto"/>
        <w:jc w:val="both"/>
        <w:rPr>
          <w:rFonts w:asciiTheme="minorHAnsi" w:hAnsiTheme="minorHAnsi"/>
          <w:color w:val="auto"/>
          <w:spacing w:val="0"/>
          <w:sz w:val="24"/>
          <w:szCs w:val="24"/>
        </w:rPr>
      </w:pPr>
    </w:p>
    <w:p w:rsidR="00B06AEE" w:rsidRPr="007A7593" w:rsidRDefault="00B06AEE" w:rsidP="007A7593">
      <w:pPr>
        <w:pStyle w:val="Szvegtrzs50"/>
        <w:shd w:val="clear" w:color="auto" w:fill="auto"/>
        <w:spacing w:line="240" w:lineRule="auto"/>
        <w:jc w:val="both"/>
        <w:rPr>
          <w:rFonts w:asciiTheme="minorHAnsi" w:hAnsiTheme="minorHAnsi"/>
          <w:color w:val="auto"/>
          <w:spacing w:val="0"/>
          <w:sz w:val="24"/>
          <w:szCs w:val="24"/>
        </w:rPr>
      </w:pPr>
    </w:p>
    <w:p w:rsidR="00B06AEE" w:rsidRPr="007A7593" w:rsidRDefault="00B06AEE" w:rsidP="007A7593">
      <w:pPr>
        <w:pStyle w:val="Szvegtrzs50"/>
        <w:shd w:val="clear" w:color="auto" w:fill="auto"/>
        <w:spacing w:line="240" w:lineRule="auto"/>
        <w:jc w:val="both"/>
        <w:rPr>
          <w:rFonts w:asciiTheme="minorHAnsi" w:hAnsiTheme="minorHAnsi"/>
          <w:color w:val="auto"/>
          <w:spacing w:val="0"/>
          <w:sz w:val="24"/>
          <w:szCs w:val="24"/>
        </w:rPr>
      </w:pPr>
    </w:p>
    <w:p w:rsidR="00B06AEE" w:rsidRPr="007A7593" w:rsidRDefault="00B06AEE" w:rsidP="007A7593">
      <w:pPr>
        <w:pStyle w:val="Szvegtrzs50"/>
        <w:shd w:val="clear" w:color="auto" w:fill="auto"/>
        <w:spacing w:line="240" w:lineRule="auto"/>
        <w:jc w:val="both"/>
        <w:rPr>
          <w:rFonts w:asciiTheme="minorHAnsi" w:hAnsiTheme="minorHAnsi"/>
          <w:color w:val="auto"/>
          <w:spacing w:val="0"/>
          <w:sz w:val="24"/>
          <w:szCs w:val="24"/>
        </w:rPr>
      </w:pPr>
    </w:p>
    <w:p w:rsidR="00B06AEE" w:rsidRPr="007A7593" w:rsidRDefault="00B06AEE" w:rsidP="007A7593">
      <w:pPr>
        <w:pStyle w:val="Szvegtrzs50"/>
        <w:shd w:val="clear" w:color="auto" w:fill="auto"/>
        <w:spacing w:line="240" w:lineRule="auto"/>
        <w:jc w:val="both"/>
        <w:rPr>
          <w:rFonts w:asciiTheme="minorHAnsi" w:hAnsiTheme="minorHAnsi"/>
          <w:color w:val="auto"/>
          <w:spacing w:val="0"/>
          <w:sz w:val="24"/>
          <w:szCs w:val="24"/>
        </w:rPr>
      </w:pPr>
    </w:p>
    <w:p w:rsidR="00B06AEE" w:rsidRPr="007A7593" w:rsidRDefault="00B06AEE" w:rsidP="007A7593">
      <w:pPr>
        <w:pStyle w:val="Szvegtrzs50"/>
        <w:shd w:val="clear" w:color="auto" w:fill="auto"/>
        <w:spacing w:line="240" w:lineRule="auto"/>
        <w:jc w:val="both"/>
        <w:rPr>
          <w:rFonts w:asciiTheme="minorHAnsi" w:hAnsiTheme="minorHAnsi"/>
          <w:color w:val="auto"/>
          <w:spacing w:val="0"/>
          <w:sz w:val="24"/>
          <w:szCs w:val="24"/>
        </w:rPr>
      </w:pPr>
    </w:p>
    <w:p w:rsidR="00B06AEE" w:rsidRPr="007A7593" w:rsidRDefault="00B06AEE" w:rsidP="007A7593">
      <w:pPr>
        <w:pStyle w:val="Szvegtrzs50"/>
        <w:shd w:val="clear" w:color="auto" w:fill="auto"/>
        <w:spacing w:line="240" w:lineRule="auto"/>
        <w:jc w:val="both"/>
        <w:rPr>
          <w:rFonts w:asciiTheme="minorHAnsi" w:hAnsiTheme="minorHAnsi"/>
          <w:color w:val="auto"/>
          <w:spacing w:val="0"/>
          <w:sz w:val="24"/>
          <w:szCs w:val="24"/>
        </w:rPr>
      </w:pPr>
    </w:p>
    <w:p w:rsidR="00B06AEE" w:rsidRPr="007A7593" w:rsidRDefault="00B06AEE" w:rsidP="007A7593">
      <w:pPr>
        <w:pStyle w:val="Szvegtrzs50"/>
        <w:shd w:val="clear" w:color="auto" w:fill="auto"/>
        <w:spacing w:line="240" w:lineRule="auto"/>
        <w:jc w:val="both"/>
        <w:rPr>
          <w:rFonts w:asciiTheme="minorHAnsi" w:hAnsiTheme="minorHAnsi"/>
          <w:color w:val="auto"/>
          <w:spacing w:val="0"/>
          <w:sz w:val="24"/>
          <w:szCs w:val="24"/>
        </w:rPr>
      </w:pPr>
    </w:p>
    <w:p w:rsidR="00B06AEE" w:rsidRPr="007A7593" w:rsidRDefault="00B06AEE" w:rsidP="007A7593">
      <w:pPr>
        <w:pStyle w:val="Szvegtrzs50"/>
        <w:shd w:val="clear" w:color="auto" w:fill="auto"/>
        <w:spacing w:line="240" w:lineRule="auto"/>
        <w:jc w:val="both"/>
        <w:rPr>
          <w:rFonts w:asciiTheme="minorHAnsi" w:hAnsiTheme="minorHAnsi"/>
          <w:color w:val="auto"/>
          <w:spacing w:val="0"/>
          <w:sz w:val="24"/>
          <w:szCs w:val="24"/>
        </w:rPr>
      </w:pPr>
    </w:p>
    <w:p w:rsidR="00B06AEE" w:rsidRPr="007A7593" w:rsidRDefault="00B06AEE" w:rsidP="007A7593">
      <w:pPr>
        <w:pStyle w:val="Szvegtrzs50"/>
        <w:shd w:val="clear" w:color="auto" w:fill="auto"/>
        <w:spacing w:line="240" w:lineRule="auto"/>
        <w:jc w:val="both"/>
        <w:rPr>
          <w:rFonts w:asciiTheme="minorHAnsi" w:hAnsiTheme="minorHAnsi"/>
          <w:color w:val="auto"/>
          <w:spacing w:val="0"/>
          <w:sz w:val="24"/>
          <w:szCs w:val="24"/>
        </w:rPr>
      </w:pPr>
    </w:p>
    <w:p w:rsidR="00B06AEE" w:rsidRPr="007A7593" w:rsidRDefault="00B06AEE" w:rsidP="007A7593">
      <w:pPr>
        <w:pStyle w:val="Szvegtrzs50"/>
        <w:shd w:val="clear" w:color="auto" w:fill="auto"/>
        <w:spacing w:line="240" w:lineRule="auto"/>
        <w:jc w:val="both"/>
        <w:rPr>
          <w:rFonts w:asciiTheme="minorHAnsi" w:hAnsiTheme="minorHAnsi"/>
          <w:color w:val="auto"/>
          <w:spacing w:val="0"/>
          <w:sz w:val="24"/>
          <w:szCs w:val="24"/>
        </w:rPr>
      </w:pPr>
    </w:p>
    <w:p w:rsidR="00B06AEE" w:rsidRPr="007A7593" w:rsidRDefault="00B06AEE" w:rsidP="007A7593">
      <w:pPr>
        <w:pStyle w:val="Szvegtrzs50"/>
        <w:shd w:val="clear" w:color="auto" w:fill="auto"/>
        <w:spacing w:line="240" w:lineRule="auto"/>
        <w:jc w:val="both"/>
        <w:rPr>
          <w:rFonts w:asciiTheme="minorHAnsi" w:hAnsiTheme="minorHAnsi"/>
          <w:color w:val="auto"/>
          <w:spacing w:val="0"/>
          <w:sz w:val="24"/>
          <w:szCs w:val="24"/>
        </w:rPr>
      </w:pPr>
    </w:p>
    <w:p w:rsidR="00B06AEE" w:rsidRPr="007A7593" w:rsidRDefault="00B06AEE" w:rsidP="007A7593">
      <w:pPr>
        <w:pStyle w:val="Szvegtrzs50"/>
        <w:shd w:val="clear" w:color="auto" w:fill="auto"/>
        <w:spacing w:line="240" w:lineRule="auto"/>
        <w:jc w:val="both"/>
        <w:rPr>
          <w:rFonts w:asciiTheme="minorHAnsi" w:hAnsiTheme="minorHAnsi"/>
          <w:color w:val="auto"/>
          <w:spacing w:val="0"/>
          <w:sz w:val="24"/>
          <w:szCs w:val="24"/>
        </w:rPr>
      </w:pPr>
    </w:p>
    <w:p w:rsidR="00B06AEE" w:rsidRPr="007A7593" w:rsidRDefault="00B06AEE" w:rsidP="007A7593">
      <w:pPr>
        <w:pStyle w:val="Szvegtrzs50"/>
        <w:shd w:val="clear" w:color="auto" w:fill="auto"/>
        <w:spacing w:line="240" w:lineRule="auto"/>
        <w:jc w:val="both"/>
        <w:rPr>
          <w:rFonts w:asciiTheme="minorHAnsi" w:hAnsiTheme="minorHAnsi"/>
          <w:color w:val="auto"/>
          <w:spacing w:val="0"/>
          <w:sz w:val="24"/>
          <w:szCs w:val="24"/>
        </w:rPr>
      </w:pPr>
    </w:p>
    <w:p w:rsidR="00B06AEE" w:rsidRPr="007A7593" w:rsidRDefault="00B06AEE" w:rsidP="007A7593">
      <w:pPr>
        <w:pStyle w:val="Szvegtrzs50"/>
        <w:shd w:val="clear" w:color="auto" w:fill="auto"/>
        <w:spacing w:line="240" w:lineRule="auto"/>
        <w:jc w:val="both"/>
        <w:rPr>
          <w:rFonts w:asciiTheme="minorHAnsi" w:hAnsiTheme="minorHAnsi"/>
          <w:color w:val="auto"/>
          <w:spacing w:val="0"/>
          <w:sz w:val="24"/>
          <w:szCs w:val="24"/>
        </w:rPr>
      </w:pPr>
    </w:p>
    <w:p w:rsidR="00B06AEE" w:rsidRPr="007A7593" w:rsidRDefault="00B06AEE" w:rsidP="007A7593">
      <w:pPr>
        <w:pStyle w:val="Szvegtrzs50"/>
        <w:shd w:val="clear" w:color="auto" w:fill="auto"/>
        <w:spacing w:line="240" w:lineRule="auto"/>
        <w:jc w:val="both"/>
        <w:rPr>
          <w:rFonts w:asciiTheme="minorHAnsi" w:hAnsiTheme="minorHAnsi"/>
          <w:color w:val="auto"/>
          <w:spacing w:val="0"/>
          <w:sz w:val="24"/>
          <w:szCs w:val="24"/>
        </w:rPr>
      </w:pPr>
    </w:p>
    <w:p w:rsidR="00B06AEE" w:rsidRPr="007A7593" w:rsidRDefault="00B06AEE" w:rsidP="007A7593">
      <w:pPr>
        <w:pStyle w:val="Szvegtrzs50"/>
        <w:shd w:val="clear" w:color="auto" w:fill="auto"/>
        <w:spacing w:line="240" w:lineRule="auto"/>
        <w:jc w:val="both"/>
        <w:rPr>
          <w:rFonts w:asciiTheme="minorHAnsi" w:hAnsiTheme="minorHAnsi"/>
          <w:color w:val="auto"/>
          <w:spacing w:val="0"/>
          <w:sz w:val="24"/>
          <w:szCs w:val="24"/>
        </w:rPr>
      </w:pPr>
    </w:p>
    <w:p w:rsidR="00B06AEE" w:rsidRPr="007A7593" w:rsidRDefault="00B06AEE" w:rsidP="007A7593">
      <w:pPr>
        <w:pStyle w:val="Szvegtrzs50"/>
        <w:shd w:val="clear" w:color="auto" w:fill="auto"/>
        <w:spacing w:line="240" w:lineRule="auto"/>
        <w:jc w:val="both"/>
        <w:rPr>
          <w:rFonts w:asciiTheme="minorHAnsi" w:hAnsiTheme="minorHAnsi"/>
          <w:color w:val="auto"/>
          <w:spacing w:val="0"/>
          <w:sz w:val="24"/>
          <w:szCs w:val="24"/>
        </w:rPr>
      </w:pPr>
    </w:p>
    <w:p w:rsidR="00B06AEE" w:rsidRPr="007A7593" w:rsidRDefault="00B06AEE" w:rsidP="007A7593">
      <w:pPr>
        <w:pStyle w:val="Szvegtrzs50"/>
        <w:shd w:val="clear" w:color="auto" w:fill="auto"/>
        <w:spacing w:line="240" w:lineRule="auto"/>
        <w:jc w:val="both"/>
        <w:rPr>
          <w:rFonts w:asciiTheme="minorHAnsi" w:hAnsiTheme="minorHAnsi"/>
          <w:color w:val="auto"/>
          <w:spacing w:val="0"/>
          <w:sz w:val="24"/>
          <w:szCs w:val="24"/>
        </w:rPr>
      </w:pPr>
    </w:p>
    <w:p w:rsidR="00B06AEE" w:rsidRPr="007A7593" w:rsidRDefault="00B06AEE" w:rsidP="007A7593">
      <w:pPr>
        <w:pStyle w:val="Szvegtrzs50"/>
        <w:shd w:val="clear" w:color="auto" w:fill="auto"/>
        <w:spacing w:line="240" w:lineRule="auto"/>
        <w:jc w:val="both"/>
        <w:rPr>
          <w:rFonts w:asciiTheme="minorHAnsi" w:hAnsiTheme="minorHAnsi"/>
          <w:color w:val="auto"/>
          <w:spacing w:val="0"/>
          <w:sz w:val="24"/>
          <w:szCs w:val="24"/>
        </w:rPr>
      </w:pPr>
    </w:p>
    <w:p w:rsidR="00B06AEE" w:rsidRPr="007A7593" w:rsidRDefault="00B06AEE" w:rsidP="007A7593">
      <w:pPr>
        <w:pStyle w:val="Szvegtrzs50"/>
        <w:shd w:val="clear" w:color="auto" w:fill="auto"/>
        <w:spacing w:line="240" w:lineRule="auto"/>
        <w:jc w:val="both"/>
        <w:rPr>
          <w:rFonts w:asciiTheme="minorHAnsi" w:hAnsiTheme="minorHAnsi"/>
          <w:color w:val="auto"/>
          <w:spacing w:val="0"/>
          <w:sz w:val="24"/>
          <w:szCs w:val="24"/>
        </w:rPr>
      </w:pPr>
    </w:p>
    <w:p w:rsidR="00B06AEE" w:rsidRPr="007A7593" w:rsidRDefault="00B06AEE" w:rsidP="007A7593">
      <w:pPr>
        <w:pStyle w:val="Szvegtrzs50"/>
        <w:shd w:val="clear" w:color="auto" w:fill="auto"/>
        <w:spacing w:line="240" w:lineRule="auto"/>
        <w:jc w:val="both"/>
        <w:rPr>
          <w:rFonts w:asciiTheme="minorHAnsi" w:hAnsiTheme="minorHAnsi"/>
          <w:color w:val="auto"/>
          <w:spacing w:val="0"/>
          <w:sz w:val="24"/>
          <w:szCs w:val="24"/>
        </w:rPr>
      </w:pPr>
    </w:p>
    <w:p w:rsidR="00F02694" w:rsidRPr="007A7593" w:rsidRDefault="00F02694" w:rsidP="007A7593">
      <w:pPr>
        <w:pStyle w:val="Szvegtrzs50"/>
        <w:shd w:val="clear" w:color="auto" w:fill="auto"/>
        <w:spacing w:line="240" w:lineRule="auto"/>
        <w:jc w:val="both"/>
        <w:rPr>
          <w:rFonts w:asciiTheme="minorHAnsi" w:hAnsiTheme="minorHAnsi"/>
          <w:color w:val="auto"/>
          <w:spacing w:val="0"/>
          <w:sz w:val="24"/>
          <w:szCs w:val="24"/>
        </w:rPr>
      </w:pPr>
    </w:p>
    <w:p w:rsidR="00F02694" w:rsidRPr="007A7593" w:rsidRDefault="00F02694" w:rsidP="007A7593">
      <w:pPr>
        <w:pStyle w:val="Szvegtrzs50"/>
        <w:shd w:val="clear" w:color="auto" w:fill="auto"/>
        <w:spacing w:line="240" w:lineRule="auto"/>
        <w:jc w:val="both"/>
        <w:rPr>
          <w:rFonts w:asciiTheme="minorHAnsi" w:hAnsiTheme="minorHAnsi"/>
          <w:color w:val="auto"/>
          <w:spacing w:val="0"/>
          <w:sz w:val="24"/>
          <w:szCs w:val="24"/>
        </w:rPr>
      </w:pPr>
    </w:p>
    <w:p w:rsidR="00F02694" w:rsidRPr="007A7593" w:rsidRDefault="00F02694" w:rsidP="007A7593">
      <w:pPr>
        <w:pStyle w:val="Szvegtrzs50"/>
        <w:shd w:val="clear" w:color="auto" w:fill="auto"/>
        <w:spacing w:line="240" w:lineRule="auto"/>
        <w:jc w:val="both"/>
        <w:rPr>
          <w:rFonts w:asciiTheme="minorHAnsi" w:hAnsiTheme="minorHAnsi"/>
          <w:color w:val="auto"/>
          <w:spacing w:val="0"/>
          <w:sz w:val="24"/>
          <w:szCs w:val="24"/>
        </w:rPr>
      </w:pPr>
    </w:p>
    <w:p w:rsidR="00F02694" w:rsidRPr="007A7593" w:rsidRDefault="00F02694" w:rsidP="007A7593">
      <w:pPr>
        <w:pStyle w:val="Szvegtrzs50"/>
        <w:shd w:val="clear" w:color="auto" w:fill="auto"/>
        <w:spacing w:line="240" w:lineRule="auto"/>
        <w:jc w:val="both"/>
        <w:rPr>
          <w:rFonts w:asciiTheme="minorHAnsi" w:hAnsiTheme="minorHAnsi"/>
          <w:color w:val="auto"/>
          <w:spacing w:val="0"/>
          <w:sz w:val="24"/>
          <w:szCs w:val="24"/>
        </w:rPr>
      </w:pPr>
    </w:p>
    <w:p w:rsidR="001D4914" w:rsidRPr="007A7593" w:rsidRDefault="001D4914" w:rsidP="007A7593">
      <w:pPr>
        <w:pStyle w:val="Szvegtrzs50"/>
        <w:shd w:val="clear" w:color="auto" w:fill="auto"/>
        <w:spacing w:line="240" w:lineRule="auto"/>
        <w:jc w:val="both"/>
        <w:rPr>
          <w:rFonts w:asciiTheme="minorHAnsi" w:hAnsiTheme="minorHAnsi"/>
          <w:color w:val="auto"/>
          <w:spacing w:val="0"/>
          <w:sz w:val="24"/>
          <w:szCs w:val="24"/>
        </w:rPr>
      </w:pPr>
    </w:p>
    <w:p w:rsidR="001D4914" w:rsidRPr="007A7593" w:rsidRDefault="001D4914" w:rsidP="007A7593">
      <w:pPr>
        <w:pStyle w:val="Szvegtrzs140"/>
        <w:shd w:val="clear" w:color="auto" w:fill="auto"/>
        <w:spacing w:before="0" w:line="240" w:lineRule="auto"/>
        <w:rPr>
          <w:rFonts w:asciiTheme="minorHAnsi" w:hAnsiTheme="minorHAnsi"/>
          <w:color w:val="auto"/>
          <w:sz w:val="24"/>
          <w:szCs w:val="24"/>
        </w:rPr>
      </w:pPr>
      <w:bookmarkStart w:id="30" w:name="_Hlk10102729"/>
      <w:r w:rsidRPr="007A7593">
        <w:rPr>
          <w:rFonts w:asciiTheme="minorHAnsi" w:hAnsiTheme="minorHAnsi"/>
          <w:color w:val="auto"/>
          <w:sz w:val="24"/>
          <w:szCs w:val="24"/>
        </w:rPr>
        <w:t xml:space="preserve">A </w:t>
      </w:r>
      <w:r w:rsidR="00F02694" w:rsidRPr="007A7593">
        <w:rPr>
          <w:rFonts w:asciiTheme="minorHAnsi" w:hAnsiTheme="minorHAnsi"/>
          <w:color w:val="auto"/>
          <w:sz w:val="24"/>
          <w:szCs w:val="24"/>
        </w:rPr>
        <w:t>15/2017. (XI.22.)</w:t>
      </w:r>
      <w:r w:rsidRPr="007A7593">
        <w:rPr>
          <w:rFonts w:asciiTheme="minorHAnsi" w:hAnsiTheme="minorHAnsi"/>
          <w:color w:val="auto"/>
          <w:sz w:val="24"/>
          <w:szCs w:val="24"/>
        </w:rPr>
        <w:t xml:space="preserve"> önkormányzati rendelet 4. melléklete</w:t>
      </w:r>
    </w:p>
    <w:bookmarkEnd w:id="30"/>
    <w:p w:rsidR="00B06AEE" w:rsidRPr="007A7593" w:rsidRDefault="00B06AEE" w:rsidP="007A7593">
      <w:pPr>
        <w:pStyle w:val="Szvegtrzs140"/>
        <w:shd w:val="clear" w:color="auto" w:fill="auto"/>
        <w:spacing w:before="0" w:line="240" w:lineRule="auto"/>
        <w:rPr>
          <w:rFonts w:asciiTheme="minorHAnsi" w:hAnsiTheme="minorHAnsi"/>
          <w:color w:val="auto"/>
          <w:sz w:val="24"/>
          <w:szCs w:val="24"/>
        </w:rPr>
      </w:pPr>
    </w:p>
    <w:p w:rsidR="00B06AEE" w:rsidRPr="007A7593" w:rsidRDefault="00B06AEE" w:rsidP="007A7593">
      <w:pPr>
        <w:pStyle w:val="Szvegtrzs140"/>
        <w:shd w:val="clear" w:color="auto" w:fill="auto"/>
        <w:spacing w:before="0" w:line="240" w:lineRule="auto"/>
        <w:rPr>
          <w:rFonts w:asciiTheme="minorHAnsi" w:hAnsiTheme="minorHAnsi"/>
          <w:color w:val="auto"/>
          <w:sz w:val="24"/>
          <w:szCs w:val="24"/>
        </w:rPr>
      </w:pPr>
    </w:p>
    <w:p w:rsidR="00596DB5" w:rsidRPr="007A7593" w:rsidRDefault="00596DB5" w:rsidP="007A7593">
      <w:pPr>
        <w:pStyle w:val="Szvegtrzs140"/>
        <w:shd w:val="clear" w:color="auto" w:fill="auto"/>
        <w:spacing w:before="0" w:line="240" w:lineRule="auto"/>
        <w:rPr>
          <w:rFonts w:asciiTheme="minorHAnsi" w:hAnsiTheme="minorHAnsi"/>
          <w:color w:val="auto"/>
          <w:sz w:val="24"/>
          <w:szCs w:val="24"/>
        </w:rPr>
      </w:pPr>
    </w:p>
    <w:p w:rsidR="008B47BD" w:rsidRPr="007A7593" w:rsidRDefault="008B47BD" w:rsidP="007A7593">
      <w:pPr>
        <w:pStyle w:val="Szvegtrzs140"/>
        <w:shd w:val="clear" w:color="auto" w:fill="auto"/>
        <w:spacing w:before="0" w:line="240" w:lineRule="auto"/>
        <w:rPr>
          <w:rFonts w:asciiTheme="minorHAnsi" w:hAnsiTheme="minorHAnsi"/>
          <w:i/>
          <w:color w:val="auto"/>
          <w:sz w:val="24"/>
          <w:szCs w:val="24"/>
        </w:rPr>
      </w:pPr>
      <w:r w:rsidRPr="007A7593">
        <w:rPr>
          <w:rStyle w:val="Lbjegyzet-hivatkozs"/>
          <w:rFonts w:asciiTheme="minorHAnsi" w:hAnsiTheme="minorHAnsi"/>
          <w:color w:val="auto"/>
          <w:sz w:val="24"/>
          <w:szCs w:val="24"/>
        </w:rPr>
        <w:footnoteReference w:id="39"/>
      </w:r>
      <w:r w:rsidRPr="007A7593">
        <w:rPr>
          <w:rFonts w:asciiTheme="minorHAnsi" w:hAnsiTheme="minorHAnsi"/>
          <w:color w:val="auto"/>
          <w:sz w:val="24"/>
          <w:szCs w:val="24"/>
        </w:rPr>
        <w:t xml:space="preserve"> </w:t>
      </w:r>
      <w:r w:rsidRPr="007A7593">
        <w:rPr>
          <w:rFonts w:asciiTheme="minorHAnsi" w:hAnsiTheme="minorHAnsi"/>
          <w:i/>
          <w:color w:val="auto"/>
          <w:sz w:val="24"/>
          <w:szCs w:val="24"/>
        </w:rPr>
        <w:t>Ecséd Községi Önkormányzat illetékességi területén működő közművelődési intézmények:</w:t>
      </w:r>
    </w:p>
    <w:p w:rsidR="00B06AEE" w:rsidRPr="007A7593" w:rsidRDefault="00B06AEE" w:rsidP="007A7593">
      <w:pPr>
        <w:pStyle w:val="Szvegtrzs140"/>
        <w:shd w:val="clear" w:color="auto" w:fill="auto"/>
        <w:spacing w:before="0" w:line="240" w:lineRule="auto"/>
        <w:rPr>
          <w:rFonts w:asciiTheme="minorHAnsi" w:hAnsiTheme="minorHAnsi"/>
          <w:i/>
          <w:color w:val="auto"/>
          <w:sz w:val="24"/>
          <w:szCs w:val="24"/>
        </w:rPr>
      </w:pPr>
    </w:p>
    <w:p w:rsidR="008B47BD" w:rsidRPr="007A7593" w:rsidRDefault="008B47BD" w:rsidP="007A7593">
      <w:pPr>
        <w:pStyle w:val="Szvegtrzs140"/>
        <w:numPr>
          <w:ilvl w:val="0"/>
          <w:numId w:val="44"/>
        </w:numPr>
        <w:shd w:val="clear" w:color="auto" w:fill="auto"/>
        <w:spacing w:before="0" w:line="240" w:lineRule="auto"/>
        <w:rPr>
          <w:rFonts w:asciiTheme="minorHAnsi" w:hAnsiTheme="minorHAnsi"/>
          <w:i/>
          <w:color w:val="auto"/>
          <w:sz w:val="24"/>
          <w:szCs w:val="24"/>
        </w:rPr>
      </w:pPr>
      <w:r w:rsidRPr="007A7593">
        <w:rPr>
          <w:rFonts w:asciiTheme="minorHAnsi" w:hAnsiTheme="minorHAnsi"/>
          <w:i/>
          <w:color w:val="auto"/>
          <w:sz w:val="24"/>
          <w:szCs w:val="24"/>
        </w:rPr>
        <w:t>Községi Könyvtár, 3013 Ecséd, Kossuth Lajos utca 172.</w:t>
      </w:r>
    </w:p>
    <w:p w:rsidR="00F55383" w:rsidRPr="007A7593" w:rsidRDefault="00F55383" w:rsidP="007A7593">
      <w:pPr>
        <w:pStyle w:val="Szvegtrzs140"/>
        <w:numPr>
          <w:ilvl w:val="0"/>
          <w:numId w:val="44"/>
        </w:numPr>
        <w:shd w:val="clear" w:color="auto" w:fill="auto"/>
        <w:spacing w:before="0" w:line="240" w:lineRule="auto"/>
        <w:rPr>
          <w:rFonts w:asciiTheme="minorHAnsi" w:hAnsiTheme="minorHAnsi"/>
          <w:i/>
          <w:color w:val="auto"/>
          <w:sz w:val="24"/>
          <w:szCs w:val="24"/>
        </w:rPr>
      </w:pPr>
      <w:r w:rsidRPr="007A7593">
        <w:rPr>
          <w:rFonts w:asciiTheme="minorHAnsi" w:hAnsiTheme="minorHAnsi"/>
          <w:i/>
          <w:color w:val="auto"/>
          <w:sz w:val="24"/>
          <w:szCs w:val="24"/>
        </w:rPr>
        <w:t>Művelődési Ház, 3013 Ecséd, Dózsa György utca 16.</w:t>
      </w:r>
    </w:p>
    <w:p w:rsidR="008B47BD" w:rsidRPr="007A7593" w:rsidRDefault="008B47BD" w:rsidP="007A7593">
      <w:pPr>
        <w:pStyle w:val="Szvegtrzs140"/>
        <w:shd w:val="clear" w:color="auto" w:fill="auto"/>
        <w:spacing w:before="0" w:line="240" w:lineRule="auto"/>
        <w:rPr>
          <w:rFonts w:asciiTheme="minorHAnsi" w:hAnsiTheme="minorHAnsi"/>
          <w:color w:val="auto"/>
          <w:sz w:val="24"/>
          <w:szCs w:val="24"/>
        </w:rPr>
      </w:pPr>
    </w:p>
    <w:p w:rsidR="00B06AEE" w:rsidRPr="007A7593" w:rsidRDefault="00B06AEE" w:rsidP="007A7593">
      <w:pPr>
        <w:pStyle w:val="Szvegtrzs140"/>
        <w:shd w:val="clear" w:color="auto" w:fill="auto"/>
        <w:spacing w:before="0" w:line="240" w:lineRule="auto"/>
        <w:rPr>
          <w:rFonts w:asciiTheme="minorHAnsi" w:hAnsiTheme="minorHAnsi"/>
          <w:color w:val="auto"/>
          <w:sz w:val="24"/>
          <w:szCs w:val="24"/>
        </w:rPr>
      </w:pPr>
    </w:p>
    <w:p w:rsidR="00B06AEE" w:rsidRPr="007A7593" w:rsidRDefault="00B06AEE" w:rsidP="007A7593">
      <w:pPr>
        <w:pStyle w:val="Szvegtrzs140"/>
        <w:shd w:val="clear" w:color="auto" w:fill="auto"/>
        <w:spacing w:before="0" w:line="240" w:lineRule="auto"/>
        <w:rPr>
          <w:rFonts w:asciiTheme="minorHAnsi" w:hAnsiTheme="minorHAnsi"/>
          <w:color w:val="auto"/>
          <w:sz w:val="24"/>
          <w:szCs w:val="24"/>
        </w:rPr>
      </w:pPr>
    </w:p>
    <w:p w:rsidR="00B06AEE" w:rsidRPr="007A7593" w:rsidRDefault="00B06AEE" w:rsidP="007A7593">
      <w:pPr>
        <w:pStyle w:val="Szvegtrzs140"/>
        <w:shd w:val="clear" w:color="auto" w:fill="auto"/>
        <w:spacing w:before="0" w:line="240" w:lineRule="auto"/>
        <w:rPr>
          <w:rFonts w:asciiTheme="minorHAnsi" w:hAnsiTheme="minorHAnsi"/>
          <w:color w:val="auto"/>
          <w:sz w:val="24"/>
          <w:szCs w:val="24"/>
        </w:rPr>
      </w:pPr>
    </w:p>
    <w:p w:rsidR="00B06AEE" w:rsidRPr="007A7593" w:rsidRDefault="00B06AEE" w:rsidP="007A7593">
      <w:pPr>
        <w:pStyle w:val="Szvegtrzs140"/>
        <w:shd w:val="clear" w:color="auto" w:fill="auto"/>
        <w:spacing w:before="0" w:line="240" w:lineRule="auto"/>
        <w:rPr>
          <w:rFonts w:asciiTheme="minorHAnsi" w:hAnsiTheme="minorHAnsi"/>
          <w:color w:val="auto"/>
          <w:sz w:val="24"/>
          <w:szCs w:val="24"/>
        </w:rPr>
      </w:pPr>
    </w:p>
    <w:p w:rsidR="00B06AEE" w:rsidRPr="007A7593" w:rsidRDefault="00B06AEE" w:rsidP="007A7593">
      <w:pPr>
        <w:pStyle w:val="Szvegtrzs140"/>
        <w:shd w:val="clear" w:color="auto" w:fill="auto"/>
        <w:spacing w:before="0" w:line="240" w:lineRule="auto"/>
        <w:rPr>
          <w:rFonts w:asciiTheme="minorHAnsi" w:hAnsiTheme="minorHAnsi"/>
          <w:color w:val="auto"/>
          <w:sz w:val="24"/>
          <w:szCs w:val="24"/>
        </w:rPr>
      </w:pPr>
    </w:p>
    <w:p w:rsidR="00B06AEE" w:rsidRPr="007A7593" w:rsidRDefault="00B06AEE" w:rsidP="007A7593">
      <w:pPr>
        <w:pStyle w:val="Szvegtrzs140"/>
        <w:shd w:val="clear" w:color="auto" w:fill="auto"/>
        <w:spacing w:before="0" w:line="240" w:lineRule="auto"/>
        <w:rPr>
          <w:rFonts w:asciiTheme="minorHAnsi" w:hAnsiTheme="minorHAnsi"/>
          <w:color w:val="auto"/>
          <w:sz w:val="24"/>
          <w:szCs w:val="24"/>
        </w:rPr>
      </w:pPr>
    </w:p>
    <w:p w:rsidR="00B06AEE" w:rsidRPr="007A7593" w:rsidRDefault="00B06AEE" w:rsidP="007A7593">
      <w:pPr>
        <w:pStyle w:val="Szvegtrzs140"/>
        <w:shd w:val="clear" w:color="auto" w:fill="auto"/>
        <w:spacing w:before="0" w:line="240" w:lineRule="auto"/>
        <w:rPr>
          <w:rFonts w:asciiTheme="minorHAnsi" w:hAnsiTheme="minorHAnsi"/>
          <w:color w:val="auto"/>
          <w:sz w:val="24"/>
          <w:szCs w:val="24"/>
        </w:rPr>
      </w:pPr>
    </w:p>
    <w:p w:rsidR="00B06AEE" w:rsidRPr="007A7593" w:rsidRDefault="00B06AEE" w:rsidP="007A7593">
      <w:pPr>
        <w:pStyle w:val="Szvegtrzs140"/>
        <w:shd w:val="clear" w:color="auto" w:fill="auto"/>
        <w:spacing w:before="0" w:line="240" w:lineRule="auto"/>
        <w:rPr>
          <w:rFonts w:asciiTheme="minorHAnsi" w:hAnsiTheme="minorHAnsi"/>
          <w:color w:val="auto"/>
          <w:sz w:val="24"/>
          <w:szCs w:val="24"/>
        </w:rPr>
      </w:pPr>
    </w:p>
    <w:p w:rsidR="00B06AEE" w:rsidRPr="007A7593" w:rsidRDefault="00B06AEE" w:rsidP="007A7593">
      <w:pPr>
        <w:pStyle w:val="Szvegtrzs140"/>
        <w:shd w:val="clear" w:color="auto" w:fill="auto"/>
        <w:spacing w:before="0" w:line="240" w:lineRule="auto"/>
        <w:rPr>
          <w:rFonts w:asciiTheme="minorHAnsi" w:hAnsiTheme="minorHAnsi"/>
          <w:color w:val="auto"/>
          <w:sz w:val="24"/>
          <w:szCs w:val="24"/>
        </w:rPr>
      </w:pPr>
    </w:p>
    <w:p w:rsidR="00B06AEE" w:rsidRPr="007A7593" w:rsidRDefault="00B06AEE" w:rsidP="007A7593">
      <w:pPr>
        <w:pStyle w:val="Szvegtrzs140"/>
        <w:shd w:val="clear" w:color="auto" w:fill="auto"/>
        <w:spacing w:before="0" w:line="240" w:lineRule="auto"/>
        <w:rPr>
          <w:rFonts w:asciiTheme="minorHAnsi" w:hAnsiTheme="minorHAnsi"/>
          <w:color w:val="auto"/>
          <w:sz w:val="24"/>
          <w:szCs w:val="24"/>
        </w:rPr>
      </w:pPr>
    </w:p>
    <w:p w:rsidR="00B06AEE" w:rsidRPr="007A7593" w:rsidRDefault="00B06AEE" w:rsidP="007A7593">
      <w:pPr>
        <w:pStyle w:val="Szvegtrzs140"/>
        <w:shd w:val="clear" w:color="auto" w:fill="auto"/>
        <w:spacing w:before="0" w:line="240" w:lineRule="auto"/>
        <w:rPr>
          <w:rFonts w:asciiTheme="minorHAnsi" w:hAnsiTheme="minorHAnsi"/>
          <w:color w:val="auto"/>
          <w:sz w:val="24"/>
          <w:szCs w:val="24"/>
        </w:rPr>
      </w:pPr>
    </w:p>
    <w:p w:rsidR="00B06AEE" w:rsidRPr="007A7593" w:rsidRDefault="00B06AEE" w:rsidP="007A7593">
      <w:pPr>
        <w:pStyle w:val="Szvegtrzs140"/>
        <w:shd w:val="clear" w:color="auto" w:fill="auto"/>
        <w:spacing w:before="0" w:line="240" w:lineRule="auto"/>
        <w:rPr>
          <w:rFonts w:asciiTheme="minorHAnsi" w:hAnsiTheme="minorHAnsi"/>
          <w:color w:val="auto"/>
          <w:sz w:val="24"/>
          <w:szCs w:val="24"/>
        </w:rPr>
      </w:pPr>
    </w:p>
    <w:p w:rsidR="00B06AEE" w:rsidRPr="007A7593" w:rsidRDefault="00B06AEE" w:rsidP="007A7593">
      <w:pPr>
        <w:pStyle w:val="Szvegtrzs140"/>
        <w:shd w:val="clear" w:color="auto" w:fill="auto"/>
        <w:spacing w:before="0" w:line="240" w:lineRule="auto"/>
        <w:rPr>
          <w:rFonts w:asciiTheme="minorHAnsi" w:hAnsiTheme="minorHAnsi"/>
          <w:color w:val="auto"/>
          <w:sz w:val="24"/>
          <w:szCs w:val="24"/>
        </w:rPr>
      </w:pPr>
    </w:p>
    <w:p w:rsidR="00B06AEE" w:rsidRPr="007A7593" w:rsidRDefault="00B06AEE" w:rsidP="007A7593">
      <w:pPr>
        <w:pStyle w:val="Szvegtrzs140"/>
        <w:shd w:val="clear" w:color="auto" w:fill="auto"/>
        <w:spacing w:before="0" w:line="240" w:lineRule="auto"/>
        <w:rPr>
          <w:rFonts w:asciiTheme="minorHAnsi" w:hAnsiTheme="minorHAnsi"/>
          <w:color w:val="auto"/>
          <w:sz w:val="24"/>
          <w:szCs w:val="24"/>
        </w:rPr>
      </w:pPr>
    </w:p>
    <w:p w:rsidR="00B06AEE" w:rsidRPr="007A7593" w:rsidRDefault="00B06AEE" w:rsidP="007A7593">
      <w:pPr>
        <w:pStyle w:val="Szvegtrzs140"/>
        <w:shd w:val="clear" w:color="auto" w:fill="auto"/>
        <w:spacing w:before="0" w:line="240" w:lineRule="auto"/>
        <w:rPr>
          <w:rFonts w:asciiTheme="minorHAnsi" w:hAnsiTheme="minorHAnsi"/>
          <w:color w:val="auto"/>
          <w:sz w:val="24"/>
          <w:szCs w:val="24"/>
        </w:rPr>
      </w:pPr>
    </w:p>
    <w:p w:rsidR="00B06AEE" w:rsidRPr="007A7593" w:rsidRDefault="00B06AEE" w:rsidP="007A7593">
      <w:pPr>
        <w:pStyle w:val="Szvegtrzs140"/>
        <w:shd w:val="clear" w:color="auto" w:fill="auto"/>
        <w:spacing w:before="0" w:line="240" w:lineRule="auto"/>
        <w:rPr>
          <w:rFonts w:asciiTheme="minorHAnsi" w:hAnsiTheme="minorHAnsi"/>
          <w:color w:val="auto"/>
          <w:sz w:val="24"/>
          <w:szCs w:val="24"/>
        </w:rPr>
      </w:pPr>
    </w:p>
    <w:p w:rsidR="00B06AEE" w:rsidRPr="007A7593" w:rsidRDefault="00B06AEE" w:rsidP="007A7593">
      <w:pPr>
        <w:pStyle w:val="Szvegtrzs140"/>
        <w:shd w:val="clear" w:color="auto" w:fill="auto"/>
        <w:spacing w:before="0" w:line="240" w:lineRule="auto"/>
        <w:rPr>
          <w:rFonts w:asciiTheme="minorHAnsi" w:hAnsiTheme="minorHAnsi"/>
          <w:color w:val="auto"/>
          <w:sz w:val="24"/>
          <w:szCs w:val="24"/>
        </w:rPr>
      </w:pPr>
    </w:p>
    <w:p w:rsidR="00B06AEE" w:rsidRPr="007A7593" w:rsidRDefault="00B06AEE" w:rsidP="007A7593">
      <w:pPr>
        <w:pStyle w:val="Szvegtrzs140"/>
        <w:shd w:val="clear" w:color="auto" w:fill="auto"/>
        <w:spacing w:before="0" w:line="240" w:lineRule="auto"/>
        <w:rPr>
          <w:rFonts w:asciiTheme="minorHAnsi" w:hAnsiTheme="minorHAnsi"/>
          <w:color w:val="auto"/>
          <w:sz w:val="24"/>
          <w:szCs w:val="24"/>
        </w:rPr>
      </w:pPr>
    </w:p>
    <w:p w:rsidR="00B06AEE" w:rsidRPr="007A7593" w:rsidRDefault="00B06AEE" w:rsidP="007A7593">
      <w:pPr>
        <w:pStyle w:val="Szvegtrzs140"/>
        <w:shd w:val="clear" w:color="auto" w:fill="auto"/>
        <w:spacing w:before="0" w:line="240" w:lineRule="auto"/>
        <w:rPr>
          <w:rFonts w:asciiTheme="minorHAnsi" w:hAnsiTheme="minorHAnsi"/>
          <w:color w:val="auto"/>
          <w:sz w:val="24"/>
          <w:szCs w:val="24"/>
        </w:rPr>
      </w:pPr>
    </w:p>
    <w:p w:rsidR="00B06AEE" w:rsidRPr="007A7593" w:rsidRDefault="00B06AEE" w:rsidP="007A7593">
      <w:pPr>
        <w:pStyle w:val="Szvegtrzs140"/>
        <w:shd w:val="clear" w:color="auto" w:fill="auto"/>
        <w:spacing w:before="0" w:line="240" w:lineRule="auto"/>
        <w:rPr>
          <w:rFonts w:asciiTheme="minorHAnsi" w:hAnsiTheme="minorHAnsi"/>
          <w:color w:val="auto"/>
          <w:sz w:val="24"/>
          <w:szCs w:val="24"/>
        </w:rPr>
      </w:pPr>
    </w:p>
    <w:p w:rsidR="00B06AEE" w:rsidRPr="007A7593" w:rsidRDefault="00B06AEE" w:rsidP="007A7593">
      <w:pPr>
        <w:pStyle w:val="Szvegtrzs140"/>
        <w:shd w:val="clear" w:color="auto" w:fill="auto"/>
        <w:spacing w:before="0" w:line="240" w:lineRule="auto"/>
        <w:rPr>
          <w:rFonts w:asciiTheme="minorHAnsi" w:hAnsiTheme="minorHAnsi"/>
          <w:color w:val="auto"/>
          <w:sz w:val="24"/>
          <w:szCs w:val="24"/>
        </w:rPr>
      </w:pPr>
    </w:p>
    <w:p w:rsidR="00B06AEE" w:rsidRPr="007A7593" w:rsidRDefault="00B06AEE" w:rsidP="007A7593">
      <w:pPr>
        <w:pStyle w:val="Szvegtrzs140"/>
        <w:shd w:val="clear" w:color="auto" w:fill="auto"/>
        <w:spacing w:before="0" w:line="240" w:lineRule="auto"/>
        <w:rPr>
          <w:rFonts w:asciiTheme="minorHAnsi" w:hAnsiTheme="minorHAnsi"/>
          <w:color w:val="auto"/>
          <w:sz w:val="24"/>
          <w:szCs w:val="24"/>
        </w:rPr>
      </w:pPr>
    </w:p>
    <w:p w:rsidR="00B06AEE" w:rsidRPr="007A7593" w:rsidRDefault="00B06AEE" w:rsidP="007A7593">
      <w:pPr>
        <w:pStyle w:val="Szvegtrzs140"/>
        <w:shd w:val="clear" w:color="auto" w:fill="auto"/>
        <w:spacing w:before="0" w:line="240" w:lineRule="auto"/>
        <w:rPr>
          <w:rFonts w:asciiTheme="minorHAnsi" w:hAnsiTheme="minorHAnsi"/>
          <w:color w:val="auto"/>
          <w:sz w:val="24"/>
          <w:szCs w:val="24"/>
        </w:rPr>
      </w:pPr>
    </w:p>
    <w:p w:rsidR="00B06AEE" w:rsidRPr="007A7593" w:rsidRDefault="00B06AEE" w:rsidP="007A7593">
      <w:pPr>
        <w:pStyle w:val="Szvegtrzs140"/>
        <w:shd w:val="clear" w:color="auto" w:fill="auto"/>
        <w:spacing w:before="0" w:line="240" w:lineRule="auto"/>
        <w:rPr>
          <w:rFonts w:asciiTheme="minorHAnsi" w:hAnsiTheme="minorHAnsi"/>
          <w:color w:val="auto"/>
          <w:sz w:val="24"/>
          <w:szCs w:val="24"/>
        </w:rPr>
      </w:pPr>
    </w:p>
    <w:p w:rsidR="00B06AEE" w:rsidRPr="007A7593" w:rsidRDefault="00B06AEE" w:rsidP="007A7593">
      <w:pPr>
        <w:pStyle w:val="Szvegtrzs140"/>
        <w:shd w:val="clear" w:color="auto" w:fill="auto"/>
        <w:spacing w:before="0" w:line="240" w:lineRule="auto"/>
        <w:rPr>
          <w:rFonts w:asciiTheme="minorHAnsi" w:hAnsiTheme="minorHAnsi"/>
          <w:color w:val="auto"/>
          <w:sz w:val="24"/>
          <w:szCs w:val="24"/>
        </w:rPr>
      </w:pPr>
    </w:p>
    <w:p w:rsidR="00B06AEE" w:rsidRPr="007A7593" w:rsidRDefault="00B06AEE" w:rsidP="007A7593">
      <w:pPr>
        <w:pStyle w:val="Szvegtrzs140"/>
        <w:shd w:val="clear" w:color="auto" w:fill="auto"/>
        <w:spacing w:before="0" w:line="240" w:lineRule="auto"/>
        <w:rPr>
          <w:rFonts w:asciiTheme="minorHAnsi" w:hAnsiTheme="minorHAnsi"/>
          <w:color w:val="auto"/>
          <w:sz w:val="24"/>
          <w:szCs w:val="24"/>
        </w:rPr>
      </w:pPr>
    </w:p>
    <w:p w:rsidR="00B06AEE" w:rsidRPr="007A7593" w:rsidRDefault="00B06AEE" w:rsidP="007A7593">
      <w:pPr>
        <w:pStyle w:val="Szvegtrzs140"/>
        <w:shd w:val="clear" w:color="auto" w:fill="auto"/>
        <w:spacing w:before="0" w:line="240" w:lineRule="auto"/>
        <w:rPr>
          <w:rFonts w:asciiTheme="minorHAnsi" w:hAnsiTheme="minorHAnsi"/>
          <w:color w:val="auto"/>
          <w:sz w:val="24"/>
          <w:szCs w:val="24"/>
        </w:rPr>
      </w:pPr>
    </w:p>
    <w:p w:rsidR="00B06AEE" w:rsidRPr="007A7593" w:rsidRDefault="00B06AEE" w:rsidP="007A7593">
      <w:pPr>
        <w:pStyle w:val="Szvegtrzs140"/>
        <w:shd w:val="clear" w:color="auto" w:fill="auto"/>
        <w:spacing w:before="0" w:line="240" w:lineRule="auto"/>
        <w:rPr>
          <w:rFonts w:asciiTheme="minorHAnsi" w:hAnsiTheme="minorHAnsi"/>
          <w:color w:val="auto"/>
          <w:sz w:val="24"/>
          <w:szCs w:val="24"/>
        </w:rPr>
      </w:pPr>
    </w:p>
    <w:p w:rsidR="00B06AEE" w:rsidRPr="007A7593" w:rsidRDefault="00B06AEE" w:rsidP="007A7593">
      <w:pPr>
        <w:pStyle w:val="Szvegtrzs140"/>
        <w:shd w:val="clear" w:color="auto" w:fill="auto"/>
        <w:spacing w:before="0" w:line="240" w:lineRule="auto"/>
        <w:rPr>
          <w:rFonts w:asciiTheme="minorHAnsi" w:hAnsiTheme="minorHAnsi"/>
          <w:color w:val="auto"/>
          <w:sz w:val="24"/>
          <w:szCs w:val="24"/>
        </w:rPr>
      </w:pPr>
    </w:p>
    <w:p w:rsidR="00B06AEE" w:rsidRPr="007A7593" w:rsidRDefault="00B06AEE" w:rsidP="007A7593">
      <w:pPr>
        <w:pStyle w:val="Szvegtrzs140"/>
        <w:shd w:val="clear" w:color="auto" w:fill="auto"/>
        <w:spacing w:before="0" w:line="240" w:lineRule="auto"/>
        <w:rPr>
          <w:rFonts w:asciiTheme="minorHAnsi" w:hAnsiTheme="minorHAnsi"/>
          <w:color w:val="auto"/>
          <w:sz w:val="24"/>
          <w:szCs w:val="24"/>
        </w:rPr>
      </w:pPr>
    </w:p>
    <w:p w:rsidR="00B06AEE" w:rsidRPr="007A7593" w:rsidRDefault="00B06AEE" w:rsidP="007A7593">
      <w:pPr>
        <w:pStyle w:val="Szvegtrzs140"/>
        <w:shd w:val="clear" w:color="auto" w:fill="auto"/>
        <w:spacing w:before="0" w:line="240" w:lineRule="auto"/>
        <w:rPr>
          <w:rFonts w:asciiTheme="minorHAnsi" w:hAnsiTheme="minorHAnsi"/>
          <w:color w:val="auto"/>
          <w:sz w:val="24"/>
          <w:szCs w:val="24"/>
        </w:rPr>
      </w:pPr>
    </w:p>
    <w:p w:rsidR="00B06AEE" w:rsidRPr="007A7593" w:rsidRDefault="00B06AEE" w:rsidP="007A7593">
      <w:pPr>
        <w:pStyle w:val="Szvegtrzs140"/>
        <w:shd w:val="clear" w:color="auto" w:fill="auto"/>
        <w:spacing w:before="0" w:line="240" w:lineRule="auto"/>
        <w:rPr>
          <w:rFonts w:asciiTheme="minorHAnsi" w:hAnsiTheme="minorHAnsi"/>
          <w:color w:val="auto"/>
          <w:sz w:val="24"/>
          <w:szCs w:val="24"/>
        </w:rPr>
      </w:pPr>
    </w:p>
    <w:p w:rsidR="00B06AEE" w:rsidRPr="007A7593" w:rsidRDefault="00B06AEE" w:rsidP="007A7593">
      <w:pPr>
        <w:pStyle w:val="Szvegtrzs140"/>
        <w:shd w:val="clear" w:color="auto" w:fill="auto"/>
        <w:spacing w:before="0" w:line="240" w:lineRule="auto"/>
        <w:rPr>
          <w:rFonts w:asciiTheme="minorHAnsi" w:hAnsiTheme="minorHAnsi"/>
          <w:color w:val="auto"/>
          <w:sz w:val="24"/>
          <w:szCs w:val="24"/>
        </w:rPr>
      </w:pPr>
    </w:p>
    <w:p w:rsidR="00B06AEE" w:rsidRPr="007A7593" w:rsidRDefault="00B06AEE" w:rsidP="007A7593">
      <w:pPr>
        <w:pStyle w:val="Szvegtrzs140"/>
        <w:shd w:val="clear" w:color="auto" w:fill="auto"/>
        <w:spacing w:before="0" w:line="240" w:lineRule="auto"/>
        <w:rPr>
          <w:rFonts w:asciiTheme="minorHAnsi" w:hAnsiTheme="minorHAnsi"/>
          <w:color w:val="auto"/>
          <w:sz w:val="24"/>
          <w:szCs w:val="24"/>
        </w:rPr>
      </w:pPr>
    </w:p>
    <w:p w:rsidR="00B06AEE" w:rsidRPr="007A7593" w:rsidRDefault="00B06AEE" w:rsidP="007A7593">
      <w:pPr>
        <w:pStyle w:val="Szvegtrzs140"/>
        <w:shd w:val="clear" w:color="auto" w:fill="auto"/>
        <w:spacing w:before="0" w:line="240" w:lineRule="auto"/>
        <w:rPr>
          <w:rFonts w:asciiTheme="minorHAnsi" w:hAnsiTheme="minorHAnsi"/>
          <w:color w:val="auto"/>
          <w:sz w:val="24"/>
          <w:szCs w:val="24"/>
        </w:rPr>
      </w:pPr>
    </w:p>
    <w:p w:rsidR="00B06AEE" w:rsidRPr="007A7593" w:rsidRDefault="00B06AEE" w:rsidP="007A7593">
      <w:pPr>
        <w:pStyle w:val="Szvegtrzs140"/>
        <w:shd w:val="clear" w:color="auto" w:fill="auto"/>
        <w:spacing w:before="0" w:line="240" w:lineRule="auto"/>
        <w:rPr>
          <w:rFonts w:asciiTheme="minorHAnsi" w:hAnsiTheme="minorHAnsi"/>
          <w:color w:val="auto"/>
          <w:sz w:val="24"/>
          <w:szCs w:val="24"/>
        </w:rPr>
      </w:pPr>
    </w:p>
    <w:p w:rsidR="00B06AEE" w:rsidRPr="007A7593" w:rsidRDefault="00B06AEE" w:rsidP="007A7593">
      <w:pPr>
        <w:pStyle w:val="Szvegtrzs140"/>
        <w:shd w:val="clear" w:color="auto" w:fill="auto"/>
        <w:spacing w:before="0" w:line="240" w:lineRule="auto"/>
        <w:rPr>
          <w:rFonts w:asciiTheme="minorHAnsi" w:hAnsiTheme="minorHAnsi"/>
          <w:color w:val="auto"/>
          <w:sz w:val="24"/>
          <w:szCs w:val="24"/>
        </w:rPr>
      </w:pPr>
    </w:p>
    <w:p w:rsidR="00B06AEE" w:rsidRPr="007A7593" w:rsidRDefault="00B06AEE" w:rsidP="007A7593">
      <w:pPr>
        <w:pStyle w:val="Szvegtrzs140"/>
        <w:shd w:val="clear" w:color="auto" w:fill="auto"/>
        <w:spacing w:before="0" w:line="240" w:lineRule="auto"/>
        <w:rPr>
          <w:rFonts w:asciiTheme="minorHAnsi" w:hAnsiTheme="minorHAnsi"/>
          <w:color w:val="auto"/>
          <w:sz w:val="24"/>
          <w:szCs w:val="24"/>
        </w:rPr>
      </w:pPr>
    </w:p>
    <w:p w:rsidR="00B06AEE" w:rsidRPr="007A7593" w:rsidRDefault="00B06AEE" w:rsidP="007A7593">
      <w:pPr>
        <w:pStyle w:val="Szvegtrzs140"/>
        <w:shd w:val="clear" w:color="auto" w:fill="auto"/>
        <w:spacing w:before="0" w:line="240" w:lineRule="auto"/>
        <w:rPr>
          <w:rFonts w:asciiTheme="minorHAnsi" w:hAnsiTheme="minorHAnsi"/>
          <w:color w:val="auto"/>
          <w:sz w:val="24"/>
          <w:szCs w:val="24"/>
        </w:rPr>
      </w:pPr>
    </w:p>
    <w:p w:rsidR="00B06AEE" w:rsidRPr="007A7593" w:rsidRDefault="00B06AEE" w:rsidP="007A7593">
      <w:pPr>
        <w:pStyle w:val="Szvegtrzs140"/>
        <w:shd w:val="clear" w:color="auto" w:fill="auto"/>
        <w:spacing w:before="0" w:line="240" w:lineRule="auto"/>
        <w:rPr>
          <w:rFonts w:asciiTheme="minorHAnsi" w:hAnsiTheme="minorHAnsi"/>
          <w:color w:val="auto"/>
          <w:sz w:val="24"/>
          <w:szCs w:val="24"/>
        </w:rPr>
      </w:pPr>
    </w:p>
    <w:p w:rsidR="00B06AEE" w:rsidRPr="007A7593" w:rsidRDefault="00B06AEE" w:rsidP="007A7593">
      <w:pPr>
        <w:pStyle w:val="Szvegtrzs140"/>
        <w:shd w:val="clear" w:color="auto" w:fill="auto"/>
        <w:spacing w:before="0" w:line="240" w:lineRule="auto"/>
        <w:rPr>
          <w:rFonts w:asciiTheme="minorHAnsi" w:hAnsiTheme="minorHAnsi"/>
          <w:color w:val="auto"/>
          <w:sz w:val="24"/>
          <w:szCs w:val="24"/>
        </w:rPr>
      </w:pPr>
    </w:p>
    <w:p w:rsidR="00B06AEE" w:rsidRPr="007A7593" w:rsidRDefault="00B06AEE" w:rsidP="007A7593">
      <w:pPr>
        <w:pStyle w:val="Szvegtrzs140"/>
        <w:shd w:val="clear" w:color="auto" w:fill="auto"/>
        <w:spacing w:before="0" w:line="240" w:lineRule="auto"/>
        <w:rPr>
          <w:rFonts w:asciiTheme="minorHAnsi" w:hAnsiTheme="minorHAnsi"/>
          <w:color w:val="auto"/>
          <w:sz w:val="24"/>
          <w:szCs w:val="24"/>
        </w:rPr>
      </w:pPr>
      <w:r w:rsidRPr="007A7593">
        <w:rPr>
          <w:rStyle w:val="Lbjegyzet-hivatkozs"/>
          <w:rFonts w:asciiTheme="minorHAnsi" w:hAnsiTheme="minorHAnsi"/>
          <w:color w:val="auto"/>
          <w:sz w:val="24"/>
          <w:szCs w:val="24"/>
        </w:rPr>
        <w:footnoteReference w:id="40"/>
      </w:r>
      <w:r w:rsidRPr="007A7593">
        <w:rPr>
          <w:rFonts w:asciiTheme="minorHAnsi" w:hAnsiTheme="minorHAnsi"/>
          <w:color w:val="auto"/>
          <w:sz w:val="24"/>
          <w:szCs w:val="24"/>
        </w:rPr>
        <w:t xml:space="preserve"> </w:t>
      </w:r>
      <w:bookmarkStart w:id="32" w:name="_Hlk10102885"/>
      <w:r w:rsidRPr="007A7593">
        <w:rPr>
          <w:rFonts w:asciiTheme="minorHAnsi" w:hAnsiTheme="minorHAnsi"/>
          <w:i/>
          <w:color w:val="auto"/>
          <w:sz w:val="24"/>
          <w:szCs w:val="24"/>
        </w:rPr>
        <w:t>A 15/2017. (XI.22.) önkormányzati rendelet 5. melléklete</w:t>
      </w:r>
      <w:bookmarkEnd w:id="32"/>
    </w:p>
    <w:p w:rsidR="00B06AEE" w:rsidRPr="007A7593" w:rsidRDefault="00B06AEE" w:rsidP="007A7593">
      <w:pPr>
        <w:widowControl/>
        <w:jc w:val="both"/>
        <w:rPr>
          <w:rFonts w:asciiTheme="minorHAnsi" w:eastAsia="Calibri" w:hAnsiTheme="minorHAnsi" w:cs="Calibri"/>
          <w:b/>
          <w:color w:val="auto"/>
          <w:sz w:val="28"/>
          <w:szCs w:val="28"/>
          <w:lang w:eastAsia="en-US" w:bidi="ar-SA"/>
        </w:rPr>
      </w:pPr>
    </w:p>
    <w:p w:rsidR="00B06AEE" w:rsidRPr="007A7593" w:rsidRDefault="00B06AEE" w:rsidP="007A7593">
      <w:pPr>
        <w:widowControl/>
        <w:jc w:val="both"/>
        <w:rPr>
          <w:rFonts w:asciiTheme="minorHAnsi" w:eastAsia="Calibri" w:hAnsiTheme="minorHAnsi" w:cs="Calibri"/>
          <w:b/>
          <w:i/>
          <w:color w:val="auto"/>
          <w:sz w:val="28"/>
          <w:szCs w:val="28"/>
          <w:lang w:eastAsia="en-US" w:bidi="ar-SA"/>
        </w:rPr>
      </w:pPr>
      <w:r w:rsidRPr="007A7593">
        <w:rPr>
          <w:rFonts w:asciiTheme="minorHAnsi" w:eastAsia="Calibri" w:hAnsiTheme="minorHAnsi" w:cs="Calibri"/>
          <w:b/>
          <w:i/>
          <w:color w:val="auto"/>
          <w:sz w:val="28"/>
          <w:szCs w:val="28"/>
          <w:lang w:eastAsia="en-US" w:bidi="ar-SA"/>
        </w:rPr>
        <w:t>Településképi vélemény iránti kérelem</w:t>
      </w:r>
    </w:p>
    <w:p w:rsidR="00B06AEE" w:rsidRPr="007A7593" w:rsidRDefault="00B06AEE" w:rsidP="007A7593">
      <w:pPr>
        <w:widowControl/>
        <w:jc w:val="both"/>
        <w:rPr>
          <w:rFonts w:asciiTheme="minorHAnsi" w:eastAsia="Calibri" w:hAnsiTheme="minorHAnsi" w:cs="Calibri"/>
          <w:i/>
          <w:color w:val="auto"/>
          <w:lang w:eastAsia="en-US" w:bidi="ar-SA"/>
        </w:rPr>
      </w:pPr>
    </w:p>
    <w:p w:rsidR="00B06AEE" w:rsidRPr="007A7593" w:rsidRDefault="00B06AEE" w:rsidP="007A7593">
      <w:pPr>
        <w:widowControl/>
        <w:jc w:val="both"/>
        <w:rPr>
          <w:rFonts w:asciiTheme="minorHAnsi" w:eastAsia="Calibri" w:hAnsiTheme="minorHAnsi" w:cs="Calibri"/>
          <w:i/>
          <w:color w:val="auto"/>
          <w:sz w:val="22"/>
          <w:szCs w:val="22"/>
          <w:lang w:eastAsia="en-US" w:bidi="ar-SA"/>
        </w:rPr>
      </w:pPr>
      <w:r w:rsidRPr="007A7593">
        <w:rPr>
          <w:rFonts w:asciiTheme="minorHAnsi" w:eastAsia="Calibri" w:hAnsiTheme="minorHAnsi" w:cs="Calibri"/>
          <w:i/>
          <w:color w:val="auto"/>
          <w:sz w:val="22"/>
          <w:szCs w:val="22"/>
          <w:lang w:eastAsia="en-US" w:bidi="ar-SA"/>
        </w:rPr>
        <w:t>Tisztelt Polgármester Úr!</w:t>
      </w:r>
    </w:p>
    <w:p w:rsidR="00B06AEE" w:rsidRPr="007A7593" w:rsidRDefault="00B06AEE" w:rsidP="007A7593">
      <w:pPr>
        <w:widowControl/>
        <w:jc w:val="both"/>
        <w:rPr>
          <w:rFonts w:asciiTheme="minorHAnsi" w:eastAsia="Calibri" w:hAnsiTheme="minorHAnsi" w:cs="Calibri"/>
          <w:i/>
          <w:color w:val="auto"/>
          <w:sz w:val="22"/>
          <w:szCs w:val="22"/>
          <w:lang w:eastAsia="en-US" w:bidi="ar-SA"/>
        </w:rPr>
      </w:pPr>
    </w:p>
    <w:p w:rsidR="00B06AEE" w:rsidRPr="007A7593" w:rsidRDefault="00B06AEE" w:rsidP="007A7593">
      <w:pPr>
        <w:widowControl/>
        <w:jc w:val="both"/>
        <w:rPr>
          <w:rFonts w:asciiTheme="minorHAnsi" w:eastAsia="Calibri" w:hAnsiTheme="minorHAnsi" w:cs="Calibri"/>
          <w:i/>
          <w:color w:val="auto"/>
          <w:sz w:val="22"/>
          <w:szCs w:val="22"/>
          <w:lang w:eastAsia="en-US" w:bidi="ar-SA"/>
        </w:rPr>
      </w:pPr>
      <w:r w:rsidRPr="007A7593">
        <w:rPr>
          <w:rFonts w:asciiTheme="minorHAnsi" w:eastAsia="Calibri" w:hAnsiTheme="minorHAnsi" w:cs="Calibri"/>
          <w:i/>
          <w:color w:val="auto"/>
          <w:sz w:val="22"/>
          <w:szCs w:val="22"/>
          <w:lang w:eastAsia="en-US" w:bidi="ar-SA"/>
        </w:rPr>
        <w:t>Alulírott kérelmező településképi véleményét kérem az alábbi építési tevékenység hatósági engedélyezési eljárásához (a kérelem rövid indokolása):</w:t>
      </w:r>
    </w:p>
    <w:p w:rsidR="00B06AEE" w:rsidRPr="007A7593" w:rsidRDefault="00B06AEE" w:rsidP="007A7593">
      <w:pPr>
        <w:widowControl/>
        <w:jc w:val="both"/>
        <w:rPr>
          <w:rFonts w:asciiTheme="minorHAnsi" w:eastAsia="Calibri" w:hAnsiTheme="minorHAnsi" w:cs="Calibri"/>
          <w:i/>
          <w:color w:val="auto"/>
          <w:sz w:val="22"/>
          <w:szCs w:val="22"/>
          <w:lang w:eastAsia="en-US" w:bidi="ar-SA"/>
        </w:rPr>
      </w:pPr>
    </w:p>
    <w:p w:rsidR="00B06AEE" w:rsidRPr="007A7593" w:rsidRDefault="00B06AEE" w:rsidP="007A7593">
      <w:pPr>
        <w:widowControl/>
        <w:jc w:val="both"/>
        <w:rPr>
          <w:rFonts w:asciiTheme="minorHAnsi" w:eastAsia="Calibri" w:hAnsiTheme="minorHAnsi" w:cs="Times New Roman"/>
          <w:i/>
          <w:color w:val="auto"/>
          <w:sz w:val="22"/>
          <w:szCs w:val="22"/>
          <w:lang w:eastAsia="en-US" w:bidi="ar-SA"/>
        </w:rPr>
      </w:pPr>
    </w:p>
    <w:p w:rsidR="00B06AEE" w:rsidRPr="007A7593" w:rsidRDefault="00B06AEE" w:rsidP="007A7593">
      <w:pPr>
        <w:widowControl/>
        <w:jc w:val="both"/>
        <w:rPr>
          <w:rFonts w:asciiTheme="minorHAnsi" w:eastAsia="Calibri" w:hAnsiTheme="minorHAnsi" w:cs="Times New Roman"/>
          <w:i/>
          <w:color w:val="auto"/>
          <w:sz w:val="22"/>
          <w:szCs w:val="22"/>
          <w:lang w:eastAsia="en-US" w:bidi="ar-SA"/>
        </w:rPr>
      </w:pPr>
    </w:p>
    <w:p w:rsidR="00B06AEE" w:rsidRPr="007A7593" w:rsidRDefault="00B06AEE" w:rsidP="007A7593">
      <w:pPr>
        <w:widowControl/>
        <w:jc w:val="both"/>
        <w:rPr>
          <w:rFonts w:asciiTheme="minorHAnsi" w:eastAsia="Calibri" w:hAnsiTheme="minorHAnsi" w:cs="Times New Roman"/>
          <w:i/>
          <w:color w:val="auto"/>
          <w:sz w:val="22"/>
          <w:szCs w:val="22"/>
          <w:lang w:eastAsia="en-US" w:bidi="ar-SA"/>
        </w:rPr>
      </w:pPr>
    </w:p>
    <w:p w:rsidR="00B06AEE" w:rsidRPr="007A7593" w:rsidRDefault="00B06AEE" w:rsidP="007A7593">
      <w:pPr>
        <w:widowControl/>
        <w:jc w:val="both"/>
        <w:rPr>
          <w:rFonts w:asciiTheme="minorHAnsi" w:eastAsia="Calibri" w:hAnsiTheme="minorHAnsi" w:cs="Calibri"/>
          <w:i/>
          <w:color w:val="auto"/>
          <w:sz w:val="22"/>
          <w:szCs w:val="22"/>
          <w:lang w:eastAsia="en-US" w:bidi="ar-SA"/>
        </w:rPr>
      </w:pPr>
      <w:r w:rsidRPr="007A7593">
        <w:rPr>
          <w:rFonts w:asciiTheme="minorHAnsi" w:eastAsia="Calibri" w:hAnsiTheme="minorHAnsi" w:cs="Calibri"/>
          <w:i/>
          <w:color w:val="auto"/>
          <w:sz w:val="22"/>
          <w:szCs w:val="22"/>
          <w:lang w:eastAsia="en-US" w:bidi="ar-SA"/>
        </w:rPr>
        <w:t>Kérelmező:</w:t>
      </w:r>
    </w:p>
    <w:p w:rsidR="00B06AEE" w:rsidRPr="007A7593" w:rsidRDefault="00B06AEE" w:rsidP="007A7593">
      <w:pPr>
        <w:widowControl/>
        <w:jc w:val="both"/>
        <w:rPr>
          <w:rFonts w:asciiTheme="minorHAnsi" w:eastAsia="Calibri" w:hAnsiTheme="minorHAnsi" w:cs="Calibri"/>
          <w:i/>
          <w:color w:val="auto"/>
          <w:sz w:val="22"/>
          <w:szCs w:val="22"/>
          <w:lang w:eastAsia="en-US" w:bidi="ar-SA"/>
        </w:rPr>
      </w:pPr>
    </w:p>
    <w:tbl>
      <w:tblPr>
        <w:tblStyle w:val="Rcsostblzat1"/>
        <w:tblW w:w="9072" w:type="dxa"/>
        <w:tblInd w:w="108" w:type="dxa"/>
        <w:tblLook w:val="04A0" w:firstRow="1" w:lastRow="0" w:firstColumn="1" w:lastColumn="0" w:noHBand="0" w:noVBand="1"/>
      </w:tblPr>
      <w:tblGrid>
        <w:gridCol w:w="3936"/>
        <w:gridCol w:w="5136"/>
      </w:tblGrid>
      <w:tr w:rsidR="00B06AEE" w:rsidRPr="007A7593" w:rsidTr="00B06AEE">
        <w:trPr>
          <w:trHeight w:val="567"/>
        </w:trPr>
        <w:tc>
          <w:tcPr>
            <w:tcW w:w="3936" w:type="dxa"/>
            <w:vAlign w:val="center"/>
          </w:tcPr>
          <w:p w:rsidR="00B06AEE" w:rsidRPr="007A7593" w:rsidRDefault="00B06AEE" w:rsidP="007A7593">
            <w:pPr>
              <w:jc w:val="both"/>
              <w:rPr>
                <w:rFonts w:asciiTheme="minorHAnsi" w:hAnsiTheme="minorHAnsi" w:cs="Calibri"/>
                <w:i/>
                <w:color w:val="auto"/>
              </w:rPr>
            </w:pPr>
            <w:r w:rsidRPr="007A7593">
              <w:rPr>
                <w:rFonts w:asciiTheme="minorHAnsi" w:hAnsiTheme="minorHAnsi" w:cs="Calibri"/>
                <w:i/>
                <w:color w:val="auto"/>
              </w:rPr>
              <w:t>neve:</w:t>
            </w:r>
          </w:p>
        </w:tc>
        <w:tc>
          <w:tcPr>
            <w:tcW w:w="5136" w:type="dxa"/>
            <w:vAlign w:val="center"/>
          </w:tcPr>
          <w:p w:rsidR="00B06AEE" w:rsidRPr="007A7593" w:rsidRDefault="00B06AEE" w:rsidP="007A7593">
            <w:pPr>
              <w:jc w:val="both"/>
              <w:rPr>
                <w:rFonts w:asciiTheme="minorHAnsi" w:hAnsiTheme="minorHAnsi" w:cs="Calibri"/>
                <w:i/>
                <w:color w:val="auto"/>
              </w:rPr>
            </w:pPr>
          </w:p>
        </w:tc>
      </w:tr>
      <w:tr w:rsidR="00B06AEE" w:rsidRPr="007A7593" w:rsidTr="00B06AEE">
        <w:trPr>
          <w:trHeight w:val="567"/>
        </w:trPr>
        <w:tc>
          <w:tcPr>
            <w:tcW w:w="3936" w:type="dxa"/>
            <w:vAlign w:val="center"/>
          </w:tcPr>
          <w:p w:rsidR="00B06AEE" w:rsidRPr="007A7593" w:rsidRDefault="00B06AEE" w:rsidP="007A7593">
            <w:pPr>
              <w:jc w:val="both"/>
              <w:rPr>
                <w:rFonts w:asciiTheme="minorHAnsi" w:hAnsiTheme="minorHAnsi" w:cs="Calibri"/>
                <w:i/>
                <w:color w:val="auto"/>
              </w:rPr>
            </w:pPr>
            <w:r w:rsidRPr="007A7593">
              <w:rPr>
                <w:rFonts w:asciiTheme="minorHAnsi" w:hAnsiTheme="minorHAnsi" w:cs="Calibri"/>
                <w:i/>
                <w:color w:val="auto"/>
              </w:rPr>
              <w:t>tervező/építtető (aláhúzandó) /egyéb:</w:t>
            </w:r>
          </w:p>
        </w:tc>
        <w:tc>
          <w:tcPr>
            <w:tcW w:w="5136" w:type="dxa"/>
            <w:vAlign w:val="center"/>
          </w:tcPr>
          <w:p w:rsidR="00B06AEE" w:rsidRPr="007A7593" w:rsidRDefault="00B06AEE" w:rsidP="007A7593">
            <w:pPr>
              <w:jc w:val="both"/>
              <w:rPr>
                <w:rFonts w:asciiTheme="minorHAnsi" w:hAnsiTheme="minorHAnsi" w:cs="Calibri"/>
                <w:i/>
                <w:color w:val="auto"/>
              </w:rPr>
            </w:pPr>
          </w:p>
        </w:tc>
      </w:tr>
      <w:tr w:rsidR="00B06AEE" w:rsidRPr="007A7593" w:rsidTr="00B06AEE">
        <w:trPr>
          <w:trHeight w:val="567"/>
        </w:trPr>
        <w:tc>
          <w:tcPr>
            <w:tcW w:w="3936" w:type="dxa"/>
            <w:vAlign w:val="center"/>
          </w:tcPr>
          <w:p w:rsidR="00B06AEE" w:rsidRPr="007A7593" w:rsidRDefault="00B06AEE" w:rsidP="007A7593">
            <w:pPr>
              <w:jc w:val="both"/>
              <w:rPr>
                <w:rFonts w:asciiTheme="minorHAnsi" w:hAnsiTheme="minorHAnsi" w:cs="Calibri"/>
                <w:i/>
                <w:color w:val="auto"/>
              </w:rPr>
            </w:pPr>
            <w:r w:rsidRPr="007A7593">
              <w:rPr>
                <w:rFonts w:asciiTheme="minorHAnsi" w:hAnsiTheme="minorHAnsi" w:cs="Calibri"/>
                <w:i/>
                <w:color w:val="auto"/>
              </w:rPr>
              <w:t>posta címe:</w:t>
            </w:r>
          </w:p>
        </w:tc>
        <w:tc>
          <w:tcPr>
            <w:tcW w:w="5136" w:type="dxa"/>
            <w:vAlign w:val="center"/>
          </w:tcPr>
          <w:p w:rsidR="00B06AEE" w:rsidRPr="007A7593" w:rsidRDefault="00B06AEE" w:rsidP="007A7593">
            <w:pPr>
              <w:jc w:val="both"/>
              <w:rPr>
                <w:rFonts w:asciiTheme="minorHAnsi" w:hAnsiTheme="minorHAnsi" w:cs="Calibri"/>
                <w:i/>
                <w:color w:val="auto"/>
              </w:rPr>
            </w:pPr>
          </w:p>
        </w:tc>
      </w:tr>
      <w:tr w:rsidR="00B06AEE" w:rsidRPr="007A7593" w:rsidTr="00B06AEE">
        <w:trPr>
          <w:trHeight w:val="567"/>
        </w:trPr>
        <w:tc>
          <w:tcPr>
            <w:tcW w:w="3936" w:type="dxa"/>
            <w:vAlign w:val="center"/>
          </w:tcPr>
          <w:p w:rsidR="00B06AEE" w:rsidRPr="007A7593" w:rsidRDefault="00B06AEE" w:rsidP="007A7593">
            <w:pPr>
              <w:jc w:val="both"/>
              <w:rPr>
                <w:rFonts w:asciiTheme="minorHAnsi" w:hAnsiTheme="minorHAnsi" w:cs="Calibri"/>
                <w:i/>
                <w:color w:val="auto"/>
              </w:rPr>
            </w:pPr>
            <w:r w:rsidRPr="007A7593">
              <w:rPr>
                <w:rFonts w:asciiTheme="minorHAnsi" w:hAnsiTheme="minorHAnsi" w:cs="Calibri"/>
                <w:i/>
                <w:color w:val="auto"/>
              </w:rPr>
              <w:t>telefonszáma: (megadása javasolt)</w:t>
            </w:r>
          </w:p>
        </w:tc>
        <w:tc>
          <w:tcPr>
            <w:tcW w:w="5136" w:type="dxa"/>
            <w:vAlign w:val="center"/>
          </w:tcPr>
          <w:p w:rsidR="00B06AEE" w:rsidRPr="007A7593" w:rsidRDefault="00B06AEE" w:rsidP="007A7593">
            <w:pPr>
              <w:jc w:val="both"/>
              <w:rPr>
                <w:rFonts w:asciiTheme="minorHAnsi" w:hAnsiTheme="minorHAnsi" w:cs="Calibri"/>
                <w:i/>
                <w:color w:val="auto"/>
              </w:rPr>
            </w:pPr>
          </w:p>
        </w:tc>
      </w:tr>
    </w:tbl>
    <w:p w:rsidR="00B06AEE" w:rsidRPr="007A7593" w:rsidRDefault="00B06AEE" w:rsidP="007A7593">
      <w:pPr>
        <w:widowControl/>
        <w:jc w:val="both"/>
        <w:rPr>
          <w:rFonts w:asciiTheme="minorHAnsi" w:eastAsia="Calibri" w:hAnsiTheme="minorHAnsi" w:cs="Calibri"/>
          <w:i/>
          <w:color w:val="auto"/>
          <w:sz w:val="22"/>
          <w:szCs w:val="22"/>
          <w:lang w:eastAsia="en-US" w:bidi="ar-SA"/>
        </w:rPr>
      </w:pPr>
    </w:p>
    <w:p w:rsidR="00B06AEE" w:rsidRPr="007A7593" w:rsidRDefault="00B06AEE" w:rsidP="007A7593">
      <w:pPr>
        <w:widowControl/>
        <w:jc w:val="both"/>
        <w:rPr>
          <w:rFonts w:asciiTheme="minorHAnsi" w:eastAsia="Calibri" w:hAnsiTheme="minorHAnsi" w:cs="Calibri"/>
          <w:i/>
          <w:color w:val="auto"/>
          <w:sz w:val="22"/>
          <w:szCs w:val="22"/>
          <w:lang w:eastAsia="en-US" w:bidi="ar-SA"/>
        </w:rPr>
      </w:pPr>
    </w:p>
    <w:p w:rsidR="00B06AEE" w:rsidRPr="007A7593" w:rsidRDefault="00B06AEE" w:rsidP="007A7593">
      <w:pPr>
        <w:widowControl/>
        <w:jc w:val="both"/>
        <w:rPr>
          <w:rFonts w:asciiTheme="minorHAnsi" w:eastAsia="Calibri" w:hAnsiTheme="minorHAnsi" w:cs="Calibri"/>
          <w:i/>
          <w:color w:val="auto"/>
          <w:sz w:val="22"/>
          <w:szCs w:val="22"/>
          <w:lang w:eastAsia="en-US" w:bidi="ar-SA"/>
        </w:rPr>
      </w:pPr>
      <w:r w:rsidRPr="007A7593">
        <w:rPr>
          <w:rFonts w:asciiTheme="minorHAnsi" w:eastAsia="Calibri" w:hAnsiTheme="minorHAnsi" w:cs="Calibri"/>
          <w:i/>
          <w:color w:val="auto"/>
          <w:sz w:val="22"/>
          <w:szCs w:val="22"/>
          <w:lang w:eastAsia="en-US" w:bidi="ar-SA"/>
        </w:rPr>
        <w:t>A kérelemmel érintett ingatlan:</w:t>
      </w:r>
    </w:p>
    <w:p w:rsidR="00B06AEE" w:rsidRPr="007A7593" w:rsidRDefault="00B06AEE" w:rsidP="007A7593">
      <w:pPr>
        <w:widowControl/>
        <w:jc w:val="both"/>
        <w:rPr>
          <w:rFonts w:asciiTheme="minorHAnsi" w:eastAsia="Calibri" w:hAnsiTheme="minorHAnsi" w:cs="Calibri"/>
          <w:i/>
          <w:color w:val="auto"/>
          <w:sz w:val="22"/>
          <w:szCs w:val="22"/>
          <w:lang w:eastAsia="en-US" w:bidi="ar-SA"/>
        </w:rPr>
      </w:pPr>
    </w:p>
    <w:tbl>
      <w:tblPr>
        <w:tblStyle w:val="Rcsostblzat1"/>
        <w:tblW w:w="9072" w:type="dxa"/>
        <w:tblInd w:w="108" w:type="dxa"/>
        <w:tblLook w:val="04A0" w:firstRow="1" w:lastRow="0" w:firstColumn="1" w:lastColumn="0" w:noHBand="0" w:noVBand="1"/>
      </w:tblPr>
      <w:tblGrid>
        <w:gridCol w:w="3936"/>
        <w:gridCol w:w="5136"/>
      </w:tblGrid>
      <w:tr w:rsidR="00B06AEE" w:rsidRPr="007A7593" w:rsidTr="00B06AEE">
        <w:trPr>
          <w:trHeight w:val="567"/>
        </w:trPr>
        <w:tc>
          <w:tcPr>
            <w:tcW w:w="3936" w:type="dxa"/>
            <w:vAlign w:val="center"/>
          </w:tcPr>
          <w:p w:rsidR="00B06AEE" w:rsidRPr="007A7593" w:rsidRDefault="00B06AEE" w:rsidP="007A7593">
            <w:pPr>
              <w:jc w:val="both"/>
              <w:rPr>
                <w:rFonts w:asciiTheme="minorHAnsi" w:hAnsiTheme="minorHAnsi" w:cs="Calibri"/>
                <w:i/>
                <w:color w:val="auto"/>
              </w:rPr>
            </w:pPr>
            <w:r w:rsidRPr="007A7593">
              <w:rPr>
                <w:rFonts w:asciiTheme="minorHAnsi" w:hAnsiTheme="minorHAnsi" w:cs="Calibri"/>
                <w:i/>
                <w:color w:val="auto"/>
              </w:rPr>
              <w:t>címe:</w:t>
            </w:r>
          </w:p>
        </w:tc>
        <w:tc>
          <w:tcPr>
            <w:tcW w:w="5136" w:type="dxa"/>
            <w:vAlign w:val="center"/>
          </w:tcPr>
          <w:p w:rsidR="00B06AEE" w:rsidRPr="007A7593" w:rsidRDefault="00B06AEE" w:rsidP="007A7593">
            <w:pPr>
              <w:jc w:val="both"/>
              <w:rPr>
                <w:rFonts w:asciiTheme="minorHAnsi" w:hAnsiTheme="minorHAnsi" w:cs="Calibri"/>
                <w:i/>
                <w:color w:val="auto"/>
              </w:rPr>
            </w:pPr>
          </w:p>
        </w:tc>
      </w:tr>
      <w:tr w:rsidR="00B06AEE" w:rsidRPr="007A7593" w:rsidTr="00B06AEE">
        <w:trPr>
          <w:trHeight w:val="567"/>
        </w:trPr>
        <w:tc>
          <w:tcPr>
            <w:tcW w:w="3936" w:type="dxa"/>
            <w:vAlign w:val="center"/>
          </w:tcPr>
          <w:p w:rsidR="00B06AEE" w:rsidRPr="007A7593" w:rsidRDefault="00B06AEE" w:rsidP="007A7593">
            <w:pPr>
              <w:jc w:val="both"/>
              <w:rPr>
                <w:rFonts w:asciiTheme="minorHAnsi" w:hAnsiTheme="minorHAnsi" w:cs="Calibri"/>
                <w:i/>
                <w:color w:val="auto"/>
              </w:rPr>
            </w:pPr>
            <w:r w:rsidRPr="007A7593">
              <w:rPr>
                <w:rFonts w:asciiTheme="minorHAnsi" w:hAnsiTheme="minorHAnsi" w:cs="Calibri"/>
                <w:i/>
                <w:color w:val="auto"/>
              </w:rPr>
              <w:t>helyrajzi száma:</w:t>
            </w:r>
          </w:p>
        </w:tc>
        <w:tc>
          <w:tcPr>
            <w:tcW w:w="5136" w:type="dxa"/>
            <w:vAlign w:val="center"/>
          </w:tcPr>
          <w:p w:rsidR="00B06AEE" w:rsidRPr="007A7593" w:rsidRDefault="00B06AEE" w:rsidP="007A7593">
            <w:pPr>
              <w:jc w:val="both"/>
              <w:rPr>
                <w:rFonts w:asciiTheme="minorHAnsi" w:hAnsiTheme="minorHAnsi" w:cs="Calibri"/>
                <w:i/>
                <w:color w:val="auto"/>
              </w:rPr>
            </w:pPr>
          </w:p>
        </w:tc>
      </w:tr>
      <w:tr w:rsidR="00B06AEE" w:rsidRPr="007A7593" w:rsidTr="00B06AEE">
        <w:trPr>
          <w:trHeight w:val="567"/>
        </w:trPr>
        <w:tc>
          <w:tcPr>
            <w:tcW w:w="3936" w:type="dxa"/>
            <w:vAlign w:val="center"/>
          </w:tcPr>
          <w:p w:rsidR="00B06AEE" w:rsidRPr="007A7593" w:rsidRDefault="00B06AEE" w:rsidP="007A7593">
            <w:pPr>
              <w:jc w:val="both"/>
              <w:rPr>
                <w:rFonts w:asciiTheme="minorHAnsi" w:hAnsiTheme="minorHAnsi" w:cs="Calibri"/>
                <w:i/>
                <w:color w:val="auto"/>
              </w:rPr>
            </w:pPr>
            <w:r w:rsidRPr="007A7593">
              <w:rPr>
                <w:rFonts w:asciiTheme="minorHAnsi" w:hAnsiTheme="minorHAnsi" w:cs="Calibri"/>
                <w:i/>
                <w:color w:val="auto"/>
              </w:rPr>
              <w:t>a tervezett építési tevékenység/kapcsolódó tevékenység:</w:t>
            </w:r>
          </w:p>
        </w:tc>
        <w:tc>
          <w:tcPr>
            <w:tcW w:w="5136" w:type="dxa"/>
            <w:vAlign w:val="center"/>
          </w:tcPr>
          <w:p w:rsidR="00B06AEE" w:rsidRPr="007A7593" w:rsidRDefault="00B06AEE" w:rsidP="007A7593">
            <w:pPr>
              <w:jc w:val="both"/>
              <w:rPr>
                <w:rFonts w:asciiTheme="minorHAnsi" w:hAnsiTheme="minorHAnsi" w:cs="Calibri"/>
                <w:i/>
                <w:color w:val="auto"/>
              </w:rPr>
            </w:pPr>
          </w:p>
        </w:tc>
      </w:tr>
    </w:tbl>
    <w:p w:rsidR="00B06AEE" w:rsidRPr="007A7593" w:rsidRDefault="00B06AEE" w:rsidP="007A7593">
      <w:pPr>
        <w:widowControl/>
        <w:jc w:val="both"/>
        <w:rPr>
          <w:rFonts w:asciiTheme="minorHAnsi" w:eastAsia="Calibri" w:hAnsiTheme="minorHAnsi" w:cs="Calibri"/>
          <w:i/>
          <w:color w:val="auto"/>
          <w:sz w:val="22"/>
          <w:szCs w:val="22"/>
          <w:lang w:eastAsia="en-US" w:bidi="ar-SA"/>
        </w:rPr>
      </w:pPr>
    </w:p>
    <w:p w:rsidR="00B06AEE" w:rsidRPr="007A7593" w:rsidRDefault="00B06AEE" w:rsidP="007A7593">
      <w:pPr>
        <w:widowControl/>
        <w:jc w:val="both"/>
        <w:rPr>
          <w:rFonts w:asciiTheme="minorHAnsi" w:eastAsia="Calibri" w:hAnsiTheme="minorHAnsi" w:cs="Calibri"/>
          <w:i/>
          <w:color w:val="auto"/>
          <w:sz w:val="22"/>
          <w:szCs w:val="22"/>
          <w:lang w:eastAsia="en-US" w:bidi="ar-SA"/>
        </w:rPr>
      </w:pPr>
    </w:p>
    <w:tbl>
      <w:tblPr>
        <w:tblStyle w:val="Rcsostblzat1"/>
        <w:tblW w:w="9072" w:type="dxa"/>
        <w:tblInd w:w="108" w:type="dxa"/>
        <w:tblLook w:val="04A0" w:firstRow="1" w:lastRow="0" w:firstColumn="1" w:lastColumn="0" w:noHBand="0" w:noVBand="1"/>
      </w:tblPr>
      <w:tblGrid>
        <w:gridCol w:w="3936"/>
        <w:gridCol w:w="5136"/>
      </w:tblGrid>
      <w:tr w:rsidR="00B06AEE" w:rsidRPr="007A7593" w:rsidTr="00B06AEE">
        <w:trPr>
          <w:trHeight w:val="567"/>
        </w:trPr>
        <w:tc>
          <w:tcPr>
            <w:tcW w:w="3936" w:type="dxa"/>
            <w:vAlign w:val="center"/>
          </w:tcPr>
          <w:p w:rsidR="00B06AEE" w:rsidRPr="007A7593" w:rsidRDefault="00B06AEE" w:rsidP="007A7593">
            <w:pPr>
              <w:jc w:val="both"/>
              <w:rPr>
                <w:rFonts w:asciiTheme="minorHAnsi" w:hAnsiTheme="minorHAnsi" w:cs="Calibri"/>
                <w:i/>
                <w:color w:val="auto"/>
              </w:rPr>
            </w:pPr>
            <w:r w:rsidRPr="007A7593">
              <w:rPr>
                <w:rFonts w:asciiTheme="minorHAnsi" w:hAnsiTheme="minorHAnsi" w:cs="Calibri"/>
                <w:i/>
                <w:color w:val="auto"/>
              </w:rPr>
              <w:t>a kérelem mellékletét képező tervdokumentáció ÉTDR azonosítója (amennyiben rendelkezik ezzel):</w:t>
            </w:r>
          </w:p>
        </w:tc>
        <w:tc>
          <w:tcPr>
            <w:tcW w:w="5136" w:type="dxa"/>
            <w:vAlign w:val="center"/>
          </w:tcPr>
          <w:p w:rsidR="00B06AEE" w:rsidRPr="007A7593" w:rsidRDefault="00B06AEE" w:rsidP="007A7593">
            <w:pPr>
              <w:jc w:val="both"/>
              <w:rPr>
                <w:rFonts w:asciiTheme="minorHAnsi" w:hAnsiTheme="minorHAnsi" w:cs="Calibri"/>
                <w:i/>
                <w:color w:val="auto"/>
              </w:rPr>
            </w:pPr>
          </w:p>
        </w:tc>
      </w:tr>
      <w:tr w:rsidR="00B06AEE" w:rsidRPr="007A7593" w:rsidTr="00B06AEE">
        <w:trPr>
          <w:trHeight w:val="567"/>
        </w:trPr>
        <w:tc>
          <w:tcPr>
            <w:tcW w:w="3936" w:type="dxa"/>
            <w:vAlign w:val="center"/>
          </w:tcPr>
          <w:p w:rsidR="00B06AEE" w:rsidRPr="007A7593" w:rsidRDefault="00B06AEE" w:rsidP="007A7593">
            <w:pPr>
              <w:jc w:val="both"/>
              <w:rPr>
                <w:rFonts w:asciiTheme="minorHAnsi" w:hAnsiTheme="minorHAnsi" w:cs="Calibri"/>
                <w:i/>
                <w:color w:val="auto"/>
              </w:rPr>
            </w:pPr>
            <w:r w:rsidRPr="007A7593">
              <w:rPr>
                <w:rFonts w:asciiTheme="minorHAnsi" w:hAnsiTheme="minorHAnsi" w:cs="Calibri"/>
                <w:i/>
                <w:color w:val="auto"/>
              </w:rPr>
              <w:t xml:space="preserve">Egyéb </w:t>
            </w:r>
            <w:proofErr w:type="gramStart"/>
            <w:r w:rsidRPr="007A7593">
              <w:rPr>
                <w:rFonts w:asciiTheme="minorHAnsi" w:hAnsiTheme="minorHAnsi" w:cs="Calibri"/>
                <w:i/>
                <w:color w:val="auto"/>
              </w:rPr>
              <w:t>mellékletek(</w:t>
            </w:r>
            <w:proofErr w:type="gramEnd"/>
            <w:r w:rsidRPr="007A7593">
              <w:rPr>
                <w:rFonts w:asciiTheme="minorHAnsi" w:hAnsiTheme="minorHAnsi" w:cs="Calibri"/>
                <w:i/>
                <w:color w:val="auto"/>
              </w:rPr>
              <w:t xml:space="preserve">tulajdoni lap másolat, vázrajz, </w:t>
            </w:r>
            <w:proofErr w:type="spellStart"/>
            <w:r w:rsidRPr="007A7593">
              <w:rPr>
                <w:rFonts w:asciiTheme="minorHAnsi" w:hAnsiTheme="minorHAnsi" w:cs="Calibri"/>
                <w:i/>
                <w:color w:val="auto"/>
              </w:rPr>
              <w:t>stb</w:t>
            </w:r>
            <w:proofErr w:type="spellEnd"/>
            <w:r w:rsidRPr="007A7593">
              <w:rPr>
                <w:rFonts w:asciiTheme="minorHAnsi" w:hAnsiTheme="minorHAnsi" w:cs="Calibri"/>
                <w:i/>
                <w:color w:val="auto"/>
              </w:rPr>
              <w:t>):</w:t>
            </w:r>
          </w:p>
        </w:tc>
        <w:tc>
          <w:tcPr>
            <w:tcW w:w="5136" w:type="dxa"/>
            <w:vAlign w:val="center"/>
          </w:tcPr>
          <w:p w:rsidR="00B06AEE" w:rsidRPr="007A7593" w:rsidRDefault="00B06AEE" w:rsidP="007A7593">
            <w:pPr>
              <w:jc w:val="both"/>
              <w:rPr>
                <w:rFonts w:asciiTheme="minorHAnsi" w:hAnsiTheme="minorHAnsi" w:cs="Calibri"/>
                <w:i/>
                <w:color w:val="auto"/>
              </w:rPr>
            </w:pPr>
          </w:p>
        </w:tc>
      </w:tr>
    </w:tbl>
    <w:p w:rsidR="00B06AEE" w:rsidRPr="007A7593" w:rsidRDefault="00B06AEE" w:rsidP="007A7593">
      <w:pPr>
        <w:widowControl/>
        <w:jc w:val="both"/>
        <w:rPr>
          <w:rFonts w:asciiTheme="minorHAnsi" w:eastAsia="Calibri" w:hAnsiTheme="minorHAnsi" w:cs="Calibri"/>
          <w:i/>
          <w:color w:val="auto"/>
          <w:sz w:val="22"/>
          <w:szCs w:val="22"/>
          <w:lang w:eastAsia="en-US" w:bidi="ar-SA"/>
        </w:rPr>
      </w:pPr>
    </w:p>
    <w:p w:rsidR="00B06AEE" w:rsidRPr="007A7593" w:rsidRDefault="00B06AEE" w:rsidP="007A7593">
      <w:pPr>
        <w:widowControl/>
        <w:jc w:val="both"/>
        <w:rPr>
          <w:rFonts w:asciiTheme="minorHAnsi" w:eastAsia="Calibri" w:hAnsiTheme="minorHAnsi" w:cs="Calibri"/>
          <w:i/>
          <w:color w:val="auto"/>
          <w:sz w:val="22"/>
          <w:szCs w:val="22"/>
          <w:lang w:eastAsia="en-US" w:bidi="ar-SA"/>
        </w:rPr>
      </w:pPr>
    </w:p>
    <w:p w:rsidR="00B06AEE" w:rsidRPr="007A7593" w:rsidRDefault="00B06AEE" w:rsidP="007A7593">
      <w:pPr>
        <w:widowControl/>
        <w:jc w:val="both"/>
        <w:rPr>
          <w:rFonts w:asciiTheme="minorHAnsi" w:eastAsia="Calibri" w:hAnsiTheme="minorHAnsi" w:cs="Calibri"/>
          <w:i/>
          <w:color w:val="auto"/>
          <w:sz w:val="22"/>
          <w:szCs w:val="22"/>
          <w:lang w:eastAsia="en-US" w:bidi="ar-SA"/>
        </w:rPr>
      </w:pPr>
    </w:p>
    <w:p w:rsidR="00B06AEE" w:rsidRPr="007A7593" w:rsidRDefault="00B06AEE" w:rsidP="007A7593">
      <w:pPr>
        <w:widowControl/>
        <w:jc w:val="both"/>
        <w:rPr>
          <w:rFonts w:asciiTheme="minorHAnsi" w:eastAsia="Calibri" w:hAnsiTheme="minorHAnsi" w:cs="Calibri"/>
          <w:i/>
          <w:color w:val="auto"/>
          <w:sz w:val="22"/>
          <w:szCs w:val="22"/>
          <w:lang w:eastAsia="en-US" w:bidi="ar-SA"/>
        </w:rPr>
      </w:pPr>
      <w:r w:rsidRPr="007A7593">
        <w:rPr>
          <w:rFonts w:asciiTheme="minorHAnsi" w:eastAsia="Calibri" w:hAnsiTheme="minorHAnsi" w:cs="Calibri"/>
          <w:i/>
          <w:color w:val="auto"/>
          <w:sz w:val="22"/>
          <w:szCs w:val="22"/>
          <w:lang w:eastAsia="en-US" w:bidi="ar-SA"/>
        </w:rPr>
        <w:t>Kelt:</w:t>
      </w:r>
    </w:p>
    <w:p w:rsidR="00B06AEE" w:rsidRPr="007A7593" w:rsidRDefault="00B06AEE" w:rsidP="007A7593">
      <w:pPr>
        <w:widowControl/>
        <w:jc w:val="both"/>
        <w:rPr>
          <w:rFonts w:asciiTheme="minorHAnsi" w:eastAsia="Calibri" w:hAnsiTheme="minorHAnsi" w:cs="Calibri"/>
          <w:i/>
          <w:color w:val="auto"/>
          <w:sz w:val="22"/>
          <w:szCs w:val="22"/>
          <w:lang w:eastAsia="en-US" w:bidi="ar-SA"/>
        </w:rPr>
      </w:pPr>
    </w:p>
    <w:p w:rsidR="00B06AEE" w:rsidRPr="007A7593" w:rsidRDefault="00B06AEE" w:rsidP="007A7593">
      <w:pPr>
        <w:widowControl/>
        <w:jc w:val="both"/>
        <w:rPr>
          <w:rFonts w:asciiTheme="minorHAnsi" w:eastAsia="Calibri" w:hAnsiTheme="minorHAnsi" w:cs="Calibri"/>
          <w:i/>
          <w:color w:val="auto"/>
          <w:sz w:val="22"/>
          <w:szCs w:val="22"/>
          <w:lang w:eastAsia="en-US" w:bidi="ar-SA"/>
        </w:rPr>
      </w:pPr>
    </w:p>
    <w:p w:rsidR="00B06AEE" w:rsidRPr="007A7593" w:rsidRDefault="00B06AEE" w:rsidP="007A7593">
      <w:pPr>
        <w:widowControl/>
        <w:ind w:left="6663" w:hanging="6662"/>
        <w:jc w:val="both"/>
        <w:rPr>
          <w:rFonts w:asciiTheme="minorHAnsi" w:eastAsia="Calibri" w:hAnsiTheme="minorHAnsi" w:cs="Calibri"/>
          <w:i/>
          <w:color w:val="auto"/>
          <w:sz w:val="22"/>
          <w:szCs w:val="22"/>
          <w:lang w:eastAsia="en-US" w:bidi="ar-SA"/>
        </w:rPr>
      </w:pPr>
      <w:r w:rsidRPr="007A7593">
        <w:rPr>
          <w:rFonts w:asciiTheme="minorHAnsi" w:eastAsia="Calibri" w:hAnsiTheme="minorHAnsi" w:cs="Calibri"/>
          <w:i/>
          <w:color w:val="auto"/>
          <w:sz w:val="22"/>
          <w:szCs w:val="22"/>
          <w:lang w:eastAsia="en-US" w:bidi="ar-SA"/>
        </w:rPr>
        <w:tab/>
        <w:t>aláírás</w:t>
      </w:r>
    </w:p>
    <w:p w:rsidR="00B06AEE" w:rsidRPr="007A7593" w:rsidRDefault="00B06AEE" w:rsidP="007A7593">
      <w:pPr>
        <w:widowControl/>
        <w:ind w:left="6663" w:hanging="6662"/>
        <w:jc w:val="both"/>
        <w:rPr>
          <w:rFonts w:asciiTheme="minorHAnsi" w:eastAsia="Calibri" w:hAnsiTheme="minorHAnsi" w:cs="Calibri"/>
          <w:color w:val="auto"/>
          <w:sz w:val="22"/>
          <w:szCs w:val="22"/>
          <w:lang w:eastAsia="en-US" w:bidi="ar-SA"/>
        </w:rPr>
      </w:pPr>
    </w:p>
    <w:p w:rsidR="00B06AEE" w:rsidRPr="007A7593" w:rsidRDefault="00B06AEE" w:rsidP="007A7593">
      <w:pPr>
        <w:widowControl/>
        <w:ind w:left="6663" w:hanging="6662"/>
        <w:jc w:val="both"/>
        <w:rPr>
          <w:rFonts w:asciiTheme="minorHAnsi" w:eastAsia="Calibri" w:hAnsiTheme="minorHAnsi" w:cs="Times New Roman"/>
          <w:color w:val="auto"/>
          <w:lang w:eastAsia="en-US" w:bidi="ar-SA"/>
        </w:rPr>
      </w:pPr>
    </w:p>
    <w:p w:rsidR="00B06AEE" w:rsidRPr="007A7593" w:rsidRDefault="00B06AEE" w:rsidP="007A7593">
      <w:pPr>
        <w:widowControl/>
        <w:spacing w:after="160" w:line="259" w:lineRule="auto"/>
        <w:ind w:left="-142"/>
        <w:contextualSpacing/>
        <w:jc w:val="both"/>
        <w:rPr>
          <w:rFonts w:asciiTheme="minorHAnsi" w:hAnsiTheme="minorHAnsi"/>
          <w:i/>
          <w:color w:val="auto"/>
        </w:rPr>
      </w:pPr>
      <w:r w:rsidRPr="007A7593">
        <w:rPr>
          <w:rStyle w:val="Lbjegyzet-hivatkozs"/>
          <w:rFonts w:asciiTheme="minorHAnsi" w:eastAsia="Calibri" w:hAnsiTheme="minorHAnsi" w:cs="Times New Roman"/>
          <w:bCs/>
          <w:color w:val="auto"/>
          <w:sz w:val="22"/>
          <w:szCs w:val="22"/>
          <w:lang w:eastAsia="en-US" w:bidi="ar-SA"/>
        </w:rPr>
        <w:footnoteReference w:id="41"/>
      </w:r>
      <w:r w:rsidRPr="007A7593">
        <w:rPr>
          <w:rFonts w:asciiTheme="minorHAnsi" w:hAnsiTheme="minorHAnsi"/>
          <w:i/>
          <w:color w:val="auto"/>
        </w:rPr>
        <w:t xml:space="preserve"> A 15/2017. (XI.22.) önkormányzati rendelet 6. melléklete</w:t>
      </w:r>
    </w:p>
    <w:p w:rsidR="00B06AEE" w:rsidRPr="007A7593" w:rsidRDefault="00B06AEE" w:rsidP="007A7593">
      <w:pPr>
        <w:widowControl/>
        <w:spacing w:after="160" w:line="259" w:lineRule="auto"/>
        <w:ind w:left="-142"/>
        <w:contextualSpacing/>
        <w:jc w:val="both"/>
        <w:rPr>
          <w:rFonts w:asciiTheme="minorHAnsi" w:hAnsiTheme="minorHAnsi"/>
          <w:i/>
          <w:color w:val="auto"/>
        </w:rPr>
      </w:pPr>
    </w:p>
    <w:p w:rsidR="00B06AEE" w:rsidRPr="007A7593" w:rsidRDefault="00B06AEE" w:rsidP="007A7593">
      <w:pPr>
        <w:widowControl/>
        <w:spacing w:after="160" w:line="259" w:lineRule="auto"/>
        <w:ind w:left="-142"/>
        <w:contextualSpacing/>
        <w:jc w:val="both"/>
        <w:rPr>
          <w:rFonts w:asciiTheme="minorHAnsi" w:hAnsiTheme="minorHAnsi"/>
          <w:i/>
          <w:color w:val="auto"/>
        </w:rPr>
      </w:pPr>
    </w:p>
    <w:p w:rsidR="00B06AEE" w:rsidRPr="007A7593" w:rsidRDefault="00B06AEE" w:rsidP="007A7593">
      <w:pPr>
        <w:widowControl/>
        <w:spacing w:after="160" w:line="259" w:lineRule="auto"/>
        <w:ind w:left="-142"/>
        <w:contextualSpacing/>
        <w:jc w:val="both"/>
        <w:rPr>
          <w:rFonts w:asciiTheme="minorHAnsi" w:eastAsia="Calibri" w:hAnsiTheme="minorHAnsi" w:cs="Times New Roman"/>
          <w:bCs/>
          <w:i/>
          <w:color w:val="auto"/>
          <w:sz w:val="28"/>
          <w:szCs w:val="28"/>
          <w:lang w:eastAsia="en-US" w:bidi="ar-SA"/>
        </w:rPr>
      </w:pPr>
      <w:r w:rsidRPr="007A7593">
        <w:rPr>
          <w:rFonts w:asciiTheme="minorHAnsi" w:eastAsia="Calibri" w:hAnsiTheme="minorHAnsi" w:cs="Times New Roman"/>
          <w:b/>
          <w:bCs/>
          <w:i/>
          <w:color w:val="auto"/>
          <w:sz w:val="28"/>
          <w:szCs w:val="28"/>
          <w:lang w:eastAsia="en-US" w:bidi="ar-SA"/>
        </w:rPr>
        <w:t>Településképi vélemény iránti kérelem</w:t>
      </w:r>
    </w:p>
    <w:p w:rsidR="00B06AEE" w:rsidRPr="007A7593" w:rsidRDefault="00B06AEE" w:rsidP="007A7593">
      <w:pPr>
        <w:widowControl/>
        <w:spacing w:after="160" w:line="259" w:lineRule="auto"/>
        <w:ind w:left="-142"/>
        <w:contextualSpacing/>
        <w:jc w:val="both"/>
        <w:rPr>
          <w:rFonts w:asciiTheme="minorHAnsi" w:eastAsia="Calibri" w:hAnsiTheme="minorHAnsi" w:cs="Times New Roman"/>
          <w:bCs/>
          <w:i/>
          <w:color w:val="auto"/>
          <w:sz w:val="28"/>
          <w:szCs w:val="28"/>
          <w:lang w:eastAsia="en-US" w:bidi="ar-SA"/>
        </w:rPr>
      </w:pPr>
    </w:p>
    <w:tbl>
      <w:tblPr>
        <w:tblStyle w:val="Rcsostblzat2"/>
        <w:tblW w:w="0" w:type="auto"/>
        <w:tblInd w:w="-142" w:type="dxa"/>
        <w:tblLook w:val="04A0" w:firstRow="1" w:lastRow="0" w:firstColumn="1" w:lastColumn="0" w:noHBand="0" w:noVBand="1"/>
      </w:tblPr>
      <w:tblGrid>
        <w:gridCol w:w="4531"/>
        <w:gridCol w:w="4531"/>
      </w:tblGrid>
      <w:tr w:rsidR="00B06AEE" w:rsidRPr="007A7593" w:rsidTr="00B06AEE">
        <w:tc>
          <w:tcPr>
            <w:tcW w:w="4531" w:type="dxa"/>
          </w:tcPr>
          <w:p w:rsidR="00B06AEE" w:rsidRPr="007A7593" w:rsidRDefault="00B06AEE" w:rsidP="007A7593">
            <w:pPr>
              <w:jc w:val="both"/>
              <w:rPr>
                <w:rFonts w:asciiTheme="minorHAnsi" w:hAnsiTheme="minorHAnsi"/>
                <w:bCs/>
                <w:i/>
                <w:color w:val="auto"/>
              </w:rPr>
            </w:pPr>
            <w:r w:rsidRPr="007A7593">
              <w:rPr>
                <w:rFonts w:asciiTheme="minorHAnsi" w:hAnsiTheme="minorHAnsi"/>
                <w:bCs/>
                <w:i/>
                <w:color w:val="auto"/>
              </w:rPr>
              <w:t>Bejelentő neve (szervezet neve, képviselője):</w:t>
            </w:r>
          </w:p>
          <w:p w:rsidR="00B06AEE" w:rsidRPr="007A7593" w:rsidRDefault="00B06AEE" w:rsidP="007A7593">
            <w:pPr>
              <w:ind w:left="720"/>
              <w:contextualSpacing/>
              <w:jc w:val="both"/>
              <w:rPr>
                <w:rFonts w:asciiTheme="minorHAnsi" w:hAnsiTheme="minorHAnsi"/>
                <w:bCs/>
                <w:i/>
                <w:color w:val="auto"/>
              </w:rPr>
            </w:pPr>
          </w:p>
        </w:tc>
        <w:tc>
          <w:tcPr>
            <w:tcW w:w="4531" w:type="dxa"/>
          </w:tcPr>
          <w:p w:rsidR="00B06AEE" w:rsidRPr="007A7593" w:rsidRDefault="00B06AEE" w:rsidP="007A7593">
            <w:pPr>
              <w:contextualSpacing/>
              <w:jc w:val="both"/>
              <w:rPr>
                <w:rFonts w:asciiTheme="minorHAnsi" w:hAnsiTheme="minorHAnsi"/>
                <w:bCs/>
                <w:i/>
                <w:color w:val="auto"/>
              </w:rPr>
            </w:pPr>
          </w:p>
        </w:tc>
      </w:tr>
      <w:tr w:rsidR="00B06AEE" w:rsidRPr="007A7593" w:rsidTr="00B06AEE">
        <w:tc>
          <w:tcPr>
            <w:tcW w:w="4531" w:type="dxa"/>
          </w:tcPr>
          <w:p w:rsidR="00B06AEE" w:rsidRPr="007A7593" w:rsidRDefault="00B06AEE" w:rsidP="007A7593">
            <w:pPr>
              <w:contextualSpacing/>
              <w:jc w:val="both"/>
              <w:rPr>
                <w:rFonts w:asciiTheme="minorHAnsi" w:hAnsiTheme="minorHAnsi"/>
                <w:bCs/>
                <w:i/>
                <w:color w:val="auto"/>
              </w:rPr>
            </w:pPr>
            <w:r w:rsidRPr="007A7593">
              <w:rPr>
                <w:rFonts w:asciiTheme="minorHAnsi" w:hAnsiTheme="minorHAnsi"/>
                <w:bCs/>
                <w:i/>
                <w:color w:val="auto"/>
              </w:rPr>
              <w:t>Bejelentő lakcíme (szervezet esetén székhely):</w:t>
            </w:r>
          </w:p>
          <w:p w:rsidR="00B06AEE" w:rsidRPr="007A7593" w:rsidRDefault="00B06AEE" w:rsidP="007A7593">
            <w:pPr>
              <w:contextualSpacing/>
              <w:jc w:val="both"/>
              <w:rPr>
                <w:rFonts w:asciiTheme="minorHAnsi" w:hAnsiTheme="minorHAnsi"/>
                <w:bCs/>
                <w:i/>
                <w:color w:val="auto"/>
              </w:rPr>
            </w:pPr>
          </w:p>
        </w:tc>
        <w:tc>
          <w:tcPr>
            <w:tcW w:w="4531" w:type="dxa"/>
          </w:tcPr>
          <w:p w:rsidR="00B06AEE" w:rsidRPr="007A7593" w:rsidRDefault="00B06AEE" w:rsidP="007A7593">
            <w:pPr>
              <w:contextualSpacing/>
              <w:jc w:val="both"/>
              <w:rPr>
                <w:rFonts w:asciiTheme="minorHAnsi" w:hAnsiTheme="minorHAnsi"/>
                <w:bCs/>
                <w:i/>
                <w:color w:val="auto"/>
              </w:rPr>
            </w:pPr>
          </w:p>
        </w:tc>
      </w:tr>
      <w:tr w:rsidR="00B06AEE" w:rsidRPr="007A7593" w:rsidTr="00B06AEE">
        <w:tc>
          <w:tcPr>
            <w:tcW w:w="4531" w:type="dxa"/>
          </w:tcPr>
          <w:p w:rsidR="00B06AEE" w:rsidRPr="007A7593" w:rsidRDefault="00B06AEE" w:rsidP="007A7593">
            <w:pPr>
              <w:contextualSpacing/>
              <w:jc w:val="both"/>
              <w:rPr>
                <w:rFonts w:asciiTheme="minorHAnsi" w:hAnsiTheme="minorHAnsi"/>
                <w:bCs/>
                <w:i/>
                <w:color w:val="auto"/>
              </w:rPr>
            </w:pPr>
            <w:r w:rsidRPr="007A7593">
              <w:rPr>
                <w:rFonts w:asciiTheme="minorHAnsi" w:hAnsiTheme="minorHAnsi"/>
                <w:bCs/>
                <w:i/>
                <w:color w:val="auto"/>
              </w:rPr>
              <w:t>Bejelentő elérhetősége: levelezési címe, telefonos elérhetősége, elektronikus címe:</w:t>
            </w:r>
          </w:p>
        </w:tc>
        <w:tc>
          <w:tcPr>
            <w:tcW w:w="4531" w:type="dxa"/>
          </w:tcPr>
          <w:p w:rsidR="00B06AEE" w:rsidRPr="007A7593" w:rsidRDefault="00B06AEE" w:rsidP="007A7593">
            <w:pPr>
              <w:contextualSpacing/>
              <w:jc w:val="both"/>
              <w:rPr>
                <w:rFonts w:asciiTheme="minorHAnsi" w:hAnsiTheme="minorHAnsi"/>
                <w:bCs/>
                <w:i/>
                <w:color w:val="auto"/>
              </w:rPr>
            </w:pPr>
          </w:p>
        </w:tc>
      </w:tr>
      <w:tr w:rsidR="00B06AEE" w:rsidRPr="007A7593" w:rsidTr="00B06AEE">
        <w:tc>
          <w:tcPr>
            <w:tcW w:w="4531" w:type="dxa"/>
          </w:tcPr>
          <w:p w:rsidR="00B06AEE" w:rsidRPr="007A7593" w:rsidRDefault="00B06AEE" w:rsidP="007A7593">
            <w:pPr>
              <w:contextualSpacing/>
              <w:jc w:val="both"/>
              <w:rPr>
                <w:rFonts w:asciiTheme="minorHAnsi" w:hAnsiTheme="minorHAnsi"/>
                <w:bCs/>
                <w:i/>
                <w:color w:val="auto"/>
              </w:rPr>
            </w:pPr>
            <w:r w:rsidRPr="007A7593">
              <w:rPr>
                <w:rFonts w:asciiTheme="minorHAnsi" w:hAnsiTheme="minorHAnsi"/>
                <w:bCs/>
                <w:i/>
                <w:color w:val="auto"/>
              </w:rPr>
              <w:t>Bejelentéssel érintett építési tevékenység, reklámelhelyezés vagy rendeltetésváltozás</w:t>
            </w:r>
            <w:r w:rsidRPr="007A7593">
              <w:rPr>
                <w:rFonts w:asciiTheme="minorHAnsi" w:hAnsiTheme="minorHAnsi"/>
                <w:i/>
                <w:color w:val="auto"/>
              </w:rPr>
              <w:t xml:space="preserve"> </w:t>
            </w:r>
            <w:r w:rsidRPr="007A7593">
              <w:rPr>
                <w:rFonts w:asciiTheme="minorHAnsi" w:hAnsiTheme="minorHAnsi"/>
                <w:bCs/>
                <w:i/>
                <w:color w:val="auto"/>
              </w:rPr>
              <w:t>helye, a telek helyrajzi száma:</w:t>
            </w:r>
          </w:p>
        </w:tc>
        <w:tc>
          <w:tcPr>
            <w:tcW w:w="4531" w:type="dxa"/>
          </w:tcPr>
          <w:p w:rsidR="00B06AEE" w:rsidRPr="007A7593" w:rsidRDefault="00B06AEE" w:rsidP="007A7593">
            <w:pPr>
              <w:contextualSpacing/>
              <w:jc w:val="both"/>
              <w:rPr>
                <w:rFonts w:asciiTheme="minorHAnsi" w:hAnsiTheme="minorHAnsi"/>
                <w:bCs/>
                <w:i/>
                <w:color w:val="auto"/>
              </w:rPr>
            </w:pPr>
          </w:p>
        </w:tc>
      </w:tr>
      <w:tr w:rsidR="00B06AEE" w:rsidRPr="007A7593" w:rsidTr="00B06AEE">
        <w:tc>
          <w:tcPr>
            <w:tcW w:w="4531" w:type="dxa"/>
          </w:tcPr>
          <w:p w:rsidR="00B06AEE" w:rsidRPr="007A7593" w:rsidRDefault="00B06AEE" w:rsidP="007A7593">
            <w:pPr>
              <w:contextualSpacing/>
              <w:jc w:val="both"/>
              <w:rPr>
                <w:rFonts w:asciiTheme="minorHAnsi" w:hAnsiTheme="minorHAnsi"/>
                <w:bCs/>
                <w:i/>
                <w:color w:val="auto"/>
              </w:rPr>
            </w:pPr>
            <w:r w:rsidRPr="007A7593">
              <w:rPr>
                <w:rFonts w:asciiTheme="minorHAnsi" w:hAnsiTheme="minorHAnsi"/>
                <w:bCs/>
                <w:i/>
                <w:color w:val="auto"/>
              </w:rPr>
              <w:t>Településképi bejelentési eljárás megjelölése (aláhúzandó):</w:t>
            </w:r>
          </w:p>
        </w:tc>
        <w:tc>
          <w:tcPr>
            <w:tcW w:w="4531" w:type="dxa"/>
          </w:tcPr>
          <w:p w:rsidR="00B06AEE" w:rsidRPr="007A7593" w:rsidRDefault="00B06AEE" w:rsidP="007A7593">
            <w:pPr>
              <w:numPr>
                <w:ilvl w:val="0"/>
                <w:numId w:val="46"/>
              </w:numPr>
              <w:contextualSpacing/>
              <w:jc w:val="both"/>
              <w:rPr>
                <w:rFonts w:asciiTheme="minorHAnsi" w:hAnsiTheme="minorHAnsi"/>
                <w:bCs/>
                <w:i/>
                <w:color w:val="auto"/>
              </w:rPr>
            </w:pPr>
            <w:r w:rsidRPr="007A7593">
              <w:rPr>
                <w:rFonts w:asciiTheme="minorHAnsi" w:hAnsiTheme="minorHAnsi"/>
                <w:bCs/>
                <w:i/>
                <w:color w:val="auto"/>
              </w:rPr>
              <w:t xml:space="preserve">bejelentéshez kötött építési tevékenység </w:t>
            </w:r>
          </w:p>
          <w:p w:rsidR="00B06AEE" w:rsidRPr="007A7593" w:rsidRDefault="00B06AEE" w:rsidP="007A7593">
            <w:pPr>
              <w:numPr>
                <w:ilvl w:val="0"/>
                <w:numId w:val="46"/>
              </w:numPr>
              <w:contextualSpacing/>
              <w:jc w:val="both"/>
              <w:rPr>
                <w:rFonts w:asciiTheme="minorHAnsi" w:hAnsiTheme="minorHAnsi"/>
                <w:bCs/>
                <w:i/>
                <w:color w:val="auto"/>
              </w:rPr>
            </w:pPr>
            <w:r w:rsidRPr="007A7593">
              <w:rPr>
                <w:rFonts w:asciiTheme="minorHAnsi" w:hAnsiTheme="minorHAnsi"/>
                <w:bCs/>
                <w:i/>
                <w:color w:val="auto"/>
              </w:rPr>
              <w:t xml:space="preserve">reklámelhelyezés </w:t>
            </w:r>
          </w:p>
          <w:p w:rsidR="00B06AEE" w:rsidRPr="007A7593" w:rsidRDefault="00B06AEE" w:rsidP="007A7593">
            <w:pPr>
              <w:numPr>
                <w:ilvl w:val="0"/>
                <w:numId w:val="46"/>
              </w:numPr>
              <w:contextualSpacing/>
              <w:jc w:val="both"/>
              <w:rPr>
                <w:rFonts w:asciiTheme="minorHAnsi" w:hAnsiTheme="minorHAnsi"/>
                <w:bCs/>
                <w:i/>
                <w:color w:val="auto"/>
              </w:rPr>
            </w:pPr>
            <w:r w:rsidRPr="007A7593">
              <w:rPr>
                <w:rFonts w:asciiTheme="minorHAnsi" w:hAnsiTheme="minorHAnsi"/>
                <w:bCs/>
                <w:i/>
                <w:color w:val="auto"/>
              </w:rPr>
              <w:t>rendeltetésváltozás</w:t>
            </w:r>
          </w:p>
        </w:tc>
      </w:tr>
      <w:tr w:rsidR="00B06AEE" w:rsidRPr="007A7593" w:rsidTr="00B06AEE">
        <w:tc>
          <w:tcPr>
            <w:tcW w:w="4531" w:type="dxa"/>
          </w:tcPr>
          <w:p w:rsidR="00B06AEE" w:rsidRPr="007A7593" w:rsidRDefault="00B06AEE" w:rsidP="007A7593">
            <w:pPr>
              <w:contextualSpacing/>
              <w:jc w:val="both"/>
              <w:rPr>
                <w:rFonts w:asciiTheme="minorHAnsi" w:hAnsiTheme="minorHAnsi"/>
                <w:bCs/>
                <w:i/>
                <w:color w:val="auto"/>
              </w:rPr>
            </w:pPr>
            <w:r w:rsidRPr="007A7593">
              <w:rPr>
                <w:rFonts w:asciiTheme="minorHAnsi" w:hAnsiTheme="minorHAnsi"/>
                <w:bCs/>
                <w:i/>
                <w:color w:val="auto"/>
              </w:rPr>
              <w:t>Bejelentéssel érintett építési tevékenység, reklámelhelyezés vagy rendeltetésváltozás rövid leírása:</w:t>
            </w:r>
          </w:p>
          <w:p w:rsidR="00B06AEE" w:rsidRPr="007A7593" w:rsidRDefault="00B06AEE" w:rsidP="007A7593">
            <w:pPr>
              <w:contextualSpacing/>
              <w:jc w:val="both"/>
              <w:rPr>
                <w:rFonts w:asciiTheme="minorHAnsi" w:hAnsiTheme="minorHAnsi"/>
                <w:bCs/>
                <w:i/>
                <w:color w:val="auto"/>
              </w:rPr>
            </w:pPr>
          </w:p>
          <w:p w:rsidR="00B06AEE" w:rsidRPr="007A7593" w:rsidRDefault="00B06AEE" w:rsidP="007A7593">
            <w:pPr>
              <w:contextualSpacing/>
              <w:jc w:val="both"/>
              <w:rPr>
                <w:rFonts w:asciiTheme="minorHAnsi" w:hAnsiTheme="minorHAnsi"/>
                <w:bCs/>
                <w:i/>
                <w:color w:val="auto"/>
              </w:rPr>
            </w:pPr>
          </w:p>
          <w:p w:rsidR="00B06AEE" w:rsidRPr="007A7593" w:rsidRDefault="00B06AEE" w:rsidP="007A7593">
            <w:pPr>
              <w:contextualSpacing/>
              <w:jc w:val="both"/>
              <w:rPr>
                <w:rFonts w:asciiTheme="minorHAnsi" w:hAnsiTheme="minorHAnsi"/>
                <w:bCs/>
                <w:i/>
                <w:color w:val="auto"/>
              </w:rPr>
            </w:pPr>
          </w:p>
          <w:p w:rsidR="00B06AEE" w:rsidRPr="007A7593" w:rsidRDefault="00B06AEE" w:rsidP="007A7593">
            <w:pPr>
              <w:contextualSpacing/>
              <w:jc w:val="both"/>
              <w:rPr>
                <w:rFonts w:asciiTheme="minorHAnsi" w:hAnsiTheme="minorHAnsi"/>
                <w:bCs/>
                <w:i/>
                <w:color w:val="auto"/>
              </w:rPr>
            </w:pPr>
          </w:p>
        </w:tc>
        <w:tc>
          <w:tcPr>
            <w:tcW w:w="4531" w:type="dxa"/>
          </w:tcPr>
          <w:p w:rsidR="00B06AEE" w:rsidRPr="007A7593" w:rsidRDefault="00B06AEE" w:rsidP="007A7593">
            <w:pPr>
              <w:contextualSpacing/>
              <w:jc w:val="both"/>
              <w:rPr>
                <w:rFonts w:asciiTheme="minorHAnsi" w:hAnsiTheme="minorHAnsi"/>
                <w:bCs/>
                <w:i/>
                <w:color w:val="auto"/>
              </w:rPr>
            </w:pPr>
          </w:p>
        </w:tc>
      </w:tr>
      <w:tr w:rsidR="00B06AEE" w:rsidRPr="007A7593" w:rsidTr="00B06AEE">
        <w:tc>
          <w:tcPr>
            <w:tcW w:w="4531" w:type="dxa"/>
          </w:tcPr>
          <w:p w:rsidR="00B06AEE" w:rsidRPr="007A7593" w:rsidRDefault="00B06AEE" w:rsidP="007A7593">
            <w:pPr>
              <w:contextualSpacing/>
              <w:jc w:val="both"/>
              <w:rPr>
                <w:rFonts w:asciiTheme="minorHAnsi" w:hAnsiTheme="minorHAnsi"/>
                <w:bCs/>
                <w:i/>
                <w:color w:val="auto"/>
              </w:rPr>
            </w:pPr>
            <w:r w:rsidRPr="007A7593">
              <w:rPr>
                <w:rFonts w:asciiTheme="minorHAnsi" w:hAnsiTheme="minorHAnsi"/>
                <w:bCs/>
                <w:i/>
                <w:color w:val="auto"/>
              </w:rPr>
              <w:t>A bejelentéssel érintett építési tevékenység elvégzésének, reklámozás vagy a rendeltetésváltozás megvalósításának tervezett időtartama:</w:t>
            </w:r>
          </w:p>
        </w:tc>
        <w:tc>
          <w:tcPr>
            <w:tcW w:w="4531" w:type="dxa"/>
          </w:tcPr>
          <w:p w:rsidR="00B06AEE" w:rsidRPr="007A7593" w:rsidRDefault="00B06AEE" w:rsidP="007A7593">
            <w:pPr>
              <w:contextualSpacing/>
              <w:jc w:val="both"/>
              <w:rPr>
                <w:rFonts w:asciiTheme="minorHAnsi" w:hAnsiTheme="minorHAnsi"/>
                <w:bCs/>
                <w:i/>
                <w:color w:val="auto"/>
              </w:rPr>
            </w:pPr>
          </w:p>
        </w:tc>
      </w:tr>
    </w:tbl>
    <w:p w:rsidR="00B06AEE" w:rsidRPr="007A7593" w:rsidRDefault="00B06AEE" w:rsidP="007A7593">
      <w:pPr>
        <w:widowControl/>
        <w:spacing w:after="160" w:line="259" w:lineRule="auto"/>
        <w:ind w:left="-142"/>
        <w:jc w:val="both"/>
        <w:rPr>
          <w:rFonts w:asciiTheme="minorHAnsi" w:eastAsia="Calibri" w:hAnsiTheme="minorHAnsi" w:cs="Times New Roman"/>
          <w:bCs/>
          <w:i/>
          <w:color w:val="auto"/>
          <w:sz w:val="22"/>
          <w:szCs w:val="22"/>
          <w:lang w:eastAsia="en-US" w:bidi="ar-SA"/>
        </w:rPr>
      </w:pPr>
    </w:p>
    <w:p w:rsidR="00B06AEE" w:rsidRPr="007A7593" w:rsidRDefault="00B06AEE" w:rsidP="007A7593">
      <w:pPr>
        <w:widowControl/>
        <w:spacing w:after="160" w:line="259" w:lineRule="auto"/>
        <w:ind w:left="-142"/>
        <w:jc w:val="both"/>
        <w:rPr>
          <w:rFonts w:asciiTheme="minorHAnsi" w:eastAsia="Calibri" w:hAnsiTheme="minorHAnsi" w:cs="Times New Roman"/>
          <w:bCs/>
          <w:i/>
          <w:color w:val="auto"/>
          <w:sz w:val="22"/>
          <w:szCs w:val="22"/>
          <w:lang w:eastAsia="en-US" w:bidi="ar-SA"/>
        </w:rPr>
      </w:pPr>
      <w:r w:rsidRPr="007A7593">
        <w:rPr>
          <w:rFonts w:asciiTheme="minorHAnsi" w:eastAsia="Calibri" w:hAnsiTheme="minorHAnsi" w:cs="Times New Roman"/>
          <w:bCs/>
          <w:i/>
          <w:color w:val="auto"/>
          <w:sz w:val="22"/>
          <w:szCs w:val="22"/>
          <w:lang w:eastAsia="en-US" w:bidi="ar-SA"/>
        </w:rPr>
        <w:t>Bejelentéshez mellékelt tervdokumentáció:</w:t>
      </w:r>
    </w:p>
    <w:p w:rsidR="00B06AEE" w:rsidRPr="007A7593" w:rsidRDefault="00B06AEE" w:rsidP="007A7593">
      <w:pPr>
        <w:widowControl/>
        <w:numPr>
          <w:ilvl w:val="0"/>
          <w:numId w:val="47"/>
        </w:numPr>
        <w:spacing w:after="160" w:line="259" w:lineRule="auto"/>
        <w:contextualSpacing/>
        <w:jc w:val="both"/>
        <w:rPr>
          <w:rFonts w:asciiTheme="minorHAnsi" w:eastAsia="Calibri" w:hAnsiTheme="minorHAnsi" w:cs="Times New Roman"/>
          <w:bCs/>
          <w:i/>
          <w:color w:val="auto"/>
          <w:sz w:val="22"/>
          <w:szCs w:val="22"/>
          <w:lang w:eastAsia="en-US" w:bidi="ar-SA"/>
        </w:rPr>
      </w:pPr>
      <w:r w:rsidRPr="007A7593">
        <w:rPr>
          <w:rFonts w:asciiTheme="minorHAnsi" w:eastAsia="Calibri" w:hAnsiTheme="minorHAnsi" w:cs="Times New Roman"/>
          <w:bCs/>
          <w:i/>
          <w:color w:val="auto"/>
          <w:sz w:val="22"/>
          <w:szCs w:val="22"/>
          <w:lang w:eastAsia="en-US" w:bidi="ar-SA"/>
        </w:rPr>
        <w:t xml:space="preserve">műszaki leírás (telepítésről, építészeti kialakításról) </w:t>
      </w:r>
    </w:p>
    <w:p w:rsidR="00B06AEE" w:rsidRPr="007A7593" w:rsidRDefault="00B06AEE" w:rsidP="007A7593">
      <w:pPr>
        <w:widowControl/>
        <w:numPr>
          <w:ilvl w:val="0"/>
          <w:numId w:val="47"/>
        </w:numPr>
        <w:spacing w:after="160" w:line="259" w:lineRule="auto"/>
        <w:contextualSpacing/>
        <w:jc w:val="both"/>
        <w:rPr>
          <w:rFonts w:asciiTheme="minorHAnsi" w:eastAsia="Calibri" w:hAnsiTheme="minorHAnsi" w:cs="Times New Roman"/>
          <w:bCs/>
          <w:i/>
          <w:color w:val="auto"/>
          <w:sz w:val="22"/>
          <w:szCs w:val="22"/>
          <w:lang w:eastAsia="en-US" w:bidi="ar-SA"/>
        </w:rPr>
      </w:pPr>
      <w:r w:rsidRPr="007A7593">
        <w:rPr>
          <w:rFonts w:asciiTheme="minorHAnsi" w:eastAsia="Calibri" w:hAnsiTheme="minorHAnsi" w:cs="Times New Roman"/>
          <w:bCs/>
          <w:i/>
          <w:color w:val="auto"/>
          <w:sz w:val="22"/>
          <w:szCs w:val="22"/>
          <w:lang w:eastAsia="en-US" w:bidi="ar-SA"/>
        </w:rPr>
        <w:t xml:space="preserve">helyszínrajz (szomszédos építmények és terepviszonyok feltüntetésével) </w:t>
      </w:r>
    </w:p>
    <w:p w:rsidR="00B06AEE" w:rsidRPr="007A7593" w:rsidRDefault="00B06AEE" w:rsidP="007A7593">
      <w:pPr>
        <w:widowControl/>
        <w:numPr>
          <w:ilvl w:val="0"/>
          <w:numId w:val="47"/>
        </w:numPr>
        <w:spacing w:after="160" w:line="259" w:lineRule="auto"/>
        <w:contextualSpacing/>
        <w:jc w:val="both"/>
        <w:rPr>
          <w:rFonts w:asciiTheme="minorHAnsi" w:eastAsia="Calibri" w:hAnsiTheme="minorHAnsi" w:cs="Times New Roman"/>
          <w:bCs/>
          <w:i/>
          <w:color w:val="auto"/>
          <w:sz w:val="22"/>
          <w:szCs w:val="22"/>
          <w:lang w:eastAsia="en-US" w:bidi="ar-SA"/>
        </w:rPr>
      </w:pPr>
      <w:r w:rsidRPr="007A7593">
        <w:rPr>
          <w:rFonts w:asciiTheme="minorHAnsi" w:eastAsia="Calibri" w:hAnsiTheme="minorHAnsi" w:cs="Times New Roman"/>
          <w:bCs/>
          <w:i/>
          <w:color w:val="auto"/>
          <w:sz w:val="22"/>
          <w:szCs w:val="22"/>
          <w:lang w:eastAsia="en-US" w:bidi="ar-SA"/>
        </w:rPr>
        <w:t xml:space="preserve">alaprajz </w:t>
      </w:r>
    </w:p>
    <w:p w:rsidR="00B06AEE" w:rsidRPr="007A7593" w:rsidRDefault="00B06AEE" w:rsidP="007A7593">
      <w:pPr>
        <w:widowControl/>
        <w:numPr>
          <w:ilvl w:val="0"/>
          <w:numId w:val="47"/>
        </w:numPr>
        <w:spacing w:after="160" w:line="259" w:lineRule="auto"/>
        <w:contextualSpacing/>
        <w:jc w:val="both"/>
        <w:rPr>
          <w:rFonts w:asciiTheme="minorHAnsi" w:eastAsia="Calibri" w:hAnsiTheme="minorHAnsi" w:cs="Times New Roman"/>
          <w:bCs/>
          <w:i/>
          <w:color w:val="auto"/>
          <w:sz w:val="22"/>
          <w:szCs w:val="22"/>
          <w:lang w:eastAsia="en-US" w:bidi="ar-SA"/>
        </w:rPr>
      </w:pPr>
      <w:r w:rsidRPr="007A7593">
        <w:rPr>
          <w:rFonts w:asciiTheme="minorHAnsi" w:eastAsia="Calibri" w:hAnsiTheme="minorHAnsi" w:cs="Times New Roman"/>
          <w:bCs/>
          <w:i/>
          <w:color w:val="auto"/>
          <w:sz w:val="22"/>
          <w:szCs w:val="22"/>
          <w:lang w:eastAsia="en-US" w:bidi="ar-SA"/>
        </w:rPr>
        <w:t xml:space="preserve">homlokzat </w:t>
      </w:r>
    </w:p>
    <w:p w:rsidR="00B06AEE" w:rsidRPr="007A7593" w:rsidRDefault="00B06AEE" w:rsidP="007A7593">
      <w:pPr>
        <w:widowControl/>
        <w:numPr>
          <w:ilvl w:val="0"/>
          <w:numId w:val="47"/>
        </w:numPr>
        <w:spacing w:after="160" w:line="259" w:lineRule="auto"/>
        <w:contextualSpacing/>
        <w:jc w:val="both"/>
        <w:rPr>
          <w:rFonts w:asciiTheme="minorHAnsi" w:eastAsia="Calibri" w:hAnsiTheme="minorHAnsi" w:cs="Times New Roman"/>
          <w:bCs/>
          <w:i/>
          <w:color w:val="auto"/>
          <w:sz w:val="22"/>
          <w:szCs w:val="22"/>
          <w:lang w:eastAsia="en-US" w:bidi="ar-SA"/>
        </w:rPr>
      </w:pPr>
      <w:r w:rsidRPr="007A7593">
        <w:rPr>
          <w:rFonts w:asciiTheme="minorHAnsi" w:eastAsia="Calibri" w:hAnsiTheme="minorHAnsi" w:cs="Times New Roman"/>
          <w:bCs/>
          <w:i/>
          <w:color w:val="auto"/>
          <w:sz w:val="22"/>
          <w:szCs w:val="22"/>
          <w:lang w:eastAsia="en-US" w:bidi="ar-SA"/>
        </w:rPr>
        <w:t>utcaképi vázlat, színterv, látványterv</w:t>
      </w:r>
    </w:p>
    <w:p w:rsidR="00B06AEE" w:rsidRPr="007A7593" w:rsidRDefault="00B06AEE" w:rsidP="007A7593">
      <w:pPr>
        <w:widowControl/>
        <w:spacing w:after="160" w:line="259" w:lineRule="auto"/>
        <w:jc w:val="both"/>
        <w:rPr>
          <w:rFonts w:asciiTheme="minorHAnsi" w:eastAsia="Calibri" w:hAnsiTheme="minorHAnsi" w:cs="Times New Roman"/>
          <w:bCs/>
          <w:i/>
          <w:color w:val="auto"/>
          <w:sz w:val="22"/>
          <w:szCs w:val="22"/>
          <w:lang w:eastAsia="en-US" w:bidi="ar-SA"/>
        </w:rPr>
      </w:pPr>
    </w:p>
    <w:p w:rsidR="00B06AEE" w:rsidRPr="007A7593" w:rsidRDefault="00B06AEE" w:rsidP="007A7593">
      <w:pPr>
        <w:widowControl/>
        <w:spacing w:after="160" w:line="259" w:lineRule="auto"/>
        <w:jc w:val="both"/>
        <w:rPr>
          <w:rFonts w:asciiTheme="minorHAnsi" w:eastAsia="Calibri" w:hAnsiTheme="minorHAnsi" w:cs="Times New Roman"/>
          <w:bCs/>
          <w:i/>
          <w:color w:val="auto"/>
          <w:sz w:val="22"/>
          <w:szCs w:val="22"/>
          <w:lang w:eastAsia="en-US" w:bidi="ar-SA"/>
        </w:rPr>
      </w:pPr>
      <w:r w:rsidRPr="007A7593">
        <w:rPr>
          <w:rFonts w:asciiTheme="minorHAnsi" w:eastAsia="Calibri" w:hAnsiTheme="minorHAnsi" w:cs="Times New Roman"/>
          <w:bCs/>
          <w:i/>
          <w:color w:val="auto"/>
          <w:sz w:val="22"/>
          <w:szCs w:val="22"/>
          <w:lang w:eastAsia="en-US" w:bidi="ar-SA"/>
        </w:rPr>
        <w:lastRenderedPageBreak/>
        <w:t xml:space="preserve">Ecséd, </w:t>
      </w:r>
    </w:p>
    <w:p w:rsidR="00B06AEE" w:rsidRPr="007A7593" w:rsidRDefault="00B06AEE" w:rsidP="007A7593">
      <w:pPr>
        <w:widowControl/>
        <w:spacing w:after="160" w:line="259" w:lineRule="auto"/>
        <w:jc w:val="both"/>
        <w:rPr>
          <w:rFonts w:asciiTheme="minorHAnsi" w:eastAsia="Calibri" w:hAnsiTheme="minorHAnsi" w:cs="Times New Roman"/>
          <w:bCs/>
          <w:i/>
          <w:color w:val="auto"/>
          <w:sz w:val="22"/>
          <w:szCs w:val="22"/>
          <w:lang w:eastAsia="en-US" w:bidi="ar-SA"/>
        </w:rPr>
      </w:pPr>
      <w:r w:rsidRPr="007A7593">
        <w:rPr>
          <w:rFonts w:asciiTheme="minorHAnsi" w:eastAsia="Calibri" w:hAnsiTheme="minorHAnsi" w:cs="Times New Roman"/>
          <w:bCs/>
          <w:i/>
          <w:color w:val="auto"/>
          <w:sz w:val="22"/>
          <w:szCs w:val="22"/>
          <w:lang w:eastAsia="en-US" w:bidi="ar-SA"/>
        </w:rPr>
        <w:t>bejelentő aláírása</w:t>
      </w:r>
    </w:p>
    <w:p w:rsidR="00B06AEE" w:rsidRPr="007A7593" w:rsidRDefault="00B06AEE" w:rsidP="007A7593">
      <w:pPr>
        <w:widowControl/>
        <w:spacing w:after="160" w:line="259" w:lineRule="auto"/>
        <w:jc w:val="both"/>
        <w:rPr>
          <w:rFonts w:asciiTheme="minorHAnsi" w:eastAsia="Calibri" w:hAnsiTheme="minorHAnsi" w:cs="Times New Roman"/>
          <w:bCs/>
          <w:i/>
          <w:color w:val="auto"/>
          <w:sz w:val="22"/>
          <w:szCs w:val="22"/>
          <w:lang w:eastAsia="en-US" w:bidi="ar-SA"/>
        </w:rPr>
      </w:pPr>
    </w:p>
    <w:p w:rsidR="00B06AEE" w:rsidRPr="00B06AEE" w:rsidRDefault="00B06AEE" w:rsidP="00B06AEE">
      <w:pPr>
        <w:widowControl/>
        <w:spacing w:after="160" w:line="259" w:lineRule="auto"/>
        <w:ind w:left="-142"/>
        <w:contextualSpacing/>
        <w:jc w:val="both"/>
        <w:rPr>
          <w:rFonts w:ascii="Calibri" w:eastAsia="Calibri" w:hAnsi="Calibri" w:cs="Times New Roman"/>
          <w:bCs/>
          <w:i/>
          <w:color w:val="auto"/>
          <w:sz w:val="22"/>
          <w:szCs w:val="22"/>
          <w:lang w:eastAsia="en-US" w:bidi="ar-SA"/>
        </w:rPr>
      </w:pPr>
    </w:p>
    <w:sectPr w:rsidR="00B06AEE" w:rsidRPr="00B06AEE" w:rsidSect="00A46F4F">
      <w:pgSz w:w="11900" w:h="16840"/>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FCB" w:rsidRDefault="001C4FCB">
      <w:r>
        <w:separator/>
      </w:r>
    </w:p>
  </w:endnote>
  <w:endnote w:type="continuationSeparator" w:id="0">
    <w:p w:rsidR="001C4FCB" w:rsidRDefault="001C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1002AFF" w:usb1="C0000002" w:usb2="00000008" w:usb3="00000000" w:csb0="000101FF" w:csb1="00000000"/>
  </w:font>
  <w:font w:name="Calibri Light">
    <w:panose1 w:val="020F0302020204030204"/>
    <w:charset w:val="EE"/>
    <w:family w:val="swiss"/>
    <w:pitch w:val="variable"/>
    <w:sig w:usb0="A00002EF" w:usb1="4000207B" w:usb2="00000000" w:usb3="00000000" w:csb0="0000019F" w:csb1="00000000"/>
  </w:font>
  <w:font w:name="Candara">
    <w:panose1 w:val="020E0502030303020204"/>
    <w:charset w:val="EE"/>
    <w:family w:val="swiss"/>
    <w:pitch w:val="variable"/>
    <w:sig w:usb0="A00002EF" w:usb1="4000A44B" w:usb2="00000000" w:usb3="00000000" w:csb0="0000019F" w:csb1="00000000"/>
  </w:font>
  <w:font w:name="Corbel">
    <w:panose1 w:val="020B0503020204020204"/>
    <w:charset w:val="EE"/>
    <w:family w:val="swiss"/>
    <w:pitch w:val="variable"/>
    <w:sig w:usb0="A00002EF" w:usb1="4000A44B" w:usb2="00000000" w:usb3="00000000" w:csb0="0000019F" w:csb1="00000000"/>
  </w:font>
  <w:font w:name="Times New Roman félkövér">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FCB" w:rsidRDefault="001C4FCB"/>
  </w:footnote>
  <w:footnote w:type="continuationSeparator" w:id="0">
    <w:p w:rsidR="001C4FCB" w:rsidRDefault="001C4FCB"/>
  </w:footnote>
  <w:footnote w:id="1">
    <w:p w:rsidR="0041578B" w:rsidRDefault="0041578B">
      <w:pPr>
        <w:pStyle w:val="Lbjegyzetszveg"/>
      </w:pPr>
      <w:r>
        <w:rPr>
          <w:rStyle w:val="Lbjegyzet-hivatkozs"/>
        </w:rPr>
        <w:footnoteRef/>
      </w:r>
      <w:r>
        <w:t xml:space="preserve"> </w:t>
      </w:r>
      <w:bookmarkStart w:id="0" w:name="_Hlk10037622"/>
      <w:r w:rsidRPr="00190E6A">
        <w:rPr>
          <w:rFonts w:ascii="Times New Roman" w:hAnsi="Times New Roman" w:cs="Times New Roman"/>
          <w:sz w:val="16"/>
          <w:szCs w:val="16"/>
        </w:rPr>
        <w:t>Módosította</w:t>
      </w:r>
      <w:r>
        <w:rPr>
          <w:rFonts w:ascii="Times New Roman" w:hAnsi="Times New Roman" w:cs="Times New Roman"/>
          <w:sz w:val="16"/>
          <w:szCs w:val="16"/>
        </w:rPr>
        <w:t xml:space="preserve"> a …. /2019. (VI.5.) önkormányzati rendelet 1.§-a. Hatályos 2019. június 5. napjától.</w:t>
      </w:r>
      <w:bookmarkEnd w:id="0"/>
    </w:p>
  </w:footnote>
  <w:footnote w:id="2">
    <w:p w:rsidR="0041578B" w:rsidRDefault="0041578B">
      <w:pPr>
        <w:pStyle w:val="Lbjegyzetszveg"/>
      </w:pPr>
      <w:r>
        <w:rPr>
          <w:rStyle w:val="Lbjegyzet-hivatkozs"/>
        </w:rPr>
        <w:footnoteRef/>
      </w:r>
      <w:r>
        <w:t xml:space="preserve"> </w:t>
      </w:r>
      <w:r w:rsidRPr="00190E6A">
        <w:rPr>
          <w:rFonts w:ascii="Times New Roman" w:hAnsi="Times New Roman" w:cs="Times New Roman"/>
          <w:sz w:val="16"/>
          <w:szCs w:val="16"/>
        </w:rPr>
        <w:t>Módosította</w:t>
      </w:r>
      <w:r>
        <w:rPr>
          <w:rFonts w:ascii="Times New Roman" w:hAnsi="Times New Roman" w:cs="Times New Roman"/>
          <w:sz w:val="16"/>
          <w:szCs w:val="16"/>
        </w:rPr>
        <w:t xml:space="preserve"> a …. /2019. (VI.5.) önkormányzati rendelet 2.§-a. Hatályos 2019. június 5. napjától.</w:t>
      </w:r>
    </w:p>
  </w:footnote>
  <w:footnote w:id="3">
    <w:p w:rsidR="0041578B" w:rsidRDefault="0041578B">
      <w:pPr>
        <w:pStyle w:val="Lbjegyzetszveg"/>
      </w:pPr>
      <w:r>
        <w:rPr>
          <w:rStyle w:val="Lbjegyzet-hivatkozs"/>
        </w:rPr>
        <w:footnoteRef/>
      </w:r>
      <w:r>
        <w:t xml:space="preserve"> </w:t>
      </w:r>
      <w:r w:rsidRPr="00190E6A">
        <w:rPr>
          <w:rFonts w:ascii="Times New Roman" w:hAnsi="Times New Roman" w:cs="Times New Roman"/>
          <w:sz w:val="16"/>
          <w:szCs w:val="16"/>
        </w:rPr>
        <w:t>Módosította</w:t>
      </w:r>
      <w:r>
        <w:rPr>
          <w:rFonts w:ascii="Times New Roman" w:hAnsi="Times New Roman" w:cs="Times New Roman"/>
          <w:sz w:val="16"/>
          <w:szCs w:val="16"/>
        </w:rPr>
        <w:t xml:space="preserve"> a …. /2019. (VI.5.) önkormányzati rendelet 3.§-a. Hatályos 2019. június 5. napjától.</w:t>
      </w:r>
    </w:p>
  </w:footnote>
  <w:footnote w:id="4">
    <w:p w:rsidR="0041578B" w:rsidRDefault="0041578B">
      <w:pPr>
        <w:pStyle w:val="Lbjegyzetszveg"/>
      </w:pPr>
      <w:bookmarkStart w:id="1" w:name="_Hlk10096025"/>
      <w:r>
        <w:rPr>
          <w:rStyle w:val="Lbjegyzet-hivatkozs"/>
        </w:rPr>
        <w:footnoteRef/>
      </w:r>
      <w:r>
        <w:t xml:space="preserve"> </w:t>
      </w:r>
      <w:r w:rsidRPr="00190E6A">
        <w:rPr>
          <w:rFonts w:ascii="Times New Roman" w:hAnsi="Times New Roman" w:cs="Times New Roman"/>
          <w:sz w:val="16"/>
          <w:szCs w:val="16"/>
        </w:rPr>
        <w:t>Módosította</w:t>
      </w:r>
      <w:r>
        <w:rPr>
          <w:rFonts w:ascii="Times New Roman" w:hAnsi="Times New Roman" w:cs="Times New Roman"/>
          <w:sz w:val="16"/>
          <w:szCs w:val="16"/>
        </w:rPr>
        <w:t xml:space="preserve"> a …. /2019. (VI.5.) önkormányzati rendelet 4.§-a. Hatályos 2019. június 5. napjától.</w:t>
      </w:r>
    </w:p>
    <w:bookmarkEnd w:id="1"/>
  </w:footnote>
  <w:footnote w:id="5">
    <w:p w:rsidR="0041578B" w:rsidRDefault="0041578B">
      <w:pPr>
        <w:pStyle w:val="Lbjegyzetszveg"/>
      </w:pPr>
      <w:r>
        <w:rPr>
          <w:rStyle w:val="Lbjegyzet-hivatkozs"/>
        </w:rPr>
        <w:footnoteRef/>
      </w:r>
      <w:r>
        <w:t xml:space="preserve"> </w:t>
      </w:r>
      <w:bookmarkStart w:id="2" w:name="_Hlk10097950"/>
      <w:r w:rsidRPr="00190E6A">
        <w:rPr>
          <w:rFonts w:ascii="Times New Roman" w:hAnsi="Times New Roman" w:cs="Times New Roman"/>
          <w:sz w:val="16"/>
          <w:szCs w:val="16"/>
        </w:rPr>
        <w:t>Módosította</w:t>
      </w:r>
      <w:r>
        <w:rPr>
          <w:rFonts w:ascii="Times New Roman" w:hAnsi="Times New Roman" w:cs="Times New Roman"/>
          <w:sz w:val="16"/>
          <w:szCs w:val="16"/>
        </w:rPr>
        <w:t xml:space="preserve"> a …. /2019. (VI.5.) önkormányzati rendelet </w:t>
      </w:r>
      <w:proofErr w:type="gramStart"/>
      <w:r>
        <w:rPr>
          <w:rFonts w:ascii="Times New Roman" w:hAnsi="Times New Roman" w:cs="Times New Roman"/>
          <w:sz w:val="16"/>
          <w:szCs w:val="16"/>
        </w:rPr>
        <w:t>10..</w:t>
      </w:r>
      <w:proofErr w:type="gramEnd"/>
      <w:r>
        <w:rPr>
          <w:rFonts w:ascii="Times New Roman" w:hAnsi="Times New Roman" w:cs="Times New Roman"/>
          <w:sz w:val="16"/>
          <w:szCs w:val="16"/>
        </w:rPr>
        <w:t>§-a. Hatályos 2019. június 5. napjától.</w:t>
      </w:r>
      <w:bookmarkEnd w:id="2"/>
    </w:p>
  </w:footnote>
  <w:footnote w:id="6">
    <w:p w:rsidR="0041578B" w:rsidRDefault="0041578B">
      <w:pPr>
        <w:pStyle w:val="Lbjegyzetszveg"/>
      </w:pPr>
      <w:r>
        <w:rPr>
          <w:rStyle w:val="Lbjegyzet-hivatkozs"/>
        </w:rPr>
        <w:footnoteRef/>
      </w:r>
      <w:r>
        <w:t xml:space="preserve"> </w:t>
      </w:r>
      <w:r w:rsidRPr="00190E6A">
        <w:rPr>
          <w:rFonts w:ascii="Times New Roman" w:hAnsi="Times New Roman" w:cs="Times New Roman"/>
          <w:sz w:val="16"/>
          <w:szCs w:val="16"/>
        </w:rPr>
        <w:t>Módosította</w:t>
      </w:r>
      <w:r>
        <w:rPr>
          <w:rFonts w:ascii="Times New Roman" w:hAnsi="Times New Roman" w:cs="Times New Roman"/>
          <w:sz w:val="16"/>
          <w:szCs w:val="16"/>
        </w:rPr>
        <w:t xml:space="preserve"> a …. /2019. (VI.5.) önkormányzati rendelet </w:t>
      </w:r>
      <w:proofErr w:type="gramStart"/>
      <w:r>
        <w:rPr>
          <w:rFonts w:ascii="Times New Roman" w:hAnsi="Times New Roman" w:cs="Times New Roman"/>
          <w:sz w:val="16"/>
          <w:szCs w:val="16"/>
        </w:rPr>
        <w:t>10..</w:t>
      </w:r>
      <w:proofErr w:type="gramEnd"/>
      <w:r>
        <w:rPr>
          <w:rFonts w:ascii="Times New Roman" w:hAnsi="Times New Roman" w:cs="Times New Roman"/>
          <w:sz w:val="16"/>
          <w:szCs w:val="16"/>
        </w:rPr>
        <w:t>§-a. Hatályos 2019. június 5. napjától.</w:t>
      </w:r>
    </w:p>
  </w:footnote>
  <w:footnote w:id="7">
    <w:p w:rsidR="0041578B" w:rsidRDefault="0041578B">
      <w:pPr>
        <w:pStyle w:val="Lbjegyzetszveg"/>
      </w:pPr>
      <w:r>
        <w:rPr>
          <w:rStyle w:val="Lbjegyzet-hivatkozs"/>
        </w:rPr>
        <w:footnoteRef/>
      </w:r>
      <w:r>
        <w:t xml:space="preserve"> </w:t>
      </w:r>
      <w:r w:rsidRPr="00190E6A">
        <w:rPr>
          <w:rFonts w:ascii="Times New Roman" w:hAnsi="Times New Roman" w:cs="Times New Roman"/>
          <w:sz w:val="16"/>
          <w:szCs w:val="16"/>
        </w:rPr>
        <w:t>Módosította</w:t>
      </w:r>
      <w:r>
        <w:rPr>
          <w:rFonts w:ascii="Times New Roman" w:hAnsi="Times New Roman" w:cs="Times New Roman"/>
          <w:sz w:val="16"/>
          <w:szCs w:val="16"/>
        </w:rPr>
        <w:t xml:space="preserve"> a …. /2019. (VI.5.) önkormányzati rendelet 6.§-a. Hatályos 2019. június 5. napjától. </w:t>
      </w:r>
    </w:p>
  </w:footnote>
  <w:footnote w:id="8">
    <w:p w:rsidR="0041578B" w:rsidRDefault="0041578B">
      <w:pPr>
        <w:pStyle w:val="Lbjegyzetszveg"/>
      </w:pPr>
      <w:r>
        <w:rPr>
          <w:rStyle w:val="Lbjegyzet-hivatkozs"/>
        </w:rPr>
        <w:footnoteRef/>
      </w:r>
      <w:r>
        <w:t xml:space="preserve"> </w:t>
      </w:r>
      <w:bookmarkStart w:id="3" w:name="_Hlk10097038"/>
      <w:r w:rsidRPr="00190E6A">
        <w:rPr>
          <w:rFonts w:ascii="Times New Roman" w:hAnsi="Times New Roman" w:cs="Times New Roman"/>
          <w:sz w:val="16"/>
          <w:szCs w:val="16"/>
        </w:rPr>
        <w:t>Módosította</w:t>
      </w:r>
      <w:r>
        <w:rPr>
          <w:rFonts w:ascii="Times New Roman" w:hAnsi="Times New Roman" w:cs="Times New Roman"/>
          <w:sz w:val="16"/>
          <w:szCs w:val="16"/>
        </w:rPr>
        <w:t xml:space="preserve"> a …. /2019. (VI.5.) önkormányzati rendelet 7.§-a. Hatályos 2019. június 5. napjától.</w:t>
      </w:r>
      <w:bookmarkEnd w:id="3"/>
    </w:p>
  </w:footnote>
  <w:footnote w:id="9">
    <w:p w:rsidR="0041578B" w:rsidRDefault="0041578B">
      <w:pPr>
        <w:pStyle w:val="Lbjegyzetszveg"/>
      </w:pPr>
      <w:r>
        <w:rPr>
          <w:rStyle w:val="Lbjegyzet-hivatkozs"/>
        </w:rPr>
        <w:footnoteRef/>
      </w:r>
      <w:r>
        <w:t xml:space="preserve"> </w:t>
      </w:r>
      <w:r w:rsidRPr="00190E6A">
        <w:rPr>
          <w:rFonts w:ascii="Times New Roman" w:hAnsi="Times New Roman" w:cs="Times New Roman"/>
          <w:sz w:val="16"/>
          <w:szCs w:val="16"/>
        </w:rPr>
        <w:t>Módosította</w:t>
      </w:r>
      <w:r>
        <w:rPr>
          <w:rFonts w:ascii="Times New Roman" w:hAnsi="Times New Roman" w:cs="Times New Roman"/>
          <w:sz w:val="16"/>
          <w:szCs w:val="16"/>
        </w:rPr>
        <w:t xml:space="preserve"> a …. /2019. (VI.5.) önkormányzati rendelet 8.§-a. Hatályos 2019. június 5. napjától.</w:t>
      </w:r>
    </w:p>
  </w:footnote>
  <w:footnote w:id="10">
    <w:p w:rsidR="0041578B" w:rsidRDefault="0041578B">
      <w:pPr>
        <w:pStyle w:val="Lbjegyzetszveg"/>
      </w:pPr>
      <w:r>
        <w:rPr>
          <w:rStyle w:val="Lbjegyzet-hivatkozs"/>
        </w:rPr>
        <w:footnoteRef/>
      </w:r>
      <w:r>
        <w:t xml:space="preserve"> </w:t>
      </w:r>
      <w:r w:rsidRPr="00190E6A">
        <w:rPr>
          <w:rFonts w:ascii="Times New Roman" w:hAnsi="Times New Roman" w:cs="Times New Roman"/>
          <w:sz w:val="16"/>
          <w:szCs w:val="16"/>
        </w:rPr>
        <w:t>Módosította</w:t>
      </w:r>
      <w:r>
        <w:rPr>
          <w:rFonts w:ascii="Times New Roman" w:hAnsi="Times New Roman" w:cs="Times New Roman"/>
          <w:sz w:val="16"/>
          <w:szCs w:val="16"/>
        </w:rPr>
        <w:t xml:space="preserve"> a …. /2019. (VI.5.) önkormányzati rendelet 7.§-a. Hatályos 2019. június 5. napjától.</w:t>
      </w:r>
    </w:p>
  </w:footnote>
  <w:footnote w:id="11">
    <w:p w:rsidR="0041578B" w:rsidRDefault="0041578B">
      <w:pPr>
        <w:pStyle w:val="Lbjegyzetszveg"/>
      </w:pPr>
      <w:r>
        <w:rPr>
          <w:rStyle w:val="Lbjegyzet-hivatkozs"/>
        </w:rPr>
        <w:footnoteRef/>
      </w:r>
      <w:r>
        <w:t xml:space="preserve"> </w:t>
      </w:r>
      <w:r w:rsidRPr="00190E6A">
        <w:rPr>
          <w:rFonts w:ascii="Times New Roman" w:hAnsi="Times New Roman" w:cs="Times New Roman"/>
          <w:sz w:val="16"/>
          <w:szCs w:val="16"/>
        </w:rPr>
        <w:t>Módosította</w:t>
      </w:r>
      <w:r>
        <w:rPr>
          <w:rFonts w:ascii="Times New Roman" w:hAnsi="Times New Roman" w:cs="Times New Roman"/>
          <w:sz w:val="16"/>
          <w:szCs w:val="16"/>
        </w:rPr>
        <w:t xml:space="preserve"> a …. /2019. (VI.5.) önkormányzati rendelet </w:t>
      </w:r>
      <w:proofErr w:type="gramStart"/>
      <w:r>
        <w:rPr>
          <w:rFonts w:ascii="Times New Roman" w:hAnsi="Times New Roman" w:cs="Times New Roman"/>
          <w:sz w:val="16"/>
          <w:szCs w:val="16"/>
        </w:rPr>
        <w:t>10..</w:t>
      </w:r>
      <w:proofErr w:type="gramEnd"/>
      <w:r>
        <w:rPr>
          <w:rFonts w:ascii="Times New Roman" w:hAnsi="Times New Roman" w:cs="Times New Roman"/>
          <w:sz w:val="16"/>
          <w:szCs w:val="16"/>
        </w:rPr>
        <w:t>§-a. Hatályos 2019. június 5. napjától.</w:t>
      </w:r>
    </w:p>
  </w:footnote>
  <w:footnote w:id="12">
    <w:p w:rsidR="0041578B" w:rsidRDefault="0041578B">
      <w:pPr>
        <w:pStyle w:val="Lbjegyzetszveg"/>
      </w:pPr>
      <w:r>
        <w:rPr>
          <w:rStyle w:val="Lbjegyzet-hivatkozs"/>
        </w:rPr>
        <w:footnoteRef/>
      </w:r>
      <w:r>
        <w:t xml:space="preserve"> </w:t>
      </w:r>
      <w:bookmarkStart w:id="4" w:name="_Hlk10098314"/>
      <w:r w:rsidRPr="00190E6A">
        <w:rPr>
          <w:rFonts w:ascii="Times New Roman" w:hAnsi="Times New Roman" w:cs="Times New Roman"/>
          <w:sz w:val="16"/>
          <w:szCs w:val="16"/>
        </w:rPr>
        <w:t>Módosította</w:t>
      </w:r>
      <w:r>
        <w:rPr>
          <w:rFonts w:ascii="Times New Roman" w:hAnsi="Times New Roman" w:cs="Times New Roman"/>
          <w:sz w:val="16"/>
          <w:szCs w:val="16"/>
        </w:rPr>
        <w:t xml:space="preserve"> a …. /2019. (VI.5.) önkormányzati rendelet </w:t>
      </w:r>
      <w:proofErr w:type="gramStart"/>
      <w:r>
        <w:rPr>
          <w:rFonts w:ascii="Times New Roman" w:hAnsi="Times New Roman" w:cs="Times New Roman"/>
          <w:sz w:val="16"/>
          <w:szCs w:val="16"/>
        </w:rPr>
        <w:t>10..</w:t>
      </w:r>
      <w:proofErr w:type="gramEnd"/>
      <w:r>
        <w:rPr>
          <w:rFonts w:ascii="Times New Roman" w:hAnsi="Times New Roman" w:cs="Times New Roman"/>
          <w:sz w:val="16"/>
          <w:szCs w:val="16"/>
        </w:rPr>
        <w:t>§-a. Hatályos 2019. június 5. napjától.</w:t>
      </w:r>
      <w:bookmarkEnd w:id="4"/>
    </w:p>
  </w:footnote>
  <w:footnote w:id="13">
    <w:p w:rsidR="0041578B" w:rsidRDefault="0041578B">
      <w:pPr>
        <w:pStyle w:val="Lbjegyzetszveg"/>
      </w:pPr>
      <w:r>
        <w:rPr>
          <w:rStyle w:val="Lbjegyzet-hivatkozs"/>
        </w:rPr>
        <w:footnoteRef/>
      </w:r>
      <w:r>
        <w:t xml:space="preserve"> </w:t>
      </w:r>
      <w:r w:rsidRPr="00190E6A">
        <w:rPr>
          <w:rFonts w:ascii="Times New Roman" w:hAnsi="Times New Roman" w:cs="Times New Roman"/>
          <w:sz w:val="16"/>
          <w:szCs w:val="16"/>
        </w:rPr>
        <w:t>Módosította</w:t>
      </w:r>
      <w:r>
        <w:rPr>
          <w:rFonts w:ascii="Times New Roman" w:hAnsi="Times New Roman" w:cs="Times New Roman"/>
          <w:sz w:val="16"/>
          <w:szCs w:val="16"/>
        </w:rPr>
        <w:t xml:space="preserve"> a …. /2019. (VI.5.) önkormányzati rendelet </w:t>
      </w:r>
      <w:proofErr w:type="gramStart"/>
      <w:r>
        <w:rPr>
          <w:rFonts w:ascii="Times New Roman" w:hAnsi="Times New Roman" w:cs="Times New Roman"/>
          <w:sz w:val="16"/>
          <w:szCs w:val="16"/>
        </w:rPr>
        <w:t>10..</w:t>
      </w:r>
      <w:proofErr w:type="gramEnd"/>
      <w:r>
        <w:rPr>
          <w:rFonts w:ascii="Times New Roman" w:hAnsi="Times New Roman" w:cs="Times New Roman"/>
          <w:sz w:val="16"/>
          <w:szCs w:val="16"/>
        </w:rPr>
        <w:t>§-a. Hatályos 2019. június 5. napjától.</w:t>
      </w:r>
    </w:p>
  </w:footnote>
  <w:footnote w:id="14">
    <w:p w:rsidR="0041578B" w:rsidRDefault="0041578B">
      <w:pPr>
        <w:pStyle w:val="Lbjegyzetszveg"/>
      </w:pPr>
      <w:r>
        <w:rPr>
          <w:rStyle w:val="Lbjegyzet-hivatkozs"/>
        </w:rPr>
        <w:footnoteRef/>
      </w:r>
      <w:r>
        <w:t xml:space="preserve"> </w:t>
      </w:r>
      <w:bookmarkStart w:id="5" w:name="_Hlk10096645"/>
      <w:r w:rsidRPr="00190E6A">
        <w:rPr>
          <w:rFonts w:ascii="Times New Roman" w:hAnsi="Times New Roman" w:cs="Times New Roman"/>
          <w:sz w:val="16"/>
          <w:szCs w:val="16"/>
        </w:rPr>
        <w:t>Módosította</w:t>
      </w:r>
      <w:r>
        <w:rPr>
          <w:rFonts w:ascii="Times New Roman" w:hAnsi="Times New Roman" w:cs="Times New Roman"/>
          <w:sz w:val="16"/>
          <w:szCs w:val="16"/>
        </w:rPr>
        <w:t xml:space="preserve"> a …. /2019. (VI.5.) önkormányzati rendelet 7.§-a. Hatályos 2019. június 5. napjától.</w:t>
      </w:r>
      <w:bookmarkEnd w:id="5"/>
    </w:p>
  </w:footnote>
  <w:footnote w:id="15">
    <w:p w:rsidR="0041578B" w:rsidRDefault="0041578B">
      <w:pPr>
        <w:pStyle w:val="Lbjegyzetszveg"/>
      </w:pPr>
      <w:r>
        <w:rPr>
          <w:rStyle w:val="Lbjegyzet-hivatkozs"/>
        </w:rPr>
        <w:footnoteRef/>
      </w:r>
      <w:r>
        <w:t xml:space="preserve"> </w:t>
      </w:r>
      <w:r w:rsidRPr="00190E6A">
        <w:rPr>
          <w:rFonts w:ascii="Times New Roman" w:hAnsi="Times New Roman" w:cs="Times New Roman"/>
          <w:sz w:val="16"/>
          <w:szCs w:val="16"/>
        </w:rPr>
        <w:t>Módosította</w:t>
      </w:r>
      <w:r>
        <w:rPr>
          <w:rFonts w:ascii="Times New Roman" w:hAnsi="Times New Roman" w:cs="Times New Roman"/>
          <w:sz w:val="16"/>
          <w:szCs w:val="16"/>
        </w:rPr>
        <w:t xml:space="preserve"> a …. /2019. (VI.5.) önkormányzati rendelet 7.§-a. Hatályos 2019. június 5. napjától.</w:t>
      </w:r>
    </w:p>
  </w:footnote>
  <w:footnote w:id="16">
    <w:p w:rsidR="0041578B" w:rsidRDefault="0041578B">
      <w:pPr>
        <w:pStyle w:val="Lbjegyzetszveg"/>
      </w:pPr>
      <w:r>
        <w:rPr>
          <w:rStyle w:val="Lbjegyzet-hivatkozs"/>
        </w:rPr>
        <w:footnoteRef/>
      </w:r>
      <w:r>
        <w:t xml:space="preserve"> </w:t>
      </w:r>
      <w:r w:rsidRPr="00190E6A">
        <w:rPr>
          <w:rFonts w:ascii="Times New Roman" w:hAnsi="Times New Roman" w:cs="Times New Roman"/>
          <w:sz w:val="16"/>
          <w:szCs w:val="16"/>
        </w:rPr>
        <w:t>Módosította</w:t>
      </w:r>
      <w:r>
        <w:rPr>
          <w:rFonts w:ascii="Times New Roman" w:hAnsi="Times New Roman" w:cs="Times New Roman"/>
          <w:sz w:val="16"/>
          <w:szCs w:val="16"/>
        </w:rPr>
        <w:t xml:space="preserve"> a …. /2019. (VI.5.) önkormányzati rendelet 7.§-a. Hatályos 2019. június 5. napjától.</w:t>
      </w:r>
    </w:p>
  </w:footnote>
  <w:footnote w:id="17">
    <w:p w:rsidR="0041578B" w:rsidRDefault="0041578B">
      <w:pPr>
        <w:pStyle w:val="Lbjegyzetszveg"/>
      </w:pPr>
      <w:r>
        <w:rPr>
          <w:rStyle w:val="Lbjegyzet-hivatkozs"/>
        </w:rPr>
        <w:footnoteRef/>
      </w:r>
      <w:r>
        <w:t xml:space="preserve"> </w:t>
      </w:r>
      <w:r w:rsidRPr="00190E6A">
        <w:rPr>
          <w:rFonts w:ascii="Times New Roman" w:hAnsi="Times New Roman" w:cs="Times New Roman"/>
          <w:sz w:val="16"/>
          <w:szCs w:val="16"/>
        </w:rPr>
        <w:t>Módosította</w:t>
      </w:r>
      <w:r>
        <w:rPr>
          <w:rFonts w:ascii="Times New Roman" w:hAnsi="Times New Roman" w:cs="Times New Roman"/>
          <w:sz w:val="16"/>
          <w:szCs w:val="16"/>
        </w:rPr>
        <w:t xml:space="preserve"> a …. /2019. (VI.5.) önkormányzati rendelet 5.§-a. Hatályos 2019. június 5. napjától.</w:t>
      </w:r>
    </w:p>
  </w:footnote>
  <w:footnote w:id="18">
    <w:p w:rsidR="0041578B" w:rsidRDefault="0041578B">
      <w:pPr>
        <w:pStyle w:val="Lbjegyzetszveg"/>
      </w:pPr>
      <w:r>
        <w:rPr>
          <w:rStyle w:val="Lbjegyzet-hivatkozs"/>
        </w:rPr>
        <w:footnoteRef/>
      </w:r>
      <w:r>
        <w:t xml:space="preserve"> </w:t>
      </w:r>
      <w:r w:rsidRPr="00190E6A">
        <w:rPr>
          <w:rFonts w:ascii="Times New Roman" w:hAnsi="Times New Roman" w:cs="Times New Roman"/>
          <w:sz w:val="16"/>
          <w:szCs w:val="16"/>
        </w:rPr>
        <w:t>Módosította</w:t>
      </w:r>
      <w:r>
        <w:rPr>
          <w:rFonts w:ascii="Times New Roman" w:hAnsi="Times New Roman" w:cs="Times New Roman"/>
          <w:sz w:val="16"/>
          <w:szCs w:val="16"/>
        </w:rPr>
        <w:t xml:space="preserve"> a …. /2019. (VI.5.) önkormányzati rendelet </w:t>
      </w:r>
      <w:proofErr w:type="gramStart"/>
      <w:r>
        <w:rPr>
          <w:rFonts w:ascii="Times New Roman" w:hAnsi="Times New Roman" w:cs="Times New Roman"/>
          <w:sz w:val="16"/>
          <w:szCs w:val="16"/>
        </w:rPr>
        <w:t>13..</w:t>
      </w:r>
      <w:proofErr w:type="gramEnd"/>
      <w:r>
        <w:rPr>
          <w:rFonts w:ascii="Times New Roman" w:hAnsi="Times New Roman" w:cs="Times New Roman"/>
          <w:sz w:val="16"/>
          <w:szCs w:val="16"/>
        </w:rPr>
        <w:t>§-a. Hatályos 2019. június 5. napjától.</w:t>
      </w:r>
    </w:p>
  </w:footnote>
  <w:footnote w:id="19">
    <w:p w:rsidR="0041578B" w:rsidRDefault="0041578B">
      <w:pPr>
        <w:pStyle w:val="Lbjegyzetszveg"/>
      </w:pPr>
      <w:r>
        <w:rPr>
          <w:rStyle w:val="Lbjegyzet-hivatkozs"/>
        </w:rPr>
        <w:footnoteRef/>
      </w:r>
      <w:r>
        <w:t xml:space="preserve"> </w:t>
      </w:r>
      <w:r w:rsidRPr="00190E6A">
        <w:rPr>
          <w:rFonts w:ascii="Times New Roman" w:hAnsi="Times New Roman" w:cs="Times New Roman"/>
          <w:sz w:val="16"/>
          <w:szCs w:val="16"/>
        </w:rPr>
        <w:t>Módosította</w:t>
      </w:r>
      <w:r>
        <w:rPr>
          <w:rFonts w:ascii="Times New Roman" w:hAnsi="Times New Roman" w:cs="Times New Roman"/>
          <w:sz w:val="16"/>
          <w:szCs w:val="16"/>
        </w:rPr>
        <w:t xml:space="preserve"> a …. /2019. (VI.5.) önkormányzati rendelet </w:t>
      </w:r>
      <w:proofErr w:type="gramStart"/>
      <w:r>
        <w:rPr>
          <w:rFonts w:ascii="Times New Roman" w:hAnsi="Times New Roman" w:cs="Times New Roman"/>
          <w:sz w:val="16"/>
          <w:szCs w:val="16"/>
        </w:rPr>
        <w:t>16..</w:t>
      </w:r>
      <w:proofErr w:type="gramEnd"/>
      <w:r>
        <w:rPr>
          <w:rFonts w:ascii="Times New Roman" w:hAnsi="Times New Roman" w:cs="Times New Roman"/>
          <w:sz w:val="16"/>
          <w:szCs w:val="16"/>
        </w:rPr>
        <w:t>§-a. Hatályos 2019. június 5. napjától.</w:t>
      </w:r>
    </w:p>
  </w:footnote>
  <w:footnote w:id="20">
    <w:p w:rsidR="0041578B" w:rsidRDefault="0041578B">
      <w:pPr>
        <w:pStyle w:val="Lbjegyzetszveg"/>
      </w:pPr>
      <w:r>
        <w:rPr>
          <w:rStyle w:val="Lbjegyzet-hivatkozs"/>
        </w:rPr>
        <w:footnoteRef/>
      </w:r>
      <w:r>
        <w:t xml:space="preserve"> </w:t>
      </w:r>
      <w:bookmarkStart w:id="14" w:name="_Hlk10099344"/>
      <w:r w:rsidRPr="00190E6A">
        <w:rPr>
          <w:rFonts w:ascii="Times New Roman" w:hAnsi="Times New Roman" w:cs="Times New Roman"/>
          <w:sz w:val="16"/>
          <w:szCs w:val="16"/>
        </w:rPr>
        <w:t>Módosította</w:t>
      </w:r>
      <w:r>
        <w:rPr>
          <w:rFonts w:ascii="Times New Roman" w:hAnsi="Times New Roman" w:cs="Times New Roman"/>
          <w:sz w:val="16"/>
          <w:szCs w:val="16"/>
        </w:rPr>
        <w:t xml:space="preserve"> a …. /2019. (VI.5.) önkormányzati rendelet </w:t>
      </w:r>
      <w:proofErr w:type="gramStart"/>
      <w:r>
        <w:rPr>
          <w:rFonts w:ascii="Times New Roman" w:hAnsi="Times New Roman" w:cs="Times New Roman"/>
          <w:sz w:val="16"/>
          <w:szCs w:val="16"/>
        </w:rPr>
        <w:t>17..</w:t>
      </w:r>
      <w:proofErr w:type="gramEnd"/>
      <w:r>
        <w:rPr>
          <w:rFonts w:ascii="Times New Roman" w:hAnsi="Times New Roman" w:cs="Times New Roman"/>
          <w:sz w:val="16"/>
          <w:szCs w:val="16"/>
        </w:rPr>
        <w:t>§-a. Hatályos 2019. június 5. napjától.</w:t>
      </w:r>
      <w:bookmarkEnd w:id="14"/>
    </w:p>
  </w:footnote>
  <w:footnote w:id="21">
    <w:p w:rsidR="0041578B" w:rsidRDefault="0041578B">
      <w:pPr>
        <w:pStyle w:val="Lbjegyzetszveg"/>
      </w:pPr>
      <w:r>
        <w:rPr>
          <w:rStyle w:val="Lbjegyzet-hivatkozs"/>
        </w:rPr>
        <w:footnoteRef/>
      </w:r>
      <w:r>
        <w:t xml:space="preserve"> </w:t>
      </w:r>
      <w:bookmarkStart w:id="15" w:name="_Hlk10099449"/>
      <w:r w:rsidRPr="00190E6A">
        <w:rPr>
          <w:rFonts w:ascii="Times New Roman" w:hAnsi="Times New Roman" w:cs="Times New Roman"/>
          <w:sz w:val="16"/>
          <w:szCs w:val="16"/>
        </w:rPr>
        <w:t>Módosította</w:t>
      </w:r>
      <w:r>
        <w:rPr>
          <w:rFonts w:ascii="Times New Roman" w:hAnsi="Times New Roman" w:cs="Times New Roman"/>
          <w:sz w:val="16"/>
          <w:szCs w:val="16"/>
        </w:rPr>
        <w:t xml:space="preserve"> a …. /2019. (VI.5.) önkormányzati rendelet </w:t>
      </w:r>
      <w:proofErr w:type="gramStart"/>
      <w:r>
        <w:rPr>
          <w:rFonts w:ascii="Times New Roman" w:hAnsi="Times New Roman" w:cs="Times New Roman"/>
          <w:sz w:val="16"/>
          <w:szCs w:val="16"/>
        </w:rPr>
        <w:t>18..</w:t>
      </w:r>
      <w:proofErr w:type="gramEnd"/>
      <w:r>
        <w:rPr>
          <w:rFonts w:ascii="Times New Roman" w:hAnsi="Times New Roman" w:cs="Times New Roman"/>
          <w:sz w:val="16"/>
          <w:szCs w:val="16"/>
        </w:rPr>
        <w:t>§-a. Hatályos 2019. június 5. napjától.</w:t>
      </w:r>
      <w:bookmarkEnd w:id="15"/>
    </w:p>
  </w:footnote>
  <w:footnote w:id="22">
    <w:p w:rsidR="0041578B" w:rsidRDefault="0041578B">
      <w:pPr>
        <w:pStyle w:val="Lbjegyzetszveg"/>
      </w:pPr>
      <w:r>
        <w:rPr>
          <w:rStyle w:val="Lbjegyzet-hivatkozs"/>
        </w:rPr>
        <w:footnoteRef/>
      </w:r>
      <w:r>
        <w:t xml:space="preserve"> </w:t>
      </w:r>
      <w:bookmarkStart w:id="16" w:name="_Hlk10099589"/>
      <w:r w:rsidRPr="00190E6A">
        <w:rPr>
          <w:rFonts w:ascii="Times New Roman" w:hAnsi="Times New Roman" w:cs="Times New Roman"/>
          <w:sz w:val="16"/>
          <w:szCs w:val="16"/>
        </w:rPr>
        <w:t>Módosította</w:t>
      </w:r>
      <w:r>
        <w:rPr>
          <w:rFonts w:ascii="Times New Roman" w:hAnsi="Times New Roman" w:cs="Times New Roman"/>
          <w:sz w:val="16"/>
          <w:szCs w:val="16"/>
        </w:rPr>
        <w:t xml:space="preserve"> a …. /2019. (VI.5.) önkormányzati rendelet </w:t>
      </w:r>
      <w:proofErr w:type="gramStart"/>
      <w:r>
        <w:rPr>
          <w:rFonts w:ascii="Times New Roman" w:hAnsi="Times New Roman" w:cs="Times New Roman"/>
          <w:sz w:val="16"/>
          <w:szCs w:val="16"/>
        </w:rPr>
        <w:t>19..</w:t>
      </w:r>
      <w:proofErr w:type="gramEnd"/>
      <w:r>
        <w:rPr>
          <w:rFonts w:ascii="Times New Roman" w:hAnsi="Times New Roman" w:cs="Times New Roman"/>
          <w:sz w:val="16"/>
          <w:szCs w:val="16"/>
        </w:rPr>
        <w:t>§-a. Hatályos 2019. június 5. napjától.</w:t>
      </w:r>
      <w:bookmarkEnd w:id="16"/>
    </w:p>
  </w:footnote>
  <w:footnote w:id="23">
    <w:p w:rsidR="0041578B" w:rsidRDefault="0041578B">
      <w:pPr>
        <w:pStyle w:val="Lbjegyzetszveg"/>
      </w:pPr>
      <w:r>
        <w:rPr>
          <w:rStyle w:val="Lbjegyzet-hivatkozs"/>
        </w:rPr>
        <w:footnoteRef/>
      </w:r>
      <w:r>
        <w:t xml:space="preserve"> </w:t>
      </w:r>
      <w:r w:rsidRPr="00190E6A">
        <w:rPr>
          <w:rFonts w:ascii="Times New Roman" w:hAnsi="Times New Roman" w:cs="Times New Roman"/>
          <w:sz w:val="16"/>
          <w:szCs w:val="16"/>
        </w:rPr>
        <w:t>Módosította</w:t>
      </w:r>
      <w:r>
        <w:rPr>
          <w:rFonts w:ascii="Times New Roman" w:hAnsi="Times New Roman" w:cs="Times New Roman"/>
          <w:sz w:val="16"/>
          <w:szCs w:val="16"/>
        </w:rPr>
        <w:t xml:space="preserve"> a …. /2019. (VI.5.) önkormányzati rendelet </w:t>
      </w:r>
      <w:proofErr w:type="gramStart"/>
      <w:r>
        <w:rPr>
          <w:rFonts w:ascii="Times New Roman" w:hAnsi="Times New Roman" w:cs="Times New Roman"/>
          <w:sz w:val="16"/>
          <w:szCs w:val="16"/>
        </w:rPr>
        <w:t>20..</w:t>
      </w:r>
      <w:proofErr w:type="gramEnd"/>
      <w:r>
        <w:rPr>
          <w:rFonts w:ascii="Times New Roman" w:hAnsi="Times New Roman" w:cs="Times New Roman"/>
          <w:sz w:val="16"/>
          <w:szCs w:val="16"/>
        </w:rPr>
        <w:t>§-a. Hatályos 2019. június 5. napjától.</w:t>
      </w:r>
    </w:p>
  </w:footnote>
  <w:footnote w:id="24">
    <w:p w:rsidR="0041578B" w:rsidRDefault="0041578B">
      <w:pPr>
        <w:pStyle w:val="Lbjegyzetszveg"/>
      </w:pPr>
      <w:r>
        <w:rPr>
          <w:rStyle w:val="Lbjegyzet-hivatkozs"/>
        </w:rPr>
        <w:footnoteRef/>
      </w:r>
      <w:r>
        <w:t xml:space="preserve"> </w:t>
      </w:r>
      <w:r w:rsidRPr="00190E6A">
        <w:rPr>
          <w:rFonts w:ascii="Times New Roman" w:hAnsi="Times New Roman" w:cs="Times New Roman"/>
          <w:sz w:val="16"/>
          <w:szCs w:val="16"/>
        </w:rPr>
        <w:t>Módosította</w:t>
      </w:r>
      <w:r>
        <w:rPr>
          <w:rFonts w:ascii="Times New Roman" w:hAnsi="Times New Roman" w:cs="Times New Roman"/>
          <w:sz w:val="16"/>
          <w:szCs w:val="16"/>
        </w:rPr>
        <w:t xml:space="preserve"> a …. /2019. (VI.5.) önkormányzati rendelet </w:t>
      </w:r>
      <w:proofErr w:type="gramStart"/>
      <w:r>
        <w:rPr>
          <w:rFonts w:ascii="Times New Roman" w:hAnsi="Times New Roman" w:cs="Times New Roman"/>
          <w:sz w:val="16"/>
          <w:szCs w:val="16"/>
        </w:rPr>
        <w:t>21..</w:t>
      </w:r>
      <w:proofErr w:type="gramEnd"/>
      <w:r>
        <w:rPr>
          <w:rFonts w:ascii="Times New Roman" w:hAnsi="Times New Roman" w:cs="Times New Roman"/>
          <w:sz w:val="16"/>
          <w:szCs w:val="16"/>
        </w:rPr>
        <w:t>§-a. Hatályos 2019. június 5. napjától.</w:t>
      </w:r>
    </w:p>
  </w:footnote>
  <w:footnote w:id="25">
    <w:p w:rsidR="0041578B" w:rsidRDefault="0041578B">
      <w:pPr>
        <w:pStyle w:val="Lbjegyzetszveg"/>
      </w:pPr>
      <w:r>
        <w:rPr>
          <w:rStyle w:val="Lbjegyzet-hivatkozs"/>
        </w:rPr>
        <w:footnoteRef/>
      </w:r>
      <w:r>
        <w:t xml:space="preserve"> </w:t>
      </w:r>
      <w:r w:rsidRPr="00190E6A">
        <w:rPr>
          <w:rFonts w:ascii="Times New Roman" w:hAnsi="Times New Roman" w:cs="Times New Roman"/>
          <w:sz w:val="16"/>
          <w:szCs w:val="16"/>
        </w:rPr>
        <w:t>Módosította</w:t>
      </w:r>
      <w:r>
        <w:rPr>
          <w:rFonts w:ascii="Times New Roman" w:hAnsi="Times New Roman" w:cs="Times New Roman"/>
          <w:sz w:val="16"/>
          <w:szCs w:val="16"/>
        </w:rPr>
        <w:t xml:space="preserve"> a …. /2019. (VI.5.) önkormányzati rendelet </w:t>
      </w:r>
      <w:proofErr w:type="gramStart"/>
      <w:r>
        <w:rPr>
          <w:rFonts w:ascii="Times New Roman" w:hAnsi="Times New Roman" w:cs="Times New Roman"/>
          <w:sz w:val="16"/>
          <w:szCs w:val="16"/>
        </w:rPr>
        <w:t>21..</w:t>
      </w:r>
      <w:proofErr w:type="gramEnd"/>
      <w:r>
        <w:rPr>
          <w:rFonts w:ascii="Times New Roman" w:hAnsi="Times New Roman" w:cs="Times New Roman"/>
          <w:sz w:val="16"/>
          <w:szCs w:val="16"/>
        </w:rPr>
        <w:t>§-a. Hatályos 2019. június 5. napjától.</w:t>
      </w:r>
    </w:p>
  </w:footnote>
  <w:footnote w:id="26">
    <w:p w:rsidR="0041578B" w:rsidRDefault="0041578B">
      <w:pPr>
        <w:pStyle w:val="Lbjegyzetszveg"/>
      </w:pPr>
      <w:r>
        <w:rPr>
          <w:rStyle w:val="Lbjegyzet-hivatkozs"/>
        </w:rPr>
        <w:footnoteRef/>
      </w:r>
      <w:r>
        <w:t xml:space="preserve"> </w:t>
      </w:r>
      <w:bookmarkStart w:id="17" w:name="_Hlk10099732"/>
      <w:r w:rsidRPr="00190E6A">
        <w:rPr>
          <w:rFonts w:ascii="Times New Roman" w:hAnsi="Times New Roman" w:cs="Times New Roman"/>
          <w:sz w:val="16"/>
          <w:szCs w:val="16"/>
        </w:rPr>
        <w:t>Módosította</w:t>
      </w:r>
      <w:r>
        <w:rPr>
          <w:rFonts w:ascii="Times New Roman" w:hAnsi="Times New Roman" w:cs="Times New Roman"/>
          <w:sz w:val="16"/>
          <w:szCs w:val="16"/>
        </w:rPr>
        <w:t xml:space="preserve"> a …. /2019. (VI.5.) önkormányzati rendelet </w:t>
      </w:r>
      <w:proofErr w:type="gramStart"/>
      <w:r>
        <w:rPr>
          <w:rFonts w:ascii="Times New Roman" w:hAnsi="Times New Roman" w:cs="Times New Roman"/>
          <w:sz w:val="16"/>
          <w:szCs w:val="16"/>
        </w:rPr>
        <w:t>11..</w:t>
      </w:r>
      <w:proofErr w:type="gramEnd"/>
      <w:r>
        <w:rPr>
          <w:rFonts w:ascii="Times New Roman" w:hAnsi="Times New Roman" w:cs="Times New Roman"/>
          <w:sz w:val="16"/>
          <w:szCs w:val="16"/>
        </w:rPr>
        <w:t>§-a. Hatályos 2019. június 5. napjától.</w:t>
      </w:r>
      <w:bookmarkEnd w:id="17"/>
    </w:p>
  </w:footnote>
  <w:footnote w:id="27">
    <w:p w:rsidR="0041578B" w:rsidRDefault="0041578B">
      <w:pPr>
        <w:pStyle w:val="Lbjegyzetszveg"/>
      </w:pPr>
      <w:r>
        <w:rPr>
          <w:rStyle w:val="Lbjegyzet-hivatkozs"/>
        </w:rPr>
        <w:footnoteRef/>
      </w:r>
      <w:r>
        <w:t xml:space="preserve"> </w:t>
      </w:r>
      <w:bookmarkStart w:id="18" w:name="_Hlk10101702"/>
      <w:r w:rsidRPr="00190E6A">
        <w:rPr>
          <w:rFonts w:ascii="Times New Roman" w:hAnsi="Times New Roman" w:cs="Times New Roman"/>
          <w:sz w:val="16"/>
          <w:szCs w:val="16"/>
        </w:rPr>
        <w:t>Módosította</w:t>
      </w:r>
      <w:r>
        <w:rPr>
          <w:rFonts w:ascii="Times New Roman" w:hAnsi="Times New Roman" w:cs="Times New Roman"/>
          <w:sz w:val="16"/>
          <w:szCs w:val="16"/>
        </w:rPr>
        <w:t xml:space="preserve"> a …. /2019. (VI.5.) önkormányzati rendelet </w:t>
      </w:r>
      <w:proofErr w:type="gramStart"/>
      <w:r>
        <w:rPr>
          <w:rFonts w:ascii="Times New Roman" w:hAnsi="Times New Roman" w:cs="Times New Roman"/>
          <w:sz w:val="16"/>
          <w:szCs w:val="16"/>
        </w:rPr>
        <w:t>23..</w:t>
      </w:r>
      <w:proofErr w:type="gramEnd"/>
      <w:r>
        <w:rPr>
          <w:rFonts w:ascii="Times New Roman" w:hAnsi="Times New Roman" w:cs="Times New Roman"/>
          <w:sz w:val="16"/>
          <w:szCs w:val="16"/>
        </w:rPr>
        <w:t>§-a. Hatályos 2019. június 5. napjától.</w:t>
      </w:r>
      <w:bookmarkEnd w:id="18"/>
    </w:p>
  </w:footnote>
  <w:footnote w:id="28">
    <w:p w:rsidR="0041578B" w:rsidRDefault="0041578B">
      <w:pPr>
        <w:pStyle w:val="Lbjegyzetszveg"/>
      </w:pPr>
    </w:p>
  </w:footnote>
  <w:footnote w:id="29">
    <w:p w:rsidR="0041578B" w:rsidRDefault="0041578B">
      <w:pPr>
        <w:pStyle w:val="Lbjegyzetszveg"/>
      </w:pPr>
      <w:r>
        <w:rPr>
          <w:rStyle w:val="Lbjegyzet-hivatkozs"/>
        </w:rPr>
        <w:footnoteRef/>
      </w:r>
      <w:r>
        <w:t xml:space="preserve"> </w:t>
      </w:r>
      <w:bookmarkStart w:id="24" w:name="_Hlk10101835"/>
      <w:r w:rsidRPr="00190E6A">
        <w:rPr>
          <w:rFonts w:ascii="Times New Roman" w:hAnsi="Times New Roman" w:cs="Times New Roman"/>
          <w:sz w:val="16"/>
          <w:szCs w:val="16"/>
        </w:rPr>
        <w:t>Módosította</w:t>
      </w:r>
      <w:r>
        <w:rPr>
          <w:rFonts w:ascii="Times New Roman" w:hAnsi="Times New Roman" w:cs="Times New Roman"/>
          <w:sz w:val="16"/>
          <w:szCs w:val="16"/>
        </w:rPr>
        <w:t xml:space="preserve"> a …. /2019. (VI.5.) önkormányzati rendelet </w:t>
      </w:r>
      <w:proofErr w:type="gramStart"/>
      <w:r>
        <w:rPr>
          <w:rFonts w:ascii="Times New Roman" w:hAnsi="Times New Roman" w:cs="Times New Roman"/>
          <w:sz w:val="16"/>
          <w:szCs w:val="16"/>
        </w:rPr>
        <w:t>24..</w:t>
      </w:r>
      <w:proofErr w:type="gramEnd"/>
      <w:r>
        <w:rPr>
          <w:rFonts w:ascii="Times New Roman" w:hAnsi="Times New Roman" w:cs="Times New Roman"/>
          <w:sz w:val="16"/>
          <w:szCs w:val="16"/>
        </w:rPr>
        <w:t>§-a. Hatályos 2019. június 5. napjától.</w:t>
      </w:r>
      <w:bookmarkEnd w:id="24"/>
    </w:p>
  </w:footnote>
  <w:footnote w:id="30">
    <w:p w:rsidR="0041578B" w:rsidRDefault="0041578B">
      <w:pPr>
        <w:pStyle w:val="Lbjegyzetszveg"/>
      </w:pPr>
      <w:r>
        <w:rPr>
          <w:rStyle w:val="Lbjegyzet-hivatkozs"/>
        </w:rPr>
        <w:footnoteRef/>
      </w:r>
      <w:r>
        <w:t xml:space="preserve"> </w:t>
      </w:r>
      <w:r w:rsidRPr="00190E6A">
        <w:rPr>
          <w:rFonts w:ascii="Times New Roman" w:hAnsi="Times New Roman" w:cs="Times New Roman"/>
          <w:sz w:val="16"/>
          <w:szCs w:val="16"/>
        </w:rPr>
        <w:t>Módosította</w:t>
      </w:r>
      <w:r>
        <w:rPr>
          <w:rFonts w:ascii="Times New Roman" w:hAnsi="Times New Roman" w:cs="Times New Roman"/>
          <w:sz w:val="16"/>
          <w:szCs w:val="16"/>
        </w:rPr>
        <w:t xml:space="preserve"> a …. /2019. (VI.5.) önkormányzati rendelet </w:t>
      </w:r>
      <w:proofErr w:type="gramStart"/>
      <w:r>
        <w:rPr>
          <w:rFonts w:ascii="Times New Roman" w:hAnsi="Times New Roman" w:cs="Times New Roman"/>
          <w:sz w:val="16"/>
          <w:szCs w:val="16"/>
        </w:rPr>
        <w:t>25..</w:t>
      </w:r>
      <w:proofErr w:type="gramEnd"/>
      <w:r>
        <w:rPr>
          <w:rFonts w:ascii="Times New Roman" w:hAnsi="Times New Roman" w:cs="Times New Roman"/>
          <w:sz w:val="16"/>
          <w:szCs w:val="16"/>
        </w:rPr>
        <w:t>§-a. Hatályos 2019. június 5. napjától.</w:t>
      </w:r>
    </w:p>
  </w:footnote>
  <w:footnote w:id="31">
    <w:p w:rsidR="0041578B" w:rsidRDefault="0041578B">
      <w:pPr>
        <w:pStyle w:val="Lbjegyzetszveg"/>
      </w:pPr>
      <w:r>
        <w:rPr>
          <w:rStyle w:val="Lbjegyzet-hivatkozs"/>
        </w:rPr>
        <w:footnoteRef/>
      </w:r>
      <w:r>
        <w:t xml:space="preserve"> </w:t>
      </w:r>
      <w:r w:rsidRPr="00190E6A">
        <w:rPr>
          <w:rFonts w:ascii="Times New Roman" w:hAnsi="Times New Roman" w:cs="Times New Roman"/>
          <w:sz w:val="16"/>
          <w:szCs w:val="16"/>
        </w:rPr>
        <w:t>Módosította</w:t>
      </w:r>
      <w:r>
        <w:rPr>
          <w:rFonts w:ascii="Times New Roman" w:hAnsi="Times New Roman" w:cs="Times New Roman"/>
          <w:sz w:val="16"/>
          <w:szCs w:val="16"/>
        </w:rPr>
        <w:t xml:space="preserve"> a …. /2019. (VI.5.) önkormányzati rendelet </w:t>
      </w:r>
      <w:proofErr w:type="gramStart"/>
      <w:r>
        <w:rPr>
          <w:rFonts w:ascii="Times New Roman" w:hAnsi="Times New Roman" w:cs="Times New Roman"/>
          <w:sz w:val="16"/>
          <w:szCs w:val="16"/>
        </w:rPr>
        <w:t>26..</w:t>
      </w:r>
      <w:proofErr w:type="gramEnd"/>
      <w:r>
        <w:rPr>
          <w:rFonts w:ascii="Times New Roman" w:hAnsi="Times New Roman" w:cs="Times New Roman"/>
          <w:sz w:val="16"/>
          <w:szCs w:val="16"/>
        </w:rPr>
        <w:t>§-a. Hatályos 2019. június 5. napjától.</w:t>
      </w:r>
    </w:p>
  </w:footnote>
  <w:footnote w:id="32">
    <w:p w:rsidR="0041578B" w:rsidRDefault="0041578B">
      <w:pPr>
        <w:pStyle w:val="Lbjegyzetszveg"/>
      </w:pPr>
      <w:r>
        <w:rPr>
          <w:rStyle w:val="Lbjegyzet-hivatkozs"/>
        </w:rPr>
        <w:footnoteRef/>
      </w:r>
      <w:r>
        <w:t xml:space="preserve"> </w:t>
      </w:r>
      <w:bookmarkStart w:id="26" w:name="_Hlk10102266"/>
      <w:r w:rsidRPr="00190E6A">
        <w:rPr>
          <w:rFonts w:ascii="Times New Roman" w:hAnsi="Times New Roman" w:cs="Times New Roman"/>
          <w:sz w:val="16"/>
          <w:szCs w:val="16"/>
        </w:rPr>
        <w:t>Módosította</w:t>
      </w:r>
      <w:r>
        <w:rPr>
          <w:rFonts w:ascii="Times New Roman" w:hAnsi="Times New Roman" w:cs="Times New Roman"/>
          <w:sz w:val="16"/>
          <w:szCs w:val="16"/>
        </w:rPr>
        <w:t xml:space="preserve"> a …. /2019. (VI.5.) önkormányzati rendelet </w:t>
      </w:r>
      <w:proofErr w:type="gramStart"/>
      <w:r>
        <w:rPr>
          <w:rFonts w:ascii="Times New Roman" w:hAnsi="Times New Roman" w:cs="Times New Roman"/>
          <w:sz w:val="16"/>
          <w:szCs w:val="16"/>
        </w:rPr>
        <w:t>27..</w:t>
      </w:r>
      <w:proofErr w:type="gramEnd"/>
      <w:r>
        <w:rPr>
          <w:rFonts w:ascii="Times New Roman" w:hAnsi="Times New Roman" w:cs="Times New Roman"/>
          <w:sz w:val="16"/>
          <w:szCs w:val="16"/>
        </w:rPr>
        <w:t>§-a. Hatályos 2019. június 5. napjától</w:t>
      </w:r>
      <w:bookmarkEnd w:id="26"/>
      <w:r>
        <w:rPr>
          <w:rFonts w:ascii="Times New Roman" w:hAnsi="Times New Roman" w:cs="Times New Roman"/>
          <w:sz w:val="16"/>
          <w:szCs w:val="16"/>
        </w:rPr>
        <w:t>.</w:t>
      </w:r>
    </w:p>
  </w:footnote>
  <w:footnote w:id="33">
    <w:p w:rsidR="0041578B" w:rsidRDefault="0041578B">
      <w:pPr>
        <w:pStyle w:val="Lbjegyzetszveg"/>
      </w:pPr>
      <w:r>
        <w:rPr>
          <w:rStyle w:val="Lbjegyzet-hivatkozs"/>
        </w:rPr>
        <w:footnoteRef/>
      </w:r>
      <w:r>
        <w:t xml:space="preserve"> </w:t>
      </w:r>
      <w:r w:rsidRPr="00190E6A">
        <w:rPr>
          <w:rFonts w:ascii="Times New Roman" w:hAnsi="Times New Roman" w:cs="Times New Roman"/>
          <w:sz w:val="16"/>
          <w:szCs w:val="16"/>
        </w:rPr>
        <w:t>Módosította</w:t>
      </w:r>
      <w:r>
        <w:rPr>
          <w:rFonts w:ascii="Times New Roman" w:hAnsi="Times New Roman" w:cs="Times New Roman"/>
          <w:sz w:val="16"/>
          <w:szCs w:val="16"/>
        </w:rPr>
        <w:t xml:space="preserve"> a …. /2019. (VI.5.) önkormányzati rendelet </w:t>
      </w:r>
      <w:proofErr w:type="gramStart"/>
      <w:r>
        <w:rPr>
          <w:rFonts w:ascii="Times New Roman" w:hAnsi="Times New Roman" w:cs="Times New Roman"/>
          <w:sz w:val="16"/>
          <w:szCs w:val="16"/>
        </w:rPr>
        <w:t>28..</w:t>
      </w:r>
      <w:proofErr w:type="gramEnd"/>
      <w:r>
        <w:rPr>
          <w:rFonts w:ascii="Times New Roman" w:hAnsi="Times New Roman" w:cs="Times New Roman"/>
          <w:sz w:val="16"/>
          <w:szCs w:val="16"/>
        </w:rPr>
        <w:t>§-a. Hatályos 2019. június 5. napjától</w:t>
      </w:r>
    </w:p>
  </w:footnote>
  <w:footnote w:id="34">
    <w:p w:rsidR="0041578B" w:rsidRDefault="0041578B">
      <w:pPr>
        <w:pStyle w:val="Lbjegyzetszveg"/>
      </w:pPr>
      <w:r>
        <w:rPr>
          <w:rStyle w:val="Lbjegyzet-hivatkozs"/>
        </w:rPr>
        <w:footnoteRef/>
      </w:r>
      <w:r>
        <w:t xml:space="preserve"> </w:t>
      </w:r>
      <w:r w:rsidRPr="00190E6A">
        <w:rPr>
          <w:rFonts w:ascii="Times New Roman" w:hAnsi="Times New Roman" w:cs="Times New Roman"/>
          <w:sz w:val="16"/>
          <w:szCs w:val="16"/>
        </w:rPr>
        <w:t>Módosította</w:t>
      </w:r>
      <w:r>
        <w:rPr>
          <w:rFonts w:ascii="Times New Roman" w:hAnsi="Times New Roman" w:cs="Times New Roman"/>
          <w:sz w:val="16"/>
          <w:szCs w:val="16"/>
        </w:rPr>
        <w:t xml:space="preserve"> a …. /2019. (VI.5.) önkormányzati rendelet </w:t>
      </w:r>
      <w:proofErr w:type="gramStart"/>
      <w:r>
        <w:rPr>
          <w:rFonts w:ascii="Times New Roman" w:hAnsi="Times New Roman" w:cs="Times New Roman"/>
          <w:sz w:val="16"/>
          <w:szCs w:val="16"/>
        </w:rPr>
        <w:t>29..</w:t>
      </w:r>
      <w:proofErr w:type="gramEnd"/>
      <w:r>
        <w:rPr>
          <w:rFonts w:ascii="Times New Roman" w:hAnsi="Times New Roman" w:cs="Times New Roman"/>
          <w:sz w:val="16"/>
          <w:szCs w:val="16"/>
        </w:rPr>
        <w:t>§-a. Hatályos 2019. június 5. napjától</w:t>
      </w:r>
    </w:p>
  </w:footnote>
  <w:footnote w:id="35">
    <w:p w:rsidR="0041578B" w:rsidRDefault="0041578B" w:rsidP="009212DF">
      <w:pPr>
        <w:pStyle w:val="Lbjegyzetszveg"/>
      </w:pPr>
      <w:r>
        <w:rPr>
          <w:rStyle w:val="Lbjegyzet-hivatkozs"/>
        </w:rPr>
        <w:footnoteRef/>
      </w:r>
      <w:r>
        <w:t xml:space="preserve"> </w:t>
      </w:r>
      <w:bookmarkStart w:id="27" w:name="_Hlk10102559"/>
      <w:r w:rsidRPr="00190E6A">
        <w:rPr>
          <w:rFonts w:ascii="Times New Roman" w:hAnsi="Times New Roman" w:cs="Times New Roman"/>
          <w:sz w:val="16"/>
          <w:szCs w:val="16"/>
        </w:rPr>
        <w:t>Módosította</w:t>
      </w:r>
      <w:r>
        <w:rPr>
          <w:rFonts w:ascii="Times New Roman" w:hAnsi="Times New Roman" w:cs="Times New Roman"/>
          <w:sz w:val="16"/>
          <w:szCs w:val="16"/>
        </w:rPr>
        <w:t xml:space="preserve"> a …. /2019. (VI.5.) önkormányzati rendelet 30.§-a. Hatályos 2019. június 5. napjától</w:t>
      </w:r>
      <w:bookmarkEnd w:id="27"/>
    </w:p>
  </w:footnote>
  <w:footnote w:id="36">
    <w:p w:rsidR="0041578B" w:rsidRDefault="0041578B">
      <w:pPr>
        <w:pStyle w:val="Lbjegyzetszveg"/>
      </w:pPr>
      <w:r>
        <w:rPr>
          <w:rStyle w:val="Lbjegyzet-hivatkozs"/>
        </w:rPr>
        <w:footnoteRef/>
      </w:r>
      <w:r>
        <w:t xml:space="preserve"> </w:t>
      </w:r>
      <w:r w:rsidRPr="00190E6A">
        <w:rPr>
          <w:rFonts w:ascii="Times New Roman" w:hAnsi="Times New Roman" w:cs="Times New Roman"/>
          <w:sz w:val="16"/>
          <w:szCs w:val="16"/>
        </w:rPr>
        <w:t>Módosította</w:t>
      </w:r>
      <w:r>
        <w:rPr>
          <w:rFonts w:ascii="Times New Roman" w:hAnsi="Times New Roman" w:cs="Times New Roman"/>
          <w:sz w:val="16"/>
          <w:szCs w:val="16"/>
        </w:rPr>
        <w:t xml:space="preserve"> a …. /2019. (VI.5.) önkormányzati rendelet 31.§-a. Hatályos 2019. június 5. napjától</w:t>
      </w:r>
    </w:p>
  </w:footnote>
  <w:footnote w:id="37">
    <w:p w:rsidR="0041578B" w:rsidRDefault="0041578B">
      <w:pPr>
        <w:pStyle w:val="Lbjegyzetszveg"/>
      </w:pPr>
      <w:r>
        <w:rPr>
          <w:rStyle w:val="Lbjegyzet-hivatkozs"/>
        </w:rPr>
        <w:footnoteRef/>
      </w:r>
      <w:r>
        <w:t xml:space="preserve"> </w:t>
      </w:r>
      <w:r w:rsidRPr="00190E6A">
        <w:rPr>
          <w:rFonts w:ascii="Times New Roman" w:hAnsi="Times New Roman" w:cs="Times New Roman"/>
          <w:sz w:val="16"/>
          <w:szCs w:val="16"/>
        </w:rPr>
        <w:t>Módosította</w:t>
      </w:r>
      <w:r>
        <w:rPr>
          <w:rFonts w:ascii="Times New Roman" w:hAnsi="Times New Roman" w:cs="Times New Roman"/>
          <w:sz w:val="16"/>
          <w:szCs w:val="16"/>
        </w:rPr>
        <w:t xml:space="preserve"> a …. /2019. (VI.5.) önkormányzati rendelet </w:t>
      </w:r>
      <w:proofErr w:type="gramStart"/>
      <w:r>
        <w:rPr>
          <w:rFonts w:ascii="Times New Roman" w:hAnsi="Times New Roman" w:cs="Times New Roman"/>
          <w:sz w:val="16"/>
          <w:szCs w:val="16"/>
        </w:rPr>
        <w:t>14..</w:t>
      </w:r>
      <w:proofErr w:type="gramEnd"/>
      <w:r>
        <w:rPr>
          <w:rFonts w:ascii="Times New Roman" w:hAnsi="Times New Roman" w:cs="Times New Roman"/>
          <w:sz w:val="16"/>
          <w:szCs w:val="16"/>
        </w:rPr>
        <w:t>§-a. Hatályos 2019. június 5. napjától.</w:t>
      </w:r>
    </w:p>
  </w:footnote>
  <w:footnote w:id="38">
    <w:p w:rsidR="0041578B" w:rsidRDefault="0041578B">
      <w:pPr>
        <w:pStyle w:val="Lbjegyzetszveg"/>
      </w:pPr>
      <w:r>
        <w:rPr>
          <w:rStyle w:val="Lbjegyzet-hivatkozs"/>
        </w:rPr>
        <w:footnoteRef/>
      </w:r>
      <w:r>
        <w:t xml:space="preserve"> </w:t>
      </w:r>
      <w:r w:rsidRPr="00190E6A">
        <w:rPr>
          <w:rFonts w:ascii="Times New Roman" w:hAnsi="Times New Roman" w:cs="Times New Roman"/>
          <w:sz w:val="16"/>
          <w:szCs w:val="16"/>
        </w:rPr>
        <w:t>Módosította</w:t>
      </w:r>
      <w:r>
        <w:rPr>
          <w:rFonts w:ascii="Times New Roman" w:hAnsi="Times New Roman" w:cs="Times New Roman"/>
          <w:sz w:val="16"/>
          <w:szCs w:val="16"/>
        </w:rPr>
        <w:t xml:space="preserve"> a …. /2019. (VI.5.) önkormányzati rendelet </w:t>
      </w:r>
      <w:proofErr w:type="gramStart"/>
      <w:r>
        <w:rPr>
          <w:rFonts w:ascii="Times New Roman" w:hAnsi="Times New Roman" w:cs="Times New Roman"/>
          <w:sz w:val="16"/>
          <w:szCs w:val="16"/>
        </w:rPr>
        <w:t>15..</w:t>
      </w:r>
      <w:proofErr w:type="gramEnd"/>
      <w:r>
        <w:rPr>
          <w:rFonts w:ascii="Times New Roman" w:hAnsi="Times New Roman" w:cs="Times New Roman"/>
          <w:sz w:val="16"/>
          <w:szCs w:val="16"/>
        </w:rPr>
        <w:t>§-a. Hatályos 2019. június 5. napjától.</w:t>
      </w:r>
    </w:p>
  </w:footnote>
  <w:footnote w:id="39">
    <w:p w:rsidR="0041578B" w:rsidRDefault="0041578B">
      <w:pPr>
        <w:pStyle w:val="Lbjegyzetszveg"/>
      </w:pPr>
      <w:r>
        <w:rPr>
          <w:rStyle w:val="Lbjegyzet-hivatkozs"/>
        </w:rPr>
        <w:footnoteRef/>
      </w:r>
      <w:r>
        <w:t xml:space="preserve"> </w:t>
      </w:r>
      <w:r w:rsidRPr="00190E6A">
        <w:rPr>
          <w:rFonts w:ascii="Times New Roman" w:hAnsi="Times New Roman" w:cs="Times New Roman"/>
          <w:sz w:val="16"/>
          <w:szCs w:val="16"/>
        </w:rPr>
        <w:t>Módosította</w:t>
      </w:r>
      <w:r>
        <w:rPr>
          <w:rFonts w:ascii="Times New Roman" w:hAnsi="Times New Roman" w:cs="Times New Roman"/>
          <w:sz w:val="16"/>
          <w:szCs w:val="16"/>
        </w:rPr>
        <w:t xml:space="preserve"> a …. /2019. (VI.5.) önkormányzati rendelet </w:t>
      </w:r>
      <w:proofErr w:type="gramStart"/>
      <w:r>
        <w:rPr>
          <w:rFonts w:ascii="Times New Roman" w:hAnsi="Times New Roman" w:cs="Times New Roman"/>
          <w:sz w:val="16"/>
          <w:szCs w:val="16"/>
        </w:rPr>
        <w:t>22..</w:t>
      </w:r>
      <w:proofErr w:type="gramEnd"/>
      <w:r>
        <w:rPr>
          <w:rFonts w:ascii="Times New Roman" w:hAnsi="Times New Roman" w:cs="Times New Roman"/>
          <w:sz w:val="16"/>
          <w:szCs w:val="16"/>
        </w:rPr>
        <w:t>§-a. Hatályos 2019. június 5. napjától.</w:t>
      </w:r>
    </w:p>
  </w:footnote>
  <w:footnote w:id="40">
    <w:p w:rsidR="0041578B" w:rsidRDefault="0041578B">
      <w:pPr>
        <w:pStyle w:val="Lbjegyzetszveg"/>
      </w:pPr>
      <w:r>
        <w:rPr>
          <w:rStyle w:val="Lbjegyzet-hivatkozs"/>
        </w:rPr>
        <w:footnoteRef/>
      </w:r>
      <w:r>
        <w:t xml:space="preserve"> </w:t>
      </w:r>
      <w:bookmarkStart w:id="31" w:name="_Hlk10102910"/>
      <w:r w:rsidRPr="00190E6A">
        <w:rPr>
          <w:rFonts w:ascii="Times New Roman" w:hAnsi="Times New Roman" w:cs="Times New Roman"/>
          <w:sz w:val="16"/>
          <w:szCs w:val="16"/>
        </w:rPr>
        <w:t>Módosította</w:t>
      </w:r>
      <w:r>
        <w:rPr>
          <w:rFonts w:ascii="Times New Roman" w:hAnsi="Times New Roman" w:cs="Times New Roman"/>
          <w:sz w:val="16"/>
          <w:szCs w:val="16"/>
        </w:rPr>
        <w:t xml:space="preserve"> a …. /2019. (VI.5.) önkormányzati rendelet 32.§-a. Hatályos 2019. június 5. napjától.</w:t>
      </w:r>
      <w:bookmarkEnd w:id="31"/>
    </w:p>
  </w:footnote>
  <w:footnote w:id="41">
    <w:p w:rsidR="0041578B" w:rsidRDefault="0041578B">
      <w:pPr>
        <w:pStyle w:val="Lbjegyzetszveg"/>
      </w:pPr>
      <w:r>
        <w:rPr>
          <w:rStyle w:val="Lbjegyzet-hivatkozs"/>
        </w:rPr>
        <w:footnoteRef/>
      </w:r>
      <w:r>
        <w:t xml:space="preserve"> </w:t>
      </w:r>
      <w:r w:rsidRPr="00190E6A">
        <w:rPr>
          <w:rFonts w:ascii="Times New Roman" w:hAnsi="Times New Roman" w:cs="Times New Roman"/>
          <w:sz w:val="16"/>
          <w:szCs w:val="16"/>
        </w:rPr>
        <w:t>Módosította</w:t>
      </w:r>
      <w:r>
        <w:rPr>
          <w:rFonts w:ascii="Times New Roman" w:hAnsi="Times New Roman" w:cs="Times New Roman"/>
          <w:sz w:val="16"/>
          <w:szCs w:val="16"/>
        </w:rPr>
        <w:t xml:space="preserve"> a …. /2019. (VI.5.) önkormányzati rendelet 33.§-a. Hatályos 2019. június 5. napjától.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3F25"/>
    <w:multiLevelType w:val="hybridMultilevel"/>
    <w:tmpl w:val="1020E304"/>
    <w:lvl w:ilvl="0" w:tplc="6BA2B964">
      <w:start w:val="1"/>
      <w:numFmt w:val="lowerLetter"/>
      <w:lvlText w:val="%1)"/>
      <w:lvlJc w:val="left"/>
      <w:pPr>
        <w:ind w:left="14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9B57ED"/>
    <w:multiLevelType w:val="hybridMultilevel"/>
    <w:tmpl w:val="B0424D74"/>
    <w:lvl w:ilvl="0" w:tplc="DB8076AE">
      <w:start w:val="1"/>
      <w:numFmt w:val="lowerLetter"/>
      <w:lvlText w:val="%1)"/>
      <w:lvlJc w:val="left"/>
      <w:pPr>
        <w:ind w:left="1494" w:hanging="360"/>
      </w:pPr>
      <w:rPr>
        <w:rFonts w:ascii="Garamond" w:hAnsi="Garamond" w:cs="Aria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288531D"/>
    <w:multiLevelType w:val="hybridMultilevel"/>
    <w:tmpl w:val="9A6A3F0E"/>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51A5708"/>
    <w:multiLevelType w:val="hybridMultilevel"/>
    <w:tmpl w:val="894C8F28"/>
    <w:lvl w:ilvl="0" w:tplc="80384854">
      <w:start w:val="1"/>
      <w:numFmt w:val="lowerLetter"/>
      <w:lvlText w:val="%1)"/>
      <w:lvlJc w:val="left"/>
      <w:pPr>
        <w:ind w:left="1494" w:hanging="360"/>
      </w:pPr>
      <w:rPr>
        <w:rFonts w:ascii="Garamond" w:hAnsi="Garamond"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05217FC1"/>
    <w:multiLevelType w:val="hybridMultilevel"/>
    <w:tmpl w:val="B2143A86"/>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5AA7A49"/>
    <w:multiLevelType w:val="hybridMultilevel"/>
    <w:tmpl w:val="1020E304"/>
    <w:lvl w:ilvl="0" w:tplc="6BA2B964">
      <w:start w:val="1"/>
      <w:numFmt w:val="lowerLetter"/>
      <w:lvlText w:val="%1)"/>
      <w:lvlJc w:val="left"/>
      <w:pPr>
        <w:ind w:left="14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6117956"/>
    <w:multiLevelType w:val="hybridMultilevel"/>
    <w:tmpl w:val="1C425ED2"/>
    <w:lvl w:ilvl="0" w:tplc="0D2A72A0">
      <w:start w:val="1"/>
      <w:numFmt w:val="lowerLetter"/>
      <w:lvlText w:val="%1)"/>
      <w:lvlJc w:val="left"/>
      <w:pPr>
        <w:ind w:left="1494" w:hanging="360"/>
      </w:pPr>
      <w:rPr>
        <w:rFonts w:ascii="Garamond" w:hAnsi="Garamond" w:cs="Arial" w:hint="default"/>
        <w:sz w:val="24"/>
        <w:szCs w:val="24"/>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084B544E"/>
    <w:multiLevelType w:val="hybridMultilevel"/>
    <w:tmpl w:val="04020884"/>
    <w:lvl w:ilvl="0" w:tplc="040E0011">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FB71481"/>
    <w:multiLevelType w:val="hybridMultilevel"/>
    <w:tmpl w:val="951263AC"/>
    <w:lvl w:ilvl="0" w:tplc="4BEE6CB2">
      <w:start w:val="1"/>
      <w:numFmt w:val="lowerLetter"/>
      <w:lvlText w:val="%1)"/>
      <w:lvlJc w:val="left"/>
      <w:pPr>
        <w:ind w:left="1494" w:hanging="360"/>
      </w:pPr>
      <w:rPr>
        <w:rFonts w:ascii="Garamond" w:hAnsi="Garamond" w:cs="Aria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1395005C"/>
    <w:multiLevelType w:val="hybridMultilevel"/>
    <w:tmpl w:val="183C233A"/>
    <w:lvl w:ilvl="0" w:tplc="5D8C566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5B022C3"/>
    <w:multiLevelType w:val="hybridMultilevel"/>
    <w:tmpl w:val="4BBCE0BC"/>
    <w:lvl w:ilvl="0" w:tplc="42D694A8">
      <w:start w:val="1"/>
      <w:numFmt w:val="lowerLetter"/>
      <w:lvlText w:val="%1)"/>
      <w:lvlJc w:val="left"/>
      <w:pPr>
        <w:ind w:left="1494" w:hanging="360"/>
      </w:pPr>
      <w:rPr>
        <w:rFonts w:ascii="Garamond" w:hAnsi="Garamond" w:cs="Aria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16543BB9"/>
    <w:multiLevelType w:val="hybridMultilevel"/>
    <w:tmpl w:val="E6A2503E"/>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B357AA2"/>
    <w:multiLevelType w:val="hybridMultilevel"/>
    <w:tmpl w:val="48AAF6AC"/>
    <w:lvl w:ilvl="0" w:tplc="B41C2DF6">
      <w:start w:val="1"/>
      <w:numFmt w:val="lowerLetter"/>
      <w:lvlText w:val="%1)"/>
      <w:lvlJc w:val="left"/>
      <w:pPr>
        <w:ind w:left="1494" w:hanging="360"/>
      </w:pPr>
      <w:rPr>
        <w:rFonts w:ascii="Garamond" w:hAnsi="Garamond" w:cs="Arial" w:hint="default"/>
        <w:sz w:val="24"/>
        <w:szCs w:val="24"/>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B461414"/>
    <w:multiLevelType w:val="hybridMultilevel"/>
    <w:tmpl w:val="484879DA"/>
    <w:lvl w:ilvl="0" w:tplc="3A6C8F88">
      <w:start w:val="1"/>
      <w:numFmt w:val="lowerLetter"/>
      <w:lvlText w:val="%1)"/>
      <w:lvlJc w:val="left"/>
      <w:pPr>
        <w:ind w:left="1494" w:hanging="360"/>
      </w:pPr>
      <w:rPr>
        <w:rFonts w:ascii="Garamond" w:hAnsi="Garamond" w:cs="Arial" w:hint="default"/>
        <w:sz w:val="24"/>
        <w:szCs w:val="24"/>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CDC634D"/>
    <w:multiLevelType w:val="hybridMultilevel"/>
    <w:tmpl w:val="2C28456C"/>
    <w:lvl w:ilvl="0" w:tplc="D2CED4A0">
      <w:start w:val="1"/>
      <w:numFmt w:val="lowerLetter"/>
      <w:lvlText w:val="%1)"/>
      <w:lvlJc w:val="left"/>
      <w:pPr>
        <w:ind w:left="1494" w:hanging="360"/>
      </w:pPr>
      <w:rPr>
        <w:rFonts w:ascii="Garamond" w:hAnsi="Garamond" w:cs="Arial" w:hint="default"/>
        <w:sz w:val="24"/>
        <w:szCs w:val="24"/>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20CF4CBD"/>
    <w:multiLevelType w:val="hybridMultilevel"/>
    <w:tmpl w:val="580E8CB4"/>
    <w:lvl w:ilvl="0" w:tplc="040E0017">
      <w:start w:val="1"/>
      <w:numFmt w:val="lowerLetter"/>
      <w:lvlText w:val="%1)"/>
      <w:lvlJc w:val="left"/>
      <w:pPr>
        <w:ind w:left="397" w:hanging="255"/>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6" w15:restartNumberingAfterBreak="0">
    <w:nsid w:val="29C10E37"/>
    <w:multiLevelType w:val="hybridMultilevel"/>
    <w:tmpl w:val="96FE1578"/>
    <w:lvl w:ilvl="0" w:tplc="1B247F68">
      <w:start w:val="1"/>
      <w:numFmt w:val="lowerLetter"/>
      <w:lvlText w:val="%1)"/>
      <w:lvlJc w:val="left"/>
      <w:pPr>
        <w:ind w:left="1494" w:hanging="360"/>
      </w:pPr>
      <w:rPr>
        <w:rFonts w:ascii="Garamond" w:hAnsi="Garamond"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2CCB2345"/>
    <w:multiLevelType w:val="hybridMultilevel"/>
    <w:tmpl w:val="1020E304"/>
    <w:lvl w:ilvl="0" w:tplc="6BA2B964">
      <w:start w:val="1"/>
      <w:numFmt w:val="lowerLetter"/>
      <w:lvlText w:val="%1)"/>
      <w:lvlJc w:val="left"/>
      <w:pPr>
        <w:ind w:left="14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F1B48E9"/>
    <w:multiLevelType w:val="hybridMultilevel"/>
    <w:tmpl w:val="48AAF6AC"/>
    <w:lvl w:ilvl="0" w:tplc="B41C2DF6">
      <w:start w:val="1"/>
      <w:numFmt w:val="lowerLetter"/>
      <w:lvlText w:val="%1)"/>
      <w:lvlJc w:val="left"/>
      <w:pPr>
        <w:ind w:left="1494" w:hanging="360"/>
      </w:pPr>
      <w:rPr>
        <w:rFonts w:ascii="Garamond" w:hAnsi="Garamond" w:cs="Arial" w:hint="default"/>
        <w:sz w:val="24"/>
        <w:szCs w:val="24"/>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308D4F53"/>
    <w:multiLevelType w:val="hybridMultilevel"/>
    <w:tmpl w:val="DDA497AC"/>
    <w:lvl w:ilvl="0" w:tplc="040E0017">
      <w:start w:val="1"/>
      <w:numFmt w:val="lowerLetter"/>
      <w:lvlText w:val="%1)"/>
      <w:lvlJc w:val="left"/>
      <w:pPr>
        <w:ind w:left="1069" w:hanging="360"/>
      </w:pPr>
      <w:rPr>
        <w:rFonts w:hint="default"/>
        <w:b w:val="0"/>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0" w15:restartNumberingAfterBreak="0">
    <w:nsid w:val="30B83708"/>
    <w:multiLevelType w:val="hybridMultilevel"/>
    <w:tmpl w:val="2C28456C"/>
    <w:lvl w:ilvl="0" w:tplc="D2CED4A0">
      <w:start w:val="1"/>
      <w:numFmt w:val="lowerLetter"/>
      <w:lvlText w:val="%1)"/>
      <w:lvlJc w:val="left"/>
      <w:pPr>
        <w:ind w:left="1494" w:hanging="360"/>
      </w:pPr>
      <w:rPr>
        <w:rFonts w:ascii="Garamond" w:hAnsi="Garamond" w:cs="Arial" w:hint="default"/>
        <w:sz w:val="24"/>
        <w:szCs w:val="24"/>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35234F72"/>
    <w:multiLevelType w:val="hybridMultilevel"/>
    <w:tmpl w:val="79F40826"/>
    <w:lvl w:ilvl="0" w:tplc="53F42346">
      <w:start w:val="1"/>
      <w:numFmt w:val="lowerLetter"/>
      <w:lvlText w:val="%1)"/>
      <w:lvlJc w:val="left"/>
      <w:pPr>
        <w:ind w:left="218" w:hanging="360"/>
      </w:pPr>
      <w:rPr>
        <w:rFonts w:hint="default"/>
      </w:rPr>
    </w:lvl>
    <w:lvl w:ilvl="1" w:tplc="040E0019" w:tentative="1">
      <w:start w:val="1"/>
      <w:numFmt w:val="lowerLetter"/>
      <w:lvlText w:val="%2."/>
      <w:lvlJc w:val="left"/>
      <w:pPr>
        <w:ind w:left="938" w:hanging="360"/>
      </w:pPr>
    </w:lvl>
    <w:lvl w:ilvl="2" w:tplc="040E001B" w:tentative="1">
      <w:start w:val="1"/>
      <w:numFmt w:val="lowerRoman"/>
      <w:lvlText w:val="%3."/>
      <w:lvlJc w:val="right"/>
      <w:pPr>
        <w:ind w:left="1658" w:hanging="180"/>
      </w:pPr>
    </w:lvl>
    <w:lvl w:ilvl="3" w:tplc="040E000F" w:tentative="1">
      <w:start w:val="1"/>
      <w:numFmt w:val="decimal"/>
      <w:lvlText w:val="%4."/>
      <w:lvlJc w:val="left"/>
      <w:pPr>
        <w:ind w:left="2378" w:hanging="360"/>
      </w:pPr>
    </w:lvl>
    <w:lvl w:ilvl="4" w:tplc="040E0019" w:tentative="1">
      <w:start w:val="1"/>
      <w:numFmt w:val="lowerLetter"/>
      <w:lvlText w:val="%5."/>
      <w:lvlJc w:val="left"/>
      <w:pPr>
        <w:ind w:left="3098" w:hanging="360"/>
      </w:pPr>
    </w:lvl>
    <w:lvl w:ilvl="5" w:tplc="040E001B" w:tentative="1">
      <w:start w:val="1"/>
      <w:numFmt w:val="lowerRoman"/>
      <w:lvlText w:val="%6."/>
      <w:lvlJc w:val="right"/>
      <w:pPr>
        <w:ind w:left="3818" w:hanging="180"/>
      </w:pPr>
    </w:lvl>
    <w:lvl w:ilvl="6" w:tplc="040E000F" w:tentative="1">
      <w:start w:val="1"/>
      <w:numFmt w:val="decimal"/>
      <w:lvlText w:val="%7."/>
      <w:lvlJc w:val="left"/>
      <w:pPr>
        <w:ind w:left="4538" w:hanging="360"/>
      </w:pPr>
    </w:lvl>
    <w:lvl w:ilvl="7" w:tplc="040E0019" w:tentative="1">
      <w:start w:val="1"/>
      <w:numFmt w:val="lowerLetter"/>
      <w:lvlText w:val="%8."/>
      <w:lvlJc w:val="left"/>
      <w:pPr>
        <w:ind w:left="5258" w:hanging="360"/>
      </w:pPr>
    </w:lvl>
    <w:lvl w:ilvl="8" w:tplc="040E001B" w:tentative="1">
      <w:start w:val="1"/>
      <w:numFmt w:val="lowerRoman"/>
      <w:lvlText w:val="%9."/>
      <w:lvlJc w:val="right"/>
      <w:pPr>
        <w:ind w:left="5978" w:hanging="180"/>
      </w:pPr>
    </w:lvl>
  </w:abstractNum>
  <w:abstractNum w:abstractNumId="22" w15:restartNumberingAfterBreak="0">
    <w:nsid w:val="38874D37"/>
    <w:multiLevelType w:val="hybridMultilevel"/>
    <w:tmpl w:val="2C28456C"/>
    <w:lvl w:ilvl="0" w:tplc="D2CED4A0">
      <w:start w:val="1"/>
      <w:numFmt w:val="lowerLetter"/>
      <w:lvlText w:val="%1)"/>
      <w:lvlJc w:val="left"/>
      <w:pPr>
        <w:ind w:left="1494" w:hanging="360"/>
      </w:pPr>
      <w:rPr>
        <w:rFonts w:ascii="Garamond" w:hAnsi="Garamond" w:cs="Arial" w:hint="default"/>
        <w:sz w:val="24"/>
        <w:szCs w:val="24"/>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38E6161B"/>
    <w:multiLevelType w:val="hybridMultilevel"/>
    <w:tmpl w:val="1020E304"/>
    <w:lvl w:ilvl="0" w:tplc="6BA2B964">
      <w:start w:val="1"/>
      <w:numFmt w:val="lowerLetter"/>
      <w:lvlText w:val="%1)"/>
      <w:lvlJc w:val="left"/>
      <w:pPr>
        <w:ind w:left="14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E615638"/>
    <w:multiLevelType w:val="hybridMultilevel"/>
    <w:tmpl w:val="1020E304"/>
    <w:lvl w:ilvl="0" w:tplc="6BA2B964">
      <w:start w:val="1"/>
      <w:numFmt w:val="lowerLetter"/>
      <w:lvlText w:val="%1)"/>
      <w:lvlJc w:val="left"/>
      <w:pPr>
        <w:ind w:left="14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00B24C9"/>
    <w:multiLevelType w:val="hybridMultilevel"/>
    <w:tmpl w:val="1020E304"/>
    <w:lvl w:ilvl="0" w:tplc="6BA2B964">
      <w:start w:val="1"/>
      <w:numFmt w:val="lowerLetter"/>
      <w:lvlText w:val="%1)"/>
      <w:lvlJc w:val="left"/>
      <w:pPr>
        <w:ind w:left="14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21730E0"/>
    <w:multiLevelType w:val="hybridMultilevel"/>
    <w:tmpl w:val="1020E304"/>
    <w:lvl w:ilvl="0" w:tplc="6BA2B964">
      <w:start w:val="1"/>
      <w:numFmt w:val="lowerLetter"/>
      <w:lvlText w:val="%1)"/>
      <w:lvlJc w:val="left"/>
      <w:pPr>
        <w:ind w:left="14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4B17F70"/>
    <w:multiLevelType w:val="hybridMultilevel"/>
    <w:tmpl w:val="1020E304"/>
    <w:lvl w:ilvl="0" w:tplc="6BA2B964">
      <w:start w:val="1"/>
      <w:numFmt w:val="lowerLetter"/>
      <w:lvlText w:val="%1)"/>
      <w:lvlJc w:val="left"/>
      <w:pPr>
        <w:ind w:left="14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6D56B83"/>
    <w:multiLevelType w:val="hybridMultilevel"/>
    <w:tmpl w:val="A08C9B00"/>
    <w:lvl w:ilvl="0" w:tplc="077C937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5A566B70"/>
    <w:multiLevelType w:val="hybridMultilevel"/>
    <w:tmpl w:val="56AC81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D4974BB"/>
    <w:multiLevelType w:val="hybridMultilevel"/>
    <w:tmpl w:val="1020E304"/>
    <w:lvl w:ilvl="0" w:tplc="6BA2B964">
      <w:start w:val="1"/>
      <w:numFmt w:val="lowerLetter"/>
      <w:lvlText w:val="%1)"/>
      <w:lvlJc w:val="left"/>
      <w:pPr>
        <w:ind w:left="14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E5D660D"/>
    <w:multiLevelType w:val="hybridMultilevel"/>
    <w:tmpl w:val="ADD2FD50"/>
    <w:lvl w:ilvl="0" w:tplc="6C42C088">
      <w:start w:val="1"/>
      <w:numFmt w:val="lowerLetter"/>
      <w:lvlText w:val="%1)"/>
      <w:lvlJc w:val="left"/>
      <w:pPr>
        <w:ind w:left="1494" w:hanging="360"/>
      </w:pPr>
      <w:rPr>
        <w:rFonts w:ascii="Garamond" w:hAnsi="Garamond" w:cs="Aria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61693CAE"/>
    <w:multiLevelType w:val="hybridMultilevel"/>
    <w:tmpl w:val="2C28456C"/>
    <w:lvl w:ilvl="0" w:tplc="D2CED4A0">
      <w:start w:val="1"/>
      <w:numFmt w:val="lowerLetter"/>
      <w:lvlText w:val="%1)"/>
      <w:lvlJc w:val="left"/>
      <w:pPr>
        <w:ind w:left="1494" w:hanging="360"/>
      </w:pPr>
      <w:rPr>
        <w:rFonts w:ascii="Garamond" w:hAnsi="Garamond" w:cs="Arial" w:hint="default"/>
        <w:sz w:val="24"/>
        <w:szCs w:val="24"/>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66133369"/>
    <w:multiLevelType w:val="hybridMultilevel"/>
    <w:tmpl w:val="A08C9B00"/>
    <w:lvl w:ilvl="0" w:tplc="077C937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690B1858"/>
    <w:multiLevelType w:val="hybridMultilevel"/>
    <w:tmpl w:val="1020E304"/>
    <w:lvl w:ilvl="0" w:tplc="6BA2B964">
      <w:start w:val="1"/>
      <w:numFmt w:val="lowerLetter"/>
      <w:lvlText w:val="%1)"/>
      <w:lvlJc w:val="left"/>
      <w:pPr>
        <w:ind w:left="14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9EA710F"/>
    <w:multiLevelType w:val="hybridMultilevel"/>
    <w:tmpl w:val="405EA454"/>
    <w:lvl w:ilvl="0" w:tplc="A2CC00B0">
      <w:start w:val="1"/>
      <w:numFmt w:val="lowerLetter"/>
      <w:lvlText w:val="%1)"/>
      <w:lvlJc w:val="left"/>
      <w:pPr>
        <w:ind w:left="1494" w:hanging="360"/>
      </w:pPr>
      <w:rPr>
        <w:rFonts w:ascii="Garamond" w:hAnsi="Garamond" w:cs="Arial" w:hint="default"/>
        <w:sz w:val="24"/>
        <w:szCs w:val="24"/>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6A116983"/>
    <w:multiLevelType w:val="hybridMultilevel"/>
    <w:tmpl w:val="D24676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C275454"/>
    <w:multiLevelType w:val="hybridMultilevel"/>
    <w:tmpl w:val="0574A1B6"/>
    <w:lvl w:ilvl="0" w:tplc="5E741B8E">
      <w:start w:val="1"/>
      <w:numFmt w:val="lowerLetter"/>
      <w:lvlText w:val="%1)"/>
      <w:lvlJc w:val="left"/>
      <w:pPr>
        <w:ind w:left="1494" w:hanging="360"/>
      </w:pPr>
      <w:rPr>
        <w:rFonts w:ascii="Garamond" w:hAnsi="Garamond" w:cs="Arial" w:hint="default"/>
        <w:sz w:val="24"/>
        <w:szCs w:val="24"/>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6D7A3B63"/>
    <w:multiLevelType w:val="hybridMultilevel"/>
    <w:tmpl w:val="1020E304"/>
    <w:lvl w:ilvl="0" w:tplc="6BA2B964">
      <w:start w:val="1"/>
      <w:numFmt w:val="lowerLetter"/>
      <w:lvlText w:val="%1)"/>
      <w:lvlJc w:val="left"/>
      <w:pPr>
        <w:ind w:left="14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D8A082E"/>
    <w:multiLevelType w:val="hybridMultilevel"/>
    <w:tmpl w:val="208613CA"/>
    <w:lvl w:ilvl="0" w:tplc="040E0001">
      <w:start w:val="1"/>
      <w:numFmt w:val="bullet"/>
      <w:lvlText w:val=""/>
      <w:lvlJc w:val="left"/>
      <w:pPr>
        <w:ind w:left="578" w:hanging="360"/>
      </w:pPr>
      <w:rPr>
        <w:rFonts w:ascii="Symbol" w:hAnsi="Symbol" w:hint="default"/>
      </w:rPr>
    </w:lvl>
    <w:lvl w:ilvl="1" w:tplc="040E0003" w:tentative="1">
      <w:start w:val="1"/>
      <w:numFmt w:val="bullet"/>
      <w:lvlText w:val="o"/>
      <w:lvlJc w:val="left"/>
      <w:pPr>
        <w:ind w:left="1298" w:hanging="360"/>
      </w:pPr>
      <w:rPr>
        <w:rFonts w:ascii="Courier New" w:hAnsi="Courier New" w:cs="Courier New" w:hint="default"/>
      </w:rPr>
    </w:lvl>
    <w:lvl w:ilvl="2" w:tplc="040E0005" w:tentative="1">
      <w:start w:val="1"/>
      <w:numFmt w:val="bullet"/>
      <w:lvlText w:val=""/>
      <w:lvlJc w:val="left"/>
      <w:pPr>
        <w:ind w:left="2018" w:hanging="360"/>
      </w:pPr>
      <w:rPr>
        <w:rFonts w:ascii="Wingdings" w:hAnsi="Wingdings" w:hint="default"/>
      </w:rPr>
    </w:lvl>
    <w:lvl w:ilvl="3" w:tplc="040E0001" w:tentative="1">
      <w:start w:val="1"/>
      <w:numFmt w:val="bullet"/>
      <w:lvlText w:val=""/>
      <w:lvlJc w:val="left"/>
      <w:pPr>
        <w:ind w:left="2738" w:hanging="360"/>
      </w:pPr>
      <w:rPr>
        <w:rFonts w:ascii="Symbol" w:hAnsi="Symbol" w:hint="default"/>
      </w:rPr>
    </w:lvl>
    <w:lvl w:ilvl="4" w:tplc="040E0003" w:tentative="1">
      <w:start w:val="1"/>
      <w:numFmt w:val="bullet"/>
      <w:lvlText w:val="o"/>
      <w:lvlJc w:val="left"/>
      <w:pPr>
        <w:ind w:left="3458" w:hanging="360"/>
      </w:pPr>
      <w:rPr>
        <w:rFonts w:ascii="Courier New" w:hAnsi="Courier New" w:cs="Courier New" w:hint="default"/>
      </w:rPr>
    </w:lvl>
    <w:lvl w:ilvl="5" w:tplc="040E0005" w:tentative="1">
      <w:start w:val="1"/>
      <w:numFmt w:val="bullet"/>
      <w:lvlText w:val=""/>
      <w:lvlJc w:val="left"/>
      <w:pPr>
        <w:ind w:left="4178" w:hanging="360"/>
      </w:pPr>
      <w:rPr>
        <w:rFonts w:ascii="Wingdings" w:hAnsi="Wingdings" w:hint="default"/>
      </w:rPr>
    </w:lvl>
    <w:lvl w:ilvl="6" w:tplc="040E0001" w:tentative="1">
      <w:start w:val="1"/>
      <w:numFmt w:val="bullet"/>
      <w:lvlText w:val=""/>
      <w:lvlJc w:val="left"/>
      <w:pPr>
        <w:ind w:left="4898" w:hanging="360"/>
      </w:pPr>
      <w:rPr>
        <w:rFonts w:ascii="Symbol" w:hAnsi="Symbol" w:hint="default"/>
      </w:rPr>
    </w:lvl>
    <w:lvl w:ilvl="7" w:tplc="040E0003" w:tentative="1">
      <w:start w:val="1"/>
      <w:numFmt w:val="bullet"/>
      <w:lvlText w:val="o"/>
      <w:lvlJc w:val="left"/>
      <w:pPr>
        <w:ind w:left="5618" w:hanging="360"/>
      </w:pPr>
      <w:rPr>
        <w:rFonts w:ascii="Courier New" w:hAnsi="Courier New" w:cs="Courier New" w:hint="default"/>
      </w:rPr>
    </w:lvl>
    <w:lvl w:ilvl="8" w:tplc="040E0005" w:tentative="1">
      <w:start w:val="1"/>
      <w:numFmt w:val="bullet"/>
      <w:lvlText w:val=""/>
      <w:lvlJc w:val="left"/>
      <w:pPr>
        <w:ind w:left="6338" w:hanging="360"/>
      </w:pPr>
      <w:rPr>
        <w:rFonts w:ascii="Wingdings" w:hAnsi="Wingdings" w:hint="default"/>
      </w:rPr>
    </w:lvl>
  </w:abstractNum>
  <w:abstractNum w:abstractNumId="40" w15:restartNumberingAfterBreak="0">
    <w:nsid w:val="70DE3251"/>
    <w:multiLevelType w:val="hybridMultilevel"/>
    <w:tmpl w:val="1020E304"/>
    <w:lvl w:ilvl="0" w:tplc="6BA2B964">
      <w:start w:val="1"/>
      <w:numFmt w:val="lowerLetter"/>
      <w:lvlText w:val="%1)"/>
      <w:lvlJc w:val="left"/>
      <w:pPr>
        <w:ind w:left="14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3556002"/>
    <w:multiLevelType w:val="hybridMultilevel"/>
    <w:tmpl w:val="1020E304"/>
    <w:lvl w:ilvl="0" w:tplc="6BA2B964">
      <w:start w:val="1"/>
      <w:numFmt w:val="lowerLetter"/>
      <w:lvlText w:val="%1)"/>
      <w:lvlJc w:val="left"/>
      <w:pPr>
        <w:ind w:left="14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53370C8"/>
    <w:multiLevelType w:val="hybridMultilevel"/>
    <w:tmpl w:val="1020E304"/>
    <w:lvl w:ilvl="0" w:tplc="6BA2B964">
      <w:start w:val="1"/>
      <w:numFmt w:val="lowerLetter"/>
      <w:lvlText w:val="%1)"/>
      <w:lvlJc w:val="left"/>
      <w:pPr>
        <w:ind w:left="14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A945862"/>
    <w:multiLevelType w:val="hybridMultilevel"/>
    <w:tmpl w:val="CA664F34"/>
    <w:lvl w:ilvl="0" w:tplc="ECE48D26">
      <w:start w:val="1"/>
      <w:numFmt w:val="lowerLetter"/>
      <w:lvlText w:val="%1)"/>
      <w:lvlJc w:val="left"/>
      <w:pPr>
        <w:ind w:left="1494" w:hanging="360"/>
      </w:pPr>
      <w:rPr>
        <w:rFonts w:ascii="Garamond" w:hAnsi="Garamond" w:cs="Arial" w:hint="default"/>
        <w:sz w:val="24"/>
        <w:szCs w:val="24"/>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4" w15:restartNumberingAfterBreak="0">
    <w:nsid w:val="7E3B69C9"/>
    <w:multiLevelType w:val="hybridMultilevel"/>
    <w:tmpl w:val="08F4EE78"/>
    <w:lvl w:ilvl="0" w:tplc="389E813A">
      <w:start w:val="1"/>
      <w:numFmt w:val="lowerLetter"/>
      <w:lvlText w:val="%1)"/>
      <w:lvlJc w:val="left"/>
      <w:pPr>
        <w:ind w:left="1494" w:hanging="360"/>
      </w:pPr>
      <w:rPr>
        <w:rFonts w:ascii="Garamond" w:hAnsi="Garamond"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E611966"/>
    <w:multiLevelType w:val="hybridMultilevel"/>
    <w:tmpl w:val="6A2A47FA"/>
    <w:lvl w:ilvl="0" w:tplc="B7420030">
      <w:start w:val="1"/>
      <w:numFmt w:val="lowerLetter"/>
      <w:lvlText w:val="%1)"/>
      <w:lvlJc w:val="left"/>
      <w:pPr>
        <w:ind w:left="1494" w:hanging="360"/>
      </w:pPr>
      <w:rPr>
        <w:rFonts w:ascii="Garamond" w:hAnsi="Garamond" w:cs="Arial" w:hint="default"/>
        <w:sz w:val="24"/>
        <w:szCs w:val="24"/>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6" w15:restartNumberingAfterBreak="0">
    <w:nsid w:val="7EC65543"/>
    <w:multiLevelType w:val="hybridMultilevel"/>
    <w:tmpl w:val="1020E304"/>
    <w:lvl w:ilvl="0" w:tplc="6BA2B964">
      <w:start w:val="1"/>
      <w:numFmt w:val="lowerLetter"/>
      <w:lvlText w:val="%1)"/>
      <w:lvlJc w:val="left"/>
      <w:pPr>
        <w:ind w:left="14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8"/>
  </w:num>
  <w:num w:numId="2">
    <w:abstractNumId w:val="7"/>
  </w:num>
  <w:num w:numId="3">
    <w:abstractNumId w:val="16"/>
  </w:num>
  <w:num w:numId="4">
    <w:abstractNumId w:val="3"/>
  </w:num>
  <w:num w:numId="5">
    <w:abstractNumId w:val="37"/>
  </w:num>
  <w:num w:numId="6">
    <w:abstractNumId w:val="28"/>
  </w:num>
  <w:num w:numId="7">
    <w:abstractNumId w:val="33"/>
  </w:num>
  <w:num w:numId="8">
    <w:abstractNumId w:val="19"/>
  </w:num>
  <w:num w:numId="9">
    <w:abstractNumId w:val="15"/>
  </w:num>
  <w:num w:numId="10">
    <w:abstractNumId w:val="1"/>
  </w:num>
  <w:num w:numId="11">
    <w:abstractNumId w:val="13"/>
  </w:num>
  <w:num w:numId="12">
    <w:abstractNumId w:val="35"/>
  </w:num>
  <w:num w:numId="13">
    <w:abstractNumId w:val="31"/>
  </w:num>
  <w:num w:numId="14">
    <w:abstractNumId w:val="8"/>
  </w:num>
  <w:num w:numId="15">
    <w:abstractNumId w:val="10"/>
  </w:num>
  <w:num w:numId="16">
    <w:abstractNumId w:val="6"/>
  </w:num>
  <w:num w:numId="17">
    <w:abstractNumId w:val="36"/>
  </w:num>
  <w:num w:numId="18">
    <w:abstractNumId w:val="22"/>
  </w:num>
  <w:num w:numId="19">
    <w:abstractNumId w:val="43"/>
  </w:num>
  <w:num w:numId="20">
    <w:abstractNumId w:val="45"/>
  </w:num>
  <w:num w:numId="21">
    <w:abstractNumId w:val="30"/>
  </w:num>
  <w:num w:numId="22">
    <w:abstractNumId w:val="42"/>
  </w:num>
  <w:num w:numId="23">
    <w:abstractNumId w:val="24"/>
  </w:num>
  <w:num w:numId="24">
    <w:abstractNumId w:val="41"/>
  </w:num>
  <w:num w:numId="25">
    <w:abstractNumId w:val="5"/>
  </w:num>
  <w:num w:numId="26">
    <w:abstractNumId w:val="34"/>
  </w:num>
  <w:num w:numId="27">
    <w:abstractNumId w:val="17"/>
  </w:num>
  <w:num w:numId="28">
    <w:abstractNumId w:val="38"/>
  </w:num>
  <w:num w:numId="29">
    <w:abstractNumId w:val="27"/>
  </w:num>
  <w:num w:numId="30">
    <w:abstractNumId w:val="23"/>
  </w:num>
  <w:num w:numId="31">
    <w:abstractNumId w:val="46"/>
  </w:num>
  <w:num w:numId="32">
    <w:abstractNumId w:val="26"/>
  </w:num>
  <w:num w:numId="33">
    <w:abstractNumId w:val="25"/>
  </w:num>
  <w:num w:numId="34">
    <w:abstractNumId w:val="40"/>
  </w:num>
  <w:num w:numId="35">
    <w:abstractNumId w:val="44"/>
  </w:num>
  <w:num w:numId="36">
    <w:abstractNumId w:val="0"/>
  </w:num>
  <w:num w:numId="37">
    <w:abstractNumId w:val="2"/>
  </w:num>
  <w:num w:numId="38">
    <w:abstractNumId w:val="11"/>
  </w:num>
  <w:num w:numId="39">
    <w:abstractNumId w:val="32"/>
  </w:num>
  <w:num w:numId="40">
    <w:abstractNumId w:val="4"/>
  </w:num>
  <w:num w:numId="41">
    <w:abstractNumId w:val="20"/>
  </w:num>
  <w:num w:numId="42">
    <w:abstractNumId w:val="14"/>
  </w:num>
  <w:num w:numId="43">
    <w:abstractNumId w:val="12"/>
  </w:num>
  <w:num w:numId="44">
    <w:abstractNumId w:val="9"/>
  </w:num>
  <w:num w:numId="45">
    <w:abstractNumId w:val="21"/>
  </w:num>
  <w:num w:numId="46">
    <w:abstractNumId w:val="29"/>
  </w:num>
  <w:num w:numId="47">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6D4"/>
    <w:rsid w:val="00002A65"/>
    <w:rsid w:val="00004CE7"/>
    <w:rsid w:val="00010D5B"/>
    <w:rsid w:val="00011430"/>
    <w:rsid w:val="00011BDC"/>
    <w:rsid w:val="000145AC"/>
    <w:rsid w:val="000205D3"/>
    <w:rsid w:val="00026E47"/>
    <w:rsid w:val="00031B47"/>
    <w:rsid w:val="000328B1"/>
    <w:rsid w:val="00035DF8"/>
    <w:rsid w:val="000371F2"/>
    <w:rsid w:val="00061243"/>
    <w:rsid w:val="000615DD"/>
    <w:rsid w:val="000622A4"/>
    <w:rsid w:val="00062AD8"/>
    <w:rsid w:val="00064E8D"/>
    <w:rsid w:val="00073C83"/>
    <w:rsid w:val="00073E1D"/>
    <w:rsid w:val="00074FDC"/>
    <w:rsid w:val="000758FE"/>
    <w:rsid w:val="000776D4"/>
    <w:rsid w:val="00080211"/>
    <w:rsid w:val="00080A5E"/>
    <w:rsid w:val="000830BF"/>
    <w:rsid w:val="00091AA8"/>
    <w:rsid w:val="00092D7B"/>
    <w:rsid w:val="000A1F0D"/>
    <w:rsid w:val="000A32EB"/>
    <w:rsid w:val="000A3C21"/>
    <w:rsid w:val="000A5FD5"/>
    <w:rsid w:val="000C23F6"/>
    <w:rsid w:val="000C39A0"/>
    <w:rsid w:val="000D076C"/>
    <w:rsid w:val="000D0C1A"/>
    <w:rsid w:val="000D6571"/>
    <w:rsid w:val="000E037E"/>
    <w:rsid w:val="000E1DBC"/>
    <w:rsid w:val="000E31D2"/>
    <w:rsid w:val="000E328B"/>
    <w:rsid w:val="000F5261"/>
    <w:rsid w:val="000F5F47"/>
    <w:rsid w:val="000F738D"/>
    <w:rsid w:val="00100AD6"/>
    <w:rsid w:val="0010105B"/>
    <w:rsid w:val="00101D74"/>
    <w:rsid w:val="00102BCC"/>
    <w:rsid w:val="00107316"/>
    <w:rsid w:val="00112DE0"/>
    <w:rsid w:val="001130AC"/>
    <w:rsid w:val="00114286"/>
    <w:rsid w:val="00115CFF"/>
    <w:rsid w:val="00127366"/>
    <w:rsid w:val="001348A8"/>
    <w:rsid w:val="00140CB9"/>
    <w:rsid w:val="00142569"/>
    <w:rsid w:val="0014397D"/>
    <w:rsid w:val="00152F67"/>
    <w:rsid w:val="001551FE"/>
    <w:rsid w:val="0015658A"/>
    <w:rsid w:val="0016134C"/>
    <w:rsid w:val="00164E22"/>
    <w:rsid w:val="00167335"/>
    <w:rsid w:val="00167438"/>
    <w:rsid w:val="00167E9E"/>
    <w:rsid w:val="001712BE"/>
    <w:rsid w:val="00172017"/>
    <w:rsid w:val="0017381E"/>
    <w:rsid w:val="00177D20"/>
    <w:rsid w:val="00186157"/>
    <w:rsid w:val="00190E6A"/>
    <w:rsid w:val="00196139"/>
    <w:rsid w:val="00196AB1"/>
    <w:rsid w:val="001A4A71"/>
    <w:rsid w:val="001B195C"/>
    <w:rsid w:val="001B595E"/>
    <w:rsid w:val="001C02AA"/>
    <w:rsid w:val="001C02DD"/>
    <w:rsid w:val="001C273C"/>
    <w:rsid w:val="001C306F"/>
    <w:rsid w:val="001C4FCB"/>
    <w:rsid w:val="001C753A"/>
    <w:rsid w:val="001D4823"/>
    <w:rsid w:val="001D4914"/>
    <w:rsid w:val="001E13B2"/>
    <w:rsid w:val="001E1AB9"/>
    <w:rsid w:val="001E24B7"/>
    <w:rsid w:val="001E590A"/>
    <w:rsid w:val="001E6BD3"/>
    <w:rsid w:val="00201452"/>
    <w:rsid w:val="00202193"/>
    <w:rsid w:val="0020224D"/>
    <w:rsid w:val="00215099"/>
    <w:rsid w:val="00216CDA"/>
    <w:rsid w:val="00217A8D"/>
    <w:rsid w:val="002222B1"/>
    <w:rsid w:val="00222A6F"/>
    <w:rsid w:val="00222CD4"/>
    <w:rsid w:val="00222FEB"/>
    <w:rsid w:val="00237556"/>
    <w:rsid w:val="002414F2"/>
    <w:rsid w:val="00241A60"/>
    <w:rsid w:val="002463D6"/>
    <w:rsid w:val="00246B91"/>
    <w:rsid w:val="0024736D"/>
    <w:rsid w:val="00254450"/>
    <w:rsid w:val="002567C5"/>
    <w:rsid w:val="00257C64"/>
    <w:rsid w:val="00273D40"/>
    <w:rsid w:val="0027585F"/>
    <w:rsid w:val="00276F05"/>
    <w:rsid w:val="002779D2"/>
    <w:rsid w:val="0028011A"/>
    <w:rsid w:val="00281C3F"/>
    <w:rsid w:val="002828F8"/>
    <w:rsid w:val="002832C9"/>
    <w:rsid w:val="00293B62"/>
    <w:rsid w:val="002A1F21"/>
    <w:rsid w:val="002A288E"/>
    <w:rsid w:val="002A31F1"/>
    <w:rsid w:val="002A5A9C"/>
    <w:rsid w:val="002B17B4"/>
    <w:rsid w:val="002B1909"/>
    <w:rsid w:val="002B4C3E"/>
    <w:rsid w:val="002C0587"/>
    <w:rsid w:val="002C0B89"/>
    <w:rsid w:val="002C1A10"/>
    <w:rsid w:val="002C2D44"/>
    <w:rsid w:val="002C5B02"/>
    <w:rsid w:val="002C651C"/>
    <w:rsid w:val="002D185E"/>
    <w:rsid w:val="002D47EB"/>
    <w:rsid w:val="002D594E"/>
    <w:rsid w:val="002E28F8"/>
    <w:rsid w:val="00300406"/>
    <w:rsid w:val="00302793"/>
    <w:rsid w:val="00307B65"/>
    <w:rsid w:val="00312704"/>
    <w:rsid w:val="003228BF"/>
    <w:rsid w:val="003229B2"/>
    <w:rsid w:val="00322B9C"/>
    <w:rsid w:val="00322E62"/>
    <w:rsid w:val="00322FD2"/>
    <w:rsid w:val="00323407"/>
    <w:rsid w:val="00324D35"/>
    <w:rsid w:val="00325387"/>
    <w:rsid w:val="00330FD7"/>
    <w:rsid w:val="003356A2"/>
    <w:rsid w:val="00337AB7"/>
    <w:rsid w:val="0035036A"/>
    <w:rsid w:val="00355357"/>
    <w:rsid w:val="003554F8"/>
    <w:rsid w:val="00362949"/>
    <w:rsid w:val="003636E1"/>
    <w:rsid w:val="0038287B"/>
    <w:rsid w:val="00385639"/>
    <w:rsid w:val="003865BB"/>
    <w:rsid w:val="00390D96"/>
    <w:rsid w:val="00391AA7"/>
    <w:rsid w:val="00391E3F"/>
    <w:rsid w:val="00394762"/>
    <w:rsid w:val="00395FF0"/>
    <w:rsid w:val="003A24D5"/>
    <w:rsid w:val="003A439A"/>
    <w:rsid w:val="003B0539"/>
    <w:rsid w:val="003B1832"/>
    <w:rsid w:val="003B1CA3"/>
    <w:rsid w:val="003B34A3"/>
    <w:rsid w:val="003C26B2"/>
    <w:rsid w:val="003C495C"/>
    <w:rsid w:val="003C55EB"/>
    <w:rsid w:val="003C712C"/>
    <w:rsid w:val="003C7143"/>
    <w:rsid w:val="003D1250"/>
    <w:rsid w:val="003D2247"/>
    <w:rsid w:val="003D74AD"/>
    <w:rsid w:val="003E174C"/>
    <w:rsid w:val="003E678B"/>
    <w:rsid w:val="003F518D"/>
    <w:rsid w:val="003F67E6"/>
    <w:rsid w:val="0040129B"/>
    <w:rsid w:val="00401462"/>
    <w:rsid w:val="00405096"/>
    <w:rsid w:val="00406AFC"/>
    <w:rsid w:val="00407141"/>
    <w:rsid w:val="00412237"/>
    <w:rsid w:val="00412251"/>
    <w:rsid w:val="00414438"/>
    <w:rsid w:val="00414E7C"/>
    <w:rsid w:val="0041578B"/>
    <w:rsid w:val="0041595D"/>
    <w:rsid w:val="00415DC1"/>
    <w:rsid w:val="00420F90"/>
    <w:rsid w:val="00420F9E"/>
    <w:rsid w:val="00423AEB"/>
    <w:rsid w:val="004246CF"/>
    <w:rsid w:val="00432527"/>
    <w:rsid w:val="0043524D"/>
    <w:rsid w:val="004432E0"/>
    <w:rsid w:val="00444DE0"/>
    <w:rsid w:val="004460C8"/>
    <w:rsid w:val="004475DC"/>
    <w:rsid w:val="004509EE"/>
    <w:rsid w:val="00452F4C"/>
    <w:rsid w:val="004642A8"/>
    <w:rsid w:val="00464F23"/>
    <w:rsid w:val="00466C1B"/>
    <w:rsid w:val="004762EC"/>
    <w:rsid w:val="00490D81"/>
    <w:rsid w:val="00492AE2"/>
    <w:rsid w:val="00496F04"/>
    <w:rsid w:val="004A2FB9"/>
    <w:rsid w:val="004A3688"/>
    <w:rsid w:val="004B6C5B"/>
    <w:rsid w:val="004C1944"/>
    <w:rsid w:val="004C2B8C"/>
    <w:rsid w:val="004C3819"/>
    <w:rsid w:val="004C7BC3"/>
    <w:rsid w:val="004D1EF4"/>
    <w:rsid w:val="004D4705"/>
    <w:rsid w:val="004E188B"/>
    <w:rsid w:val="004F29CE"/>
    <w:rsid w:val="004F37E7"/>
    <w:rsid w:val="00503781"/>
    <w:rsid w:val="00505635"/>
    <w:rsid w:val="00507878"/>
    <w:rsid w:val="00507A10"/>
    <w:rsid w:val="005117A4"/>
    <w:rsid w:val="00522728"/>
    <w:rsid w:val="005232EE"/>
    <w:rsid w:val="0052372D"/>
    <w:rsid w:val="00523797"/>
    <w:rsid w:val="00524FAD"/>
    <w:rsid w:val="00533247"/>
    <w:rsid w:val="00534E96"/>
    <w:rsid w:val="00540179"/>
    <w:rsid w:val="00553E1E"/>
    <w:rsid w:val="00554787"/>
    <w:rsid w:val="00555BBC"/>
    <w:rsid w:val="00555BDB"/>
    <w:rsid w:val="005562A7"/>
    <w:rsid w:val="00560A2A"/>
    <w:rsid w:val="00560F62"/>
    <w:rsid w:val="00561040"/>
    <w:rsid w:val="00562D04"/>
    <w:rsid w:val="005678F1"/>
    <w:rsid w:val="00567EAC"/>
    <w:rsid w:val="005714E3"/>
    <w:rsid w:val="005776C7"/>
    <w:rsid w:val="00580796"/>
    <w:rsid w:val="005821AD"/>
    <w:rsid w:val="00582BF4"/>
    <w:rsid w:val="0059037E"/>
    <w:rsid w:val="00596DB5"/>
    <w:rsid w:val="0059748D"/>
    <w:rsid w:val="005A0A55"/>
    <w:rsid w:val="005A2567"/>
    <w:rsid w:val="005B0CEC"/>
    <w:rsid w:val="005B0D9A"/>
    <w:rsid w:val="005B18A3"/>
    <w:rsid w:val="005B223E"/>
    <w:rsid w:val="005B3409"/>
    <w:rsid w:val="005D154E"/>
    <w:rsid w:val="005D1B79"/>
    <w:rsid w:val="005D1BA3"/>
    <w:rsid w:val="005F2B3B"/>
    <w:rsid w:val="005F60C1"/>
    <w:rsid w:val="0061073E"/>
    <w:rsid w:val="006132EA"/>
    <w:rsid w:val="0061447E"/>
    <w:rsid w:val="0062725A"/>
    <w:rsid w:val="006277AC"/>
    <w:rsid w:val="006316EE"/>
    <w:rsid w:val="00634300"/>
    <w:rsid w:val="006358D5"/>
    <w:rsid w:val="006459FD"/>
    <w:rsid w:val="00650DD5"/>
    <w:rsid w:val="00651FB4"/>
    <w:rsid w:val="00653585"/>
    <w:rsid w:val="006567BD"/>
    <w:rsid w:val="00657E59"/>
    <w:rsid w:val="00664433"/>
    <w:rsid w:val="0066748B"/>
    <w:rsid w:val="00672DA8"/>
    <w:rsid w:val="00674B57"/>
    <w:rsid w:val="0068164D"/>
    <w:rsid w:val="00682B15"/>
    <w:rsid w:val="006959F8"/>
    <w:rsid w:val="00695FBF"/>
    <w:rsid w:val="006977AD"/>
    <w:rsid w:val="006A2AE1"/>
    <w:rsid w:val="006A4920"/>
    <w:rsid w:val="006A62A4"/>
    <w:rsid w:val="006A7180"/>
    <w:rsid w:val="006A76F7"/>
    <w:rsid w:val="006B0B69"/>
    <w:rsid w:val="006B6918"/>
    <w:rsid w:val="006C66A2"/>
    <w:rsid w:val="006D7EDA"/>
    <w:rsid w:val="006E15EC"/>
    <w:rsid w:val="006E498E"/>
    <w:rsid w:val="006E4E72"/>
    <w:rsid w:val="006E5295"/>
    <w:rsid w:val="006E7F3D"/>
    <w:rsid w:val="006F0D0D"/>
    <w:rsid w:val="006F3421"/>
    <w:rsid w:val="006F5231"/>
    <w:rsid w:val="006F71F6"/>
    <w:rsid w:val="00703D80"/>
    <w:rsid w:val="00704BFB"/>
    <w:rsid w:val="00706126"/>
    <w:rsid w:val="00707B05"/>
    <w:rsid w:val="00715E5D"/>
    <w:rsid w:val="007218DD"/>
    <w:rsid w:val="00730684"/>
    <w:rsid w:val="00734FDA"/>
    <w:rsid w:val="007404E7"/>
    <w:rsid w:val="00741332"/>
    <w:rsid w:val="00741440"/>
    <w:rsid w:val="00741EB5"/>
    <w:rsid w:val="007464FB"/>
    <w:rsid w:val="007567DE"/>
    <w:rsid w:val="00757694"/>
    <w:rsid w:val="00760FA8"/>
    <w:rsid w:val="00765697"/>
    <w:rsid w:val="00765F7A"/>
    <w:rsid w:val="007662CC"/>
    <w:rsid w:val="00771F12"/>
    <w:rsid w:val="00772255"/>
    <w:rsid w:val="00773BFA"/>
    <w:rsid w:val="00774985"/>
    <w:rsid w:val="00775366"/>
    <w:rsid w:val="0078020E"/>
    <w:rsid w:val="00780629"/>
    <w:rsid w:val="00781E94"/>
    <w:rsid w:val="00781FAE"/>
    <w:rsid w:val="007838E1"/>
    <w:rsid w:val="007840DB"/>
    <w:rsid w:val="0078688B"/>
    <w:rsid w:val="00786CAB"/>
    <w:rsid w:val="007903F6"/>
    <w:rsid w:val="007947C3"/>
    <w:rsid w:val="007A13F9"/>
    <w:rsid w:val="007A14E1"/>
    <w:rsid w:val="007A557D"/>
    <w:rsid w:val="007A5FA3"/>
    <w:rsid w:val="007A6A1E"/>
    <w:rsid w:val="007A7593"/>
    <w:rsid w:val="007B101B"/>
    <w:rsid w:val="007B1D00"/>
    <w:rsid w:val="007B2E7B"/>
    <w:rsid w:val="007B3EEA"/>
    <w:rsid w:val="007B5125"/>
    <w:rsid w:val="007C0145"/>
    <w:rsid w:val="007C15B4"/>
    <w:rsid w:val="007C27C4"/>
    <w:rsid w:val="007C5208"/>
    <w:rsid w:val="007D1096"/>
    <w:rsid w:val="007D15A3"/>
    <w:rsid w:val="007E66B9"/>
    <w:rsid w:val="007E7562"/>
    <w:rsid w:val="007E7E43"/>
    <w:rsid w:val="007F2830"/>
    <w:rsid w:val="007F6D2D"/>
    <w:rsid w:val="008038A2"/>
    <w:rsid w:val="00803935"/>
    <w:rsid w:val="00804172"/>
    <w:rsid w:val="00806B34"/>
    <w:rsid w:val="0081094D"/>
    <w:rsid w:val="0081156D"/>
    <w:rsid w:val="008162A0"/>
    <w:rsid w:val="00817DEE"/>
    <w:rsid w:val="00823E71"/>
    <w:rsid w:val="00825723"/>
    <w:rsid w:val="00831204"/>
    <w:rsid w:val="0083295F"/>
    <w:rsid w:val="00837FBD"/>
    <w:rsid w:val="00840F58"/>
    <w:rsid w:val="008458BD"/>
    <w:rsid w:val="00846A25"/>
    <w:rsid w:val="00850665"/>
    <w:rsid w:val="00851825"/>
    <w:rsid w:val="008523CB"/>
    <w:rsid w:val="0086014A"/>
    <w:rsid w:val="0086035D"/>
    <w:rsid w:val="00861ABE"/>
    <w:rsid w:val="00861BAB"/>
    <w:rsid w:val="008624A7"/>
    <w:rsid w:val="0086722A"/>
    <w:rsid w:val="00867427"/>
    <w:rsid w:val="00871475"/>
    <w:rsid w:val="00874C11"/>
    <w:rsid w:val="00881005"/>
    <w:rsid w:val="00881F4A"/>
    <w:rsid w:val="00885C87"/>
    <w:rsid w:val="00891D45"/>
    <w:rsid w:val="00893C19"/>
    <w:rsid w:val="00897806"/>
    <w:rsid w:val="008A079A"/>
    <w:rsid w:val="008A0FBA"/>
    <w:rsid w:val="008A5369"/>
    <w:rsid w:val="008B13BC"/>
    <w:rsid w:val="008B203B"/>
    <w:rsid w:val="008B3041"/>
    <w:rsid w:val="008B47BD"/>
    <w:rsid w:val="008B616D"/>
    <w:rsid w:val="008C02E9"/>
    <w:rsid w:val="008C567F"/>
    <w:rsid w:val="008D54EB"/>
    <w:rsid w:val="008E0C15"/>
    <w:rsid w:val="008E16B1"/>
    <w:rsid w:val="008E179B"/>
    <w:rsid w:val="008F128A"/>
    <w:rsid w:val="008F3AF3"/>
    <w:rsid w:val="00900556"/>
    <w:rsid w:val="0090365A"/>
    <w:rsid w:val="0091394A"/>
    <w:rsid w:val="00913C4C"/>
    <w:rsid w:val="00915172"/>
    <w:rsid w:val="0091657A"/>
    <w:rsid w:val="009212DF"/>
    <w:rsid w:val="00924F0E"/>
    <w:rsid w:val="00926980"/>
    <w:rsid w:val="009346CB"/>
    <w:rsid w:val="009361D5"/>
    <w:rsid w:val="009364DC"/>
    <w:rsid w:val="00944BF7"/>
    <w:rsid w:val="00960690"/>
    <w:rsid w:val="0096433F"/>
    <w:rsid w:val="00965122"/>
    <w:rsid w:val="00970E0E"/>
    <w:rsid w:val="00975111"/>
    <w:rsid w:val="00977DCD"/>
    <w:rsid w:val="0098359D"/>
    <w:rsid w:val="00984B6C"/>
    <w:rsid w:val="00984C05"/>
    <w:rsid w:val="009915F4"/>
    <w:rsid w:val="00995502"/>
    <w:rsid w:val="0099550A"/>
    <w:rsid w:val="00995E1E"/>
    <w:rsid w:val="0099604B"/>
    <w:rsid w:val="009A2487"/>
    <w:rsid w:val="009B2B09"/>
    <w:rsid w:val="009B4D2F"/>
    <w:rsid w:val="009B6A01"/>
    <w:rsid w:val="009B7E8C"/>
    <w:rsid w:val="009C45C7"/>
    <w:rsid w:val="009C4A8B"/>
    <w:rsid w:val="009C5091"/>
    <w:rsid w:val="009C5980"/>
    <w:rsid w:val="009C73B9"/>
    <w:rsid w:val="009D0DEE"/>
    <w:rsid w:val="009D13BE"/>
    <w:rsid w:val="009E067A"/>
    <w:rsid w:val="009E533E"/>
    <w:rsid w:val="009E7759"/>
    <w:rsid w:val="00A00918"/>
    <w:rsid w:val="00A024A8"/>
    <w:rsid w:val="00A078FC"/>
    <w:rsid w:val="00A11DD9"/>
    <w:rsid w:val="00A15261"/>
    <w:rsid w:val="00A16830"/>
    <w:rsid w:val="00A22D01"/>
    <w:rsid w:val="00A24478"/>
    <w:rsid w:val="00A27FD8"/>
    <w:rsid w:val="00A30D60"/>
    <w:rsid w:val="00A340CB"/>
    <w:rsid w:val="00A365E2"/>
    <w:rsid w:val="00A4133F"/>
    <w:rsid w:val="00A4567E"/>
    <w:rsid w:val="00A46F4F"/>
    <w:rsid w:val="00A500BF"/>
    <w:rsid w:val="00A52377"/>
    <w:rsid w:val="00A55ECD"/>
    <w:rsid w:val="00A56D53"/>
    <w:rsid w:val="00A6444B"/>
    <w:rsid w:val="00A6664F"/>
    <w:rsid w:val="00A709A6"/>
    <w:rsid w:val="00A70DD8"/>
    <w:rsid w:val="00A75FED"/>
    <w:rsid w:val="00A8012E"/>
    <w:rsid w:val="00A80227"/>
    <w:rsid w:val="00A83CEE"/>
    <w:rsid w:val="00A91DC0"/>
    <w:rsid w:val="00A93EB7"/>
    <w:rsid w:val="00AB07F4"/>
    <w:rsid w:val="00AB1644"/>
    <w:rsid w:val="00AB21A1"/>
    <w:rsid w:val="00AB38D0"/>
    <w:rsid w:val="00AB3A4E"/>
    <w:rsid w:val="00AB752A"/>
    <w:rsid w:val="00AC2F84"/>
    <w:rsid w:val="00AC3B3C"/>
    <w:rsid w:val="00AC49C4"/>
    <w:rsid w:val="00AD0243"/>
    <w:rsid w:val="00AD4A49"/>
    <w:rsid w:val="00AD7F3E"/>
    <w:rsid w:val="00AF0FEB"/>
    <w:rsid w:val="00AF241C"/>
    <w:rsid w:val="00AF7A4A"/>
    <w:rsid w:val="00B04777"/>
    <w:rsid w:val="00B06AEE"/>
    <w:rsid w:val="00B07247"/>
    <w:rsid w:val="00B07A0B"/>
    <w:rsid w:val="00B12823"/>
    <w:rsid w:val="00B2337E"/>
    <w:rsid w:val="00B244A5"/>
    <w:rsid w:val="00B24E21"/>
    <w:rsid w:val="00B2566C"/>
    <w:rsid w:val="00B2636B"/>
    <w:rsid w:val="00B26474"/>
    <w:rsid w:val="00B31190"/>
    <w:rsid w:val="00B354A3"/>
    <w:rsid w:val="00B36951"/>
    <w:rsid w:val="00B41D22"/>
    <w:rsid w:val="00B438F1"/>
    <w:rsid w:val="00B46148"/>
    <w:rsid w:val="00B47747"/>
    <w:rsid w:val="00B50DD3"/>
    <w:rsid w:val="00B52C69"/>
    <w:rsid w:val="00B64F29"/>
    <w:rsid w:val="00B650A8"/>
    <w:rsid w:val="00B670CC"/>
    <w:rsid w:val="00B675EA"/>
    <w:rsid w:val="00B67E70"/>
    <w:rsid w:val="00B92253"/>
    <w:rsid w:val="00B928DD"/>
    <w:rsid w:val="00BA5011"/>
    <w:rsid w:val="00BA507B"/>
    <w:rsid w:val="00BA7883"/>
    <w:rsid w:val="00BB1DEA"/>
    <w:rsid w:val="00BB4865"/>
    <w:rsid w:val="00BB54AD"/>
    <w:rsid w:val="00BB56D5"/>
    <w:rsid w:val="00BD72EB"/>
    <w:rsid w:val="00BD7ABA"/>
    <w:rsid w:val="00BE004E"/>
    <w:rsid w:val="00BE6293"/>
    <w:rsid w:val="00BF1BBF"/>
    <w:rsid w:val="00BF2A3A"/>
    <w:rsid w:val="00BF37B7"/>
    <w:rsid w:val="00BF6E67"/>
    <w:rsid w:val="00BF7016"/>
    <w:rsid w:val="00C02489"/>
    <w:rsid w:val="00C043A9"/>
    <w:rsid w:val="00C0507C"/>
    <w:rsid w:val="00C0666B"/>
    <w:rsid w:val="00C10352"/>
    <w:rsid w:val="00C1749C"/>
    <w:rsid w:val="00C220D7"/>
    <w:rsid w:val="00C229A6"/>
    <w:rsid w:val="00C27DDE"/>
    <w:rsid w:val="00C32EC0"/>
    <w:rsid w:val="00C37B7F"/>
    <w:rsid w:val="00C40E9A"/>
    <w:rsid w:val="00C42010"/>
    <w:rsid w:val="00C4320C"/>
    <w:rsid w:val="00C43B3A"/>
    <w:rsid w:val="00C50D81"/>
    <w:rsid w:val="00C5365C"/>
    <w:rsid w:val="00C76927"/>
    <w:rsid w:val="00C77576"/>
    <w:rsid w:val="00C80068"/>
    <w:rsid w:val="00C8198C"/>
    <w:rsid w:val="00C85223"/>
    <w:rsid w:val="00C87F4E"/>
    <w:rsid w:val="00C96D0E"/>
    <w:rsid w:val="00CA42A7"/>
    <w:rsid w:val="00CA61A7"/>
    <w:rsid w:val="00CA6D1E"/>
    <w:rsid w:val="00CA7DDB"/>
    <w:rsid w:val="00CB624C"/>
    <w:rsid w:val="00CC170E"/>
    <w:rsid w:val="00CC25BF"/>
    <w:rsid w:val="00CC3DE5"/>
    <w:rsid w:val="00CC452A"/>
    <w:rsid w:val="00CD3902"/>
    <w:rsid w:val="00CD426B"/>
    <w:rsid w:val="00CD5B03"/>
    <w:rsid w:val="00CE0100"/>
    <w:rsid w:val="00CE125B"/>
    <w:rsid w:val="00CE252F"/>
    <w:rsid w:val="00CE51FC"/>
    <w:rsid w:val="00CE58AE"/>
    <w:rsid w:val="00CF1272"/>
    <w:rsid w:val="00CF1F59"/>
    <w:rsid w:val="00CF2DCA"/>
    <w:rsid w:val="00CF36DF"/>
    <w:rsid w:val="00CF47F2"/>
    <w:rsid w:val="00CF481D"/>
    <w:rsid w:val="00CF6A39"/>
    <w:rsid w:val="00D00721"/>
    <w:rsid w:val="00D00830"/>
    <w:rsid w:val="00D0555A"/>
    <w:rsid w:val="00D06BB5"/>
    <w:rsid w:val="00D07206"/>
    <w:rsid w:val="00D12B2E"/>
    <w:rsid w:val="00D12C80"/>
    <w:rsid w:val="00D20C3D"/>
    <w:rsid w:val="00D21186"/>
    <w:rsid w:val="00D216AD"/>
    <w:rsid w:val="00D22326"/>
    <w:rsid w:val="00D25A58"/>
    <w:rsid w:val="00D268BD"/>
    <w:rsid w:val="00D276EF"/>
    <w:rsid w:val="00D312CF"/>
    <w:rsid w:val="00D32ED7"/>
    <w:rsid w:val="00D32F62"/>
    <w:rsid w:val="00D35173"/>
    <w:rsid w:val="00D47F48"/>
    <w:rsid w:val="00D542A8"/>
    <w:rsid w:val="00D60EBD"/>
    <w:rsid w:val="00D6645C"/>
    <w:rsid w:val="00D66AFE"/>
    <w:rsid w:val="00D73B2E"/>
    <w:rsid w:val="00D80760"/>
    <w:rsid w:val="00D835AD"/>
    <w:rsid w:val="00D8453E"/>
    <w:rsid w:val="00D84EB4"/>
    <w:rsid w:val="00D904A5"/>
    <w:rsid w:val="00D94F71"/>
    <w:rsid w:val="00DA3CCF"/>
    <w:rsid w:val="00DA589A"/>
    <w:rsid w:val="00DA6490"/>
    <w:rsid w:val="00DA691D"/>
    <w:rsid w:val="00DA7DCA"/>
    <w:rsid w:val="00DB34D0"/>
    <w:rsid w:val="00DB4C32"/>
    <w:rsid w:val="00DB5BA7"/>
    <w:rsid w:val="00DB716E"/>
    <w:rsid w:val="00DC2785"/>
    <w:rsid w:val="00DC2C11"/>
    <w:rsid w:val="00DC4EDA"/>
    <w:rsid w:val="00DC5028"/>
    <w:rsid w:val="00DC615F"/>
    <w:rsid w:val="00DC6EEB"/>
    <w:rsid w:val="00DC7D8B"/>
    <w:rsid w:val="00DD185A"/>
    <w:rsid w:val="00DD712B"/>
    <w:rsid w:val="00DE3663"/>
    <w:rsid w:val="00DE698B"/>
    <w:rsid w:val="00DE71B8"/>
    <w:rsid w:val="00DF1965"/>
    <w:rsid w:val="00DF1DFD"/>
    <w:rsid w:val="00DF4FFC"/>
    <w:rsid w:val="00DF5E9D"/>
    <w:rsid w:val="00E06575"/>
    <w:rsid w:val="00E15071"/>
    <w:rsid w:val="00E200E6"/>
    <w:rsid w:val="00E222BF"/>
    <w:rsid w:val="00E300EB"/>
    <w:rsid w:val="00E31E2D"/>
    <w:rsid w:val="00E35DAC"/>
    <w:rsid w:val="00E432AC"/>
    <w:rsid w:val="00E43374"/>
    <w:rsid w:val="00E442E4"/>
    <w:rsid w:val="00E54D25"/>
    <w:rsid w:val="00E55593"/>
    <w:rsid w:val="00E557D7"/>
    <w:rsid w:val="00E5751C"/>
    <w:rsid w:val="00E60853"/>
    <w:rsid w:val="00E60DEE"/>
    <w:rsid w:val="00E619EF"/>
    <w:rsid w:val="00E66813"/>
    <w:rsid w:val="00E72C78"/>
    <w:rsid w:val="00E73F5E"/>
    <w:rsid w:val="00E74FF2"/>
    <w:rsid w:val="00E774E5"/>
    <w:rsid w:val="00E77734"/>
    <w:rsid w:val="00E77750"/>
    <w:rsid w:val="00E861D7"/>
    <w:rsid w:val="00E925E8"/>
    <w:rsid w:val="00E93C18"/>
    <w:rsid w:val="00E953D6"/>
    <w:rsid w:val="00E97763"/>
    <w:rsid w:val="00EA4A08"/>
    <w:rsid w:val="00EA552D"/>
    <w:rsid w:val="00EB6F86"/>
    <w:rsid w:val="00EC041E"/>
    <w:rsid w:val="00EC4457"/>
    <w:rsid w:val="00ED2651"/>
    <w:rsid w:val="00ED5145"/>
    <w:rsid w:val="00EE3735"/>
    <w:rsid w:val="00EE77B8"/>
    <w:rsid w:val="00EF009B"/>
    <w:rsid w:val="00EF7735"/>
    <w:rsid w:val="00F02694"/>
    <w:rsid w:val="00F027AA"/>
    <w:rsid w:val="00F046AC"/>
    <w:rsid w:val="00F0687D"/>
    <w:rsid w:val="00F072DC"/>
    <w:rsid w:val="00F07AF2"/>
    <w:rsid w:val="00F07F34"/>
    <w:rsid w:val="00F10E35"/>
    <w:rsid w:val="00F1252E"/>
    <w:rsid w:val="00F16D45"/>
    <w:rsid w:val="00F23EA9"/>
    <w:rsid w:val="00F24022"/>
    <w:rsid w:val="00F318C0"/>
    <w:rsid w:val="00F36A36"/>
    <w:rsid w:val="00F37B06"/>
    <w:rsid w:val="00F422C3"/>
    <w:rsid w:val="00F42B24"/>
    <w:rsid w:val="00F45F0A"/>
    <w:rsid w:val="00F54D4E"/>
    <w:rsid w:val="00F55383"/>
    <w:rsid w:val="00F66A38"/>
    <w:rsid w:val="00F730EC"/>
    <w:rsid w:val="00F74560"/>
    <w:rsid w:val="00F758A3"/>
    <w:rsid w:val="00F7626A"/>
    <w:rsid w:val="00F774B3"/>
    <w:rsid w:val="00F82AB6"/>
    <w:rsid w:val="00F906D8"/>
    <w:rsid w:val="00F93587"/>
    <w:rsid w:val="00F9721C"/>
    <w:rsid w:val="00FA2699"/>
    <w:rsid w:val="00FB1A94"/>
    <w:rsid w:val="00FB1BED"/>
    <w:rsid w:val="00FB28B9"/>
    <w:rsid w:val="00FB3D51"/>
    <w:rsid w:val="00FB714E"/>
    <w:rsid w:val="00FC209F"/>
    <w:rsid w:val="00FC27BB"/>
    <w:rsid w:val="00FC5850"/>
    <w:rsid w:val="00FD0F85"/>
    <w:rsid w:val="00FD4014"/>
    <w:rsid w:val="00FD44DF"/>
    <w:rsid w:val="00FD46FE"/>
    <w:rsid w:val="00FD52CA"/>
    <w:rsid w:val="00FE1854"/>
    <w:rsid w:val="00FE1C6F"/>
    <w:rsid w:val="00FE296A"/>
    <w:rsid w:val="00FF0D81"/>
    <w:rsid w:val="00FF66D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98B9D"/>
  <w15:docId w15:val="{78A962CE-F9E0-4B62-A1A3-B7DDFBCC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hu-HU" w:eastAsia="hu-HU" w:bidi="hu-H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1130AC"/>
    <w:rPr>
      <w:color w:val="000000"/>
    </w:rPr>
  </w:style>
  <w:style w:type="paragraph" w:styleId="Cmsor1">
    <w:name w:val="heading 1"/>
    <w:basedOn w:val="Norml"/>
    <w:next w:val="Norml"/>
    <w:link w:val="Cmsor1Char"/>
    <w:uiPriority w:val="9"/>
    <w:qFormat/>
    <w:rsid w:val="005F60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0328B1"/>
    <w:pPr>
      <w:keepNext/>
      <w:keepLines/>
      <w:spacing w:before="40"/>
      <w:jc w:val="center"/>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5F60C1"/>
    <w:pPr>
      <w:keepNext/>
      <w:keepLines/>
      <w:spacing w:before="40"/>
      <w:outlineLvl w:val="2"/>
    </w:pPr>
    <w:rPr>
      <w:rFonts w:asciiTheme="majorHAnsi" w:eastAsiaTheme="majorEastAsia" w:hAnsiTheme="majorHAnsi" w:cstheme="majorBidi"/>
      <w:color w:val="1F4D78" w:themeColor="accent1" w:themeShade="7F"/>
    </w:rPr>
  </w:style>
  <w:style w:type="paragraph" w:styleId="Cmsor4">
    <w:name w:val="heading 4"/>
    <w:basedOn w:val="Norml"/>
    <w:next w:val="Norml"/>
    <w:link w:val="Cmsor4Char"/>
    <w:uiPriority w:val="9"/>
    <w:unhideWhenUsed/>
    <w:qFormat/>
    <w:rsid w:val="00C1749C"/>
    <w:pPr>
      <w:keepNext/>
      <w:keepLines/>
      <w:spacing w:before="4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unhideWhenUsed/>
    <w:qFormat/>
    <w:rsid w:val="004C1944"/>
    <w:pPr>
      <w:keepNext/>
      <w:keepLines/>
      <w:spacing w:before="40"/>
      <w:outlineLvl w:val="4"/>
    </w:pPr>
    <w:rPr>
      <w:rFonts w:asciiTheme="majorHAnsi" w:eastAsiaTheme="majorEastAsia" w:hAnsiTheme="majorHAnsi" w:cstheme="majorBidi"/>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sid w:val="001130AC"/>
    <w:rPr>
      <w:color w:val="0066CC"/>
      <w:u w:val="single"/>
    </w:rPr>
  </w:style>
  <w:style w:type="character" w:customStyle="1" w:styleId="Szvegtrzs3">
    <w:name w:val="Szövegtörzs (3)_"/>
    <w:basedOn w:val="Bekezdsalapbettpusa"/>
    <w:link w:val="Szvegtrzs30"/>
    <w:rsid w:val="001130AC"/>
    <w:rPr>
      <w:rFonts w:ascii="Arial" w:eastAsia="Arial" w:hAnsi="Arial" w:cs="Arial"/>
      <w:b/>
      <w:bCs/>
      <w:i w:val="0"/>
      <w:iCs w:val="0"/>
      <w:smallCaps w:val="0"/>
      <w:strike w:val="0"/>
      <w:sz w:val="22"/>
      <w:szCs w:val="22"/>
      <w:u w:val="none"/>
    </w:rPr>
  </w:style>
  <w:style w:type="character" w:customStyle="1" w:styleId="Szvegtrzs2">
    <w:name w:val="Szövegtörzs (2)_"/>
    <w:basedOn w:val="Bekezdsalapbettpusa"/>
    <w:link w:val="Szvegtrzs20"/>
    <w:rsid w:val="001130AC"/>
    <w:rPr>
      <w:rFonts w:ascii="Arial" w:eastAsia="Arial" w:hAnsi="Arial" w:cs="Arial"/>
      <w:b w:val="0"/>
      <w:bCs w:val="0"/>
      <w:i w:val="0"/>
      <w:iCs w:val="0"/>
      <w:smallCaps w:val="0"/>
      <w:strike w:val="0"/>
      <w:sz w:val="22"/>
      <w:szCs w:val="22"/>
      <w:u w:val="none"/>
    </w:rPr>
  </w:style>
  <w:style w:type="character" w:customStyle="1" w:styleId="Cmsor20">
    <w:name w:val="Címsor #2_"/>
    <w:basedOn w:val="Bekezdsalapbettpusa"/>
    <w:link w:val="Cmsor21"/>
    <w:rsid w:val="001130AC"/>
    <w:rPr>
      <w:rFonts w:ascii="Arial" w:eastAsia="Arial" w:hAnsi="Arial" w:cs="Arial"/>
      <w:b/>
      <w:bCs/>
      <w:i w:val="0"/>
      <w:iCs w:val="0"/>
      <w:smallCaps w:val="0"/>
      <w:strike w:val="0"/>
      <w:spacing w:val="40"/>
      <w:sz w:val="28"/>
      <w:szCs w:val="28"/>
      <w:u w:val="none"/>
    </w:rPr>
  </w:style>
  <w:style w:type="character" w:customStyle="1" w:styleId="Cmsor22">
    <w:name w:val="Címsor #2"/>
    <w:basedOn w:val="Cmsor20"/>
    <w:rsid w:val="001130AC"/>
    <w:rPr>
      <w:rFonts w:ascii="Arial" w:eastAsia="Arial" w:hAnsi="Arial" w:cs="Arial"/>
      <w:b/>
      <w:bCs/>
      <w:i w:val="0"/>
      <w:iCs w:val="0"/>
      <w:smallCaps w:val="0"/>
      <w:strike w:val="0"/>
      <w:color w:val="000000"/>
      <w:spacing w:val="40"/>
      <w:w w:val="100"/>
      <w:position w:val="0"/>
      <w:sz w:val="28"/>
      <w:szCs w:val="28"/>
      <w:u w:val="single"/>
      <w:lang w:val="hu-HU" w:eastAsia="hu-HU" w:bidi="hu-HU"/>
    </w:rPr>
  </w:style>
  <w:style w:type="character" w:customStyle="1" w:styleId="Szvegtrzs4">
    <w:name w:val="Szövegtörzs (4)_"/>
    <w:basedOn w:val="Bekezdsalapbettpusa"/>
    <w:link w:val="Szvegtrzs40"/>
    <w:rsid w:val="001130AC"/>
    <w:rPr>
      <w:rFonts w:ascii="Arial" w:eastAsia="Arial" w:hAnsi="Arial" w:cs="Arial"/>
      <w:b/>
      <w:bCs/>
      <w:i w:val="0"/>
      <w:iCs w:val="0"/>
      <w:smallCaps w:val="0"/>
      <w:strike w:val="0"/>
      <w:spacing w:val="80"/>
      <w:sz w:val="17"/>
      <w:szCs w:val="17"/>
      <w:u w:val="none"/>
    </w:rPr>
  </w:style>
  <w:style w:type="character" w:customStyle="1" w:styleId="Szvegtrzs411ptTrkz0pt">
    <w:name w:val="Szövegtörzs (4) + 11 pt;Térköz 0 pt"/>
    <w:basedOn w:val="Szvegtrzs4"/>
    <w:rsid w:val="001130AC"/>
    <w:rPr>
      <w:rFonts w:ascii="Arial" w:eastAsia="Arial" w:hAnsi="Arial" w:cs="Arial"/>
      <w:b/>
      <w:bCs/>
      <w:i w:val="0"/>
      <w:iCs w:val="0"/>
      <w:smallCaps w:val="0"/>
      <w:strike w:val="0"/>
      <w:color w:val="000000"/>
      <w:spacing w:val="0"/>
      <w:w w:val="100"/>
      <w:position w:val="0"/>
      <w:sz w:val="22"/>
      <w:szCs w:val="22"/>
      <w:u w:val="none"/>
      <w:lang w:val="hu-HU" w:eastAsia="hu-HU" w:bidi="hu-HU"/>
    </w:rPr>
  </w:style>
  <w:style w:type="character" w:customStyle="1" w:styleId="Szvegtrzs5">
    <w:name w:val="Szövegtörzs (5)_"/>
    <w:basedOn w:val="Bekezdsalapbettpusa"/>
    <w:link w:val="Szvegtrzs50"/>
    <w:rsid w:val="001130AC"/>
    <w:rPr>
      <w:rFonts w:ascii="Arial" w:eastAsia="Arial" w:hAnsi="Arial" w:cs="Arial"/>
      <w:b/>
      <w:bCs/>
      <w:i w:val="0"/>
      <w:iCs w:val="0"/>
      <w:smallCaps w:val="0"/>
      <w:strike w:val="0"/>
      <w:spacing w:val="70"/>
      <w:sz w:val="20"/>
      <w:szCs w:val="20"/>
      <w:u w:val="none"/>
    </w:rPr>
  </w:style>
  <w:style w:type="character" w:customStyle="1" w:styleId="Szvegtrzs511ptTrkz0pt">
    <w:name w:val="Szövegtörzs (5) + 11 pt;Térköz 0 pt"/>
    <w:basedOn w:val="Szvegtrzs5"/>
    <w:rsid w:val="001130AC"/>
    <w:rPr>
      <w:rFonts w:ascii="Arial" w:eastAsia="Arial" w:hAnsi="Arial" w:cs="Arial"/>
      <w:b/>
      <w:bCs/>
      <w:i w:val="0"/>
      <w:iCs w:val="0"/>
      <w:smallCaps w:val="0"/>
      <w:strike w:val="0"/>
      <w:color w:val="000000"/>
      <w:spacing w:val="0"/>
      <w:w w:val="100"/>
      <w:position w:val="0"/>
      <w:sz w:val="22"/>
      <w:szCs w:val="22"/>
      <w:u w:val="none"/>
      <w:lang w:val="hu-HU" w:eastAsia="hu-HU" w:bidi="hu-HU"/>
    </w:rPr>
  </w:style>
  <w:style w:type="character" w:customStyle="1" w:styleId="Szvegtrzs2Dlt">
    <w:name w:val="Szövegtörzs (2) + Dőlt"/>
    <w:basedOn w:val="Szvegtrzs2"/>
    <w:rsid w:val="001130AC"/>
    <w:rPr>
      <w:rFonts w:ascii="Arial" w:eastAsia="Arial" w:hAnsi="Arial" w:cs="Arial"/>
      <w:b w:val="0"/>
      <w:bCs w:val="0"/>
      <w:i/>
      <w:iCs/>
      <w:smallCaps w:val="0"/>
      <w:strike w:val="0"/>
      <w:color w:val="000000"/>
      <w:spacing w:val="0"/>
      <w:w w:val="100"/>
      <w:position w:val="0"/>
      <w:sz w:val="22"/>
      <w:szCs w:val="22"/>
      <w:u w:val="none"/>
      <w:lang w:val="hu-HU" w:eastAsia="hu-HU" w:bidi="hu-HU"/>
    </w:rPr>
  </w:style>
  <w:style w:type="character" w:customStyle="1" w:styleId="Szvegtrzs6">
    <w:name w:val="Szövegtörzs (6)_"/>
    <w:basedOn w:val="Bekezdsalapbettpusa"/>
    <w:link w:val="Szvegtrzs60"/>
    <w:rsid w:val="001130AC"/>
    <w:rPr>
      <w:b w:val="0"/>
      <w:bCs w:val="0"/>
      <w:i w:val="0"/>
      <w:iCs w:val="0"/>
      <w:smallCaps w:val="0"/>
      <w:strike w:val="0"/>
      <w:sz w:val="22"/>
      <w:szCs w:val="22"/>
      <w:u w:val="none"/>
    </w:rPr>
  </w:style>
  <w:style w:type="character" w:customStyle="1" w:styleId="Szvegtrzs6ArialFlkvr">
    <w:name w:val="Szövegtörzs (6) + Arial;Félkövér"/>
    <w:basedOn w:val="Szvegtrzs6"/>
    <w:rsid w:val="001130AC"/>
    <w:rPr>
      <w:rFonts w:ascii="Arial" w:eastAsia="Arial" w:hAnsi="Arial" w:cs="Arial"/>
      <w:b/>
      <w:bCs/>
      <w:i w:val="0"/>
      <w:iCs w:val="0"/>
      <w:smallCaps w:val="0"/>
      <w:strike w:val="0"/>
      <w:color w:val="000000"/>
      <w:spacing w:val="0"/>
      <w:w w:val="100"/>
      <w:position w:val="0"/>
      <w:sz w:val="22"/>
      <w:szCs w:val="22"/>
      <w:u w:val="none"/>
      <w:lang w:val="hu-HU" w:eastAsia="hu-HU" w:bidi="hu-HU"/>
    </w:rPr>
  </w:style>
  <w:style w:type="character" w:customStyle="1" w:styleId="Szvegtrzs7">
    <w:name w:val="Szövegtörzs (7)_"/>
    <w:basedOn w:val="Bekezdsalapbettpusa"/>
    <w:link w:val="Szvegtrzs70"/>
    <w:rsid w:val="001130AC"/>
    <w:rPr>
      <w:rFonts w:ascii="Arial" w:eastAsia="Arial" w:hAnsi="Arial" w:cs="Arial"/>
      <w:b/>
      <w:bCs/>
      <w:i w:val="0"/>
      <w:iCs w:val="0"/>
      <w:smallCaps w:val="0"/>
      <w:strike w:val="0"/>
      <w:sz w:val="17"/>
      <w:szCs w:val="17"/>
      <w:u w:val="none"/>
    </w:rPr>
  </w:style>
  <w:style w:type="character" w:customStyle="1" w:styleId="Szvegtrzs711ptTrkz-1pt">
    <w:name w:val="Szövegtörzs (7) + 11 pt;Térköz -1 pt"/>
    <w:basedOn w:val="Szvegtrzs7"/>
    <w:rsid w:val="001130AC"/>
    <w:rPr>
      <w:rFonts w:ascii="Arial" w:eastAsia="Arial" w:hAnsi="Arial" w:cs="Arial"/>
      <w:b/>
      <w:bCs/>
      <w:i w:val="0"/>
      <w:iCs w:val="0"/>
      <w:smallCaps w:val="0"/>
      <w:strike w:val="0"/>
      <w:color w:val="000000"/>
      <w:spacing w:val="-20"/>
      <w:w w:val="100"/>
      <w:position w:val="0"/>
      <w:sz w:val="22"/>
      <w:szCs w:val="22"/>
      <w:u w:val="none"/>
      <w:lang w:val="hu-HU" w:eastAsia="hu-HU" w:bidi="hu-HU"/>
    </w:rPr>
  </w:style>
  <w:style w:type="character" w:customStyle="1" w:styleId="Szvegtrzs8">
    <w:name w:val="Szövegtörzs (8)_"/>
    <w:basedOn w:val="Bekezdsalapbettpusa"/>
    <w:link w:val="Szvegtrzs80"/>
    <w:rsid w:val="001130AC"/>
    <w:rPr>
      <w:rFonts w:ascii="Arial" w:eastAsia="Arial" w:hAnsi="Arial" w:cs="Arial"/>
      <w:b w:val="0"/>
      <w:bCs w:val="0"/>
      <w:i w:val="0"/>
      <w:iCs w:val="0"/>
      <w:smallCaps w:val="0"/>
      <w:strike w:val="0"/>
      <w:sz w:val="18"/>
      <w:szCs w:val="18"/>
      <w:u w:val="none"/>
    </w:rPr>
  </w:style>
  <w:style w:type="character" w:customStyle="1" w:styleId="Szvegtrzs811ptFlkvr">
    <w:name w:val="Szövegtörzs (8) + 11 pt;Félkövér"/>
    <w:basedOn w:val="Szvegtrzs8"/>
    <w:rsid w:val="001130AC"/>
    <w:rPr>
      <w:rFonts w:ascii="Arial" w:eastAsia="Arial" w:hAnsi="Arial" w:cs="Arial"/>
      <w:b/>
      <w:bCs/>
      <w:i w:val="0"/>
      <w:iCs w:val="0"/>
      <w:smallCaps w:val="0"/>
      <w:strike w:val="0"/>
      <w:color w:val="000000"/>
      <w:spacing w:val="0"/>
      <w:w w:val="100"/>
      <w:position w:val="0"/>
      <w:sz w:val="22"/>
      <w:szCs w:val="22"/>
      <w:u w:val="none"/>
      <w:lang w:val="hu-HU" w:eastAsia="hu-HU" w:bidi="hu-HU"/>
    </w:rPr>
  </w:style>
  <w:style w:type="character" w:customStyle="1" w:styleId="Szvegtrzs2Kiskapitlis">
    <w:name w:val="Szövegtörzs (2) + Kiskapitális"/>
    <w:basedOn w:val="Szvegtrzs2"/>
    <w:rsid w:val="001130AC"/>
    <w:rPr>
      <w:rFonts w:ascii="Arial" w:eastAsia="Arial" w:hAnsi="Arial" w:cs="Arial"/>
      <w:b w:val="0"/>
      <w:bCs w:val="0"/>
      <w:i w:val="0"/>
      <w:iCs w:val="0"/>
      <w:smallCaps/>
      <w:strike w:val="0"/>
      <w:color w:val="000000"/>
      <w:spacing w:val="0"/>
      <w:w w:val="100"/>
      <w:position w:val="0"/>
      <w:sz w:val="22"/>
      <w:szCs w:val="22"/>
      <w:u w:val="none"/>
      <w:lang w:val="hu-HU" w:eastAsia="hu-HU" w:bidi="hu-HU"/>
    </w:rPr>
  </w:style>
  <w:style w:type="character" w:customStyle="1" w:styleId="Szvegtrzs9">
    <w:name w:val="Szövegtörzs (9)_"/>
    <w:basedOn w:val="Bekezdsalapbettpusa"/>
    <w:link w:val="Szvegtrzs90"/>
    <w:rsid w:val="001130AC"/>
    <w:rPr>
      <w:b w:val="0"/>
      <w:bCs w:val="0"/>
      <w:i w:val="0"/>
      <w:iCs w:val="0"/>
      <w:smallCaps w:val="0"/>
      <w:strike w:val="0"/>
      <w:sz w:val="21"/>
      <w:szCs w:val="21"/>
      <w:u w:val="none"/>
    </w:rPr>
  </w:style>
  <w:style w:type="character" w:customStyle="1" w:styleId="Szvegtrzs91">
    <w:name w:val="Szövegtörzs (9)"/>
    <w:basedOn w:val="Szvegtrzs9"/>
    <w:rsid w:val="001130AC"/>
    <w:rPr>
      <w:rFonts w:ascii="Microsoft Sans Serif" w:eastAsia="Microsoft Sans Serif" w:hAnsi="Microsoft Sans Serif" w:cs="Microsoft Sans Serif"/>
      <w:b/>
      <w:bCs/>
      <w:i w:val="0"/>
      <w:iCs w:val="0"/>
      <w:smallCaps w:val="0"/>
      <w:strike w:val="0"/>
      <w:color w:val="000000"/>
      <w:spacing w:val="0"/>
      <w:w w:val="100"/>
      <w:position w:val="0"/>
      <w:sz w:val="21"/>
      <w:szCs w:val="21"/>
      <w:u w:val="none"/>
      <w:lang w:val="hu-HU" w:eastAsia="hu-HU" w:bidi="hu-HU"/>
    </w:rPr>
  </w:style>
  <w:style w:type="character" w:customStyle="1" w:styleId="Szvegtrzs10">
    <w:name w:val="Szövegtörzs (10)_"/>
    <w:basedOn w:val="Bekezdsalapbettpusa"/>
    <w:link w:val="Szvegtrzs100"/>
    <w:rsid w:val="001130AC"/>
    <w:rPr>
      <w:rFonts w:ascii="Arial" w:eastAsia="Arial" w:hAnsi="Arial" w:cs="Arial"/>
      <w:b w:val="0"/>
      <w:bCs w:val="0"/>
      <w:i w:val="0"/>
      <w:iCs w:val="0"/>
      <w:smallCaps w:val="0"/>
      <w:strike w:val="0"/>
      <w:sz w:val="18"/>
      <w:szCs w:val="18"/>
      <w:u w:val="none"/>
    </w:rPr>
  </w:style>
  <w:style w:type="character" w:customStyle="1" w:styleId="Szvegtrzs10105pt">
    <w:name w:val="Szövegtörzs (10) + 10;5 pt"/>
    <w:basedOn w:val="Szvegtrzs10"/>
    <w:rsid w:val="001130AC"/>
    <w:rPr>
      <w:rFonts w:ascii="Arial" w:eastAsia="Arial" w:hAnsi="Arial" w:cs="Arial"/>
      <w:b w:val="0"/>
      <w:bCs w:val="0"/>
      <w:i w:val="0"/>
      <w:iCs w:val="0"/>
      <w:smallCaps w:val="0"/>
      <w:strike w:val="0"/>
      <w:color w:val="000000"/>
      <w:spacing w:val="0"/>
      <w:w w:val="100"/>
      <w:position w:val="0"/>
      <w:sz w:val="21"/>
      <w:szCs w:val="21"/>
      <w:u w:val="none"/>
      <w:lang w:val="hu-HU" w:eastAsia="hu-HU" w:bidi="hu-HU"/>
    </w:rPr>
  </w:style>
  <w:style w:type="character" w:customStyle="1" w:styleId="Szvegtrzs11">
    <w:name w:val="Szövegtörzs (11)_"/>
    <w:basedOn w:val="Bekezdsalapbettpusa"/>
    <w:link w:val="Szvegtrzs110"/>
    <w:rsid w:val="001130AC"/>
    <w:rPr>
      <w:rFonts w:ascii="Arial" w:eastAsia="Arial" w:hAnsi="Arial" w:cs="Arial"/>
      <w:b w:val="0"/>
      <w:bCs w:val="0"/>
      <w:i w:val="0"/>
      <w:iCs w:val="0"/>
      <w:smallCaps w:val="0"/>
      <w:strike w:val="0"/>
      <w:sz w:val="18"/>
      <w:szCs w:val="18"/>
      <w:u w:val="none"/>
    </w:rPr>
  </w:style>
  <w:style w:type="character" w:customStyle="1" w:styleId="Szvegtrzs11105pt">
    <w:name w:val="Szövegtörzs (11) + 10;5 pt"/>
    <w:basedOn w:val="Szvegtrzs11"/>
    <w:rsid w:val="001130AC"/>
    <w:rPr>
      <w:rFonts w:ascii="Arial" w:eastAsia="Arial" w:hAnsi="Arial" w:cs="Arial"/>
      <w:b w:val="0"/>
      <w:bCs w:val="0"/>
      <w:i w:val="0"/>
      <w:iCs w:val="0"/>
      <w:smallCaps w:val="0"/>
      <w:strike w:val="0"/>
      <w:color w:val="000000"/>
      <w:spacing w:val="0"/>
      <w:w w:val="100"/>
      <w:position w:val="0"/>
      <w:sz w:val="21"/>
      <w:szCs w:val="21"/>
      <w:u w:val="none"/>
      <w:lang w:val="hu-HU" w:eastAsia="hu-HU" w:bidi="hu-HU"/>
    </w:rPr>
  </w:style>
  <w:style w:type="character" w:customStyle="1" w:styleId="Szvegtrzs12">
    <w:name w:val="Szövegtörzs (12)_"/>
    <w:basedOn w:val="Bekezdsalapbettpusa"/>
    <w:link w:val="Szvegtrzs120"/>
    <w:rsid w:val="001130AC"/>
    <w:rPr>
      <w:rFonts w:ascii="Arial" w:eastAsia="Arial" w:hAnsi="Arial" w:cs="Arial"/>
      <w:b w:val="0"/>
      <w:bCs w:val="0"/>
      <w:i/>
      <w:iCs/>
      <w:smallCaps w:val="0"/>
      <w:strike w:val="0"/>
      <w:sz w:val="22"/>
      <w:szCs w:val="22"/>
      <w:u w:val="none"/>
    </w:rPr>
  </w:style>
  <w:style w:type="character" w:customStyle="1" w:styleId="Szvegtrzs12Nemdlt">
    <w:name w:val="Szövegtörzs (12) + Nem dőlt"/>
    <w:basedOn w:val="Szvegtrzs12"/>
    <w:rsid w:val="001130AC"/>
    <w:rPr>
      <w:rFonts w:ascii="Arial" w:eastAsia="Arial" w:hAnsi="Arial" w:cs="Arial"/>
      <w:b w:val="0"/>
      <w:bCs w:val="0"/>
      <w:i/>
      <w:iCs/>
      <w:smallCaps w:val="0"/>
      <w:strike w:val="0"/>
      <w:color w:val="000000"/>
      <w:spacing w:val="0"/>
      <w:w w:val="100"/>
      <w:position w:val="0"/>
      <w:sz w:val="22"/>
      <w:szCs w:val="22"/>
      <w:u w:val="none"/>
      <w:lang w:val="hu-HU" w:eastAsia="hu-HU" w:bidi="hu-HU"/>
    </w:rPr>
  </w:style>
  <w:style w:type="character" w:customStyle="1" w:styleId="Szvegtrzs2Exact">
    <w:name w:val="Szövegtörzs (2) Exact"/>
    <w:basedOn w:val="Bekezdsalapbettpusa"/>
    <w:rsid w:val="001130AC"/>
    <w:rPr>
      <w:rFonts w:ascii="Arial" w:eastAsia="Arial" w:hAnsi="Arial" w:cs="Arial"/>
      <w:b w:val="0"/>
      <w:bCs w:val="0"/>
      <w:i w:val="0"/>
      <w:iCs w:val="0"/>
      <w:smallCaps w:val="0"/>
      <w:strike w:val="0"/>
      <w:sz w:val="22"/>
      <w:szCs w:val="22"/>
      <w:u w:val="none"/>
    </w:rPr>
  </w:style>
  <w:style w:type="character" w:customStyle="1" w:styleId="Szvegtrzs21">
    <w:name w:val="Szövegtörzs (2)"/>
    <w:basedOn w:val="Szvegtrzs2"/>
    <w:rsid w:val="001130AC"/>
    <w:rPr>
      <w:rFonts w:ascii="Arial" w:eastAsia="Arial" w:hAnsi="Arial" w:cs="Arial"/>
      <w:b w:val="0"/>
      <w:bCs w:val="0"/>
      <w:i w:val="0"/>
      <w:iCs w:val="0"/>
      <w:smallCaps w:val="0"/>
      <w:strike w:val="0"/>
      <w:color w:val="000000"/>
      <w:spacing w:val="0"/>
      <w:w w:val="100"/>
      <w:position w:val="0"/>
      <w:sz w:val="22"/>
      <w:szCs w:val="22"/>
      <w:u w:val="none"/>
      <w:lang w:val="hu-HU" w:eastAsia="hu-HU" w:bidi="hu-HU"/>
    </w:rPr>
  </w:style>
  <w:style w:type="character" w:customStyle="1" w:styleId="Szvegtrzs214ptFlkvrTrkz2pt">
    <w:name w:val="Szövegtörzs (2) + 14 pt;Félkövér;Térköz 2 pt"/>
    <w:basedOn w:val="Szvegtrzs2"/>
    <w:rsid w:val="001130AC"/>
    <w:rPr>
      <w:rFonts w:ascii="Arial" w:eastAsia="Arial" w:hAnsi="Arial" w:cs="Arial"/>
      <w:b/>
      <w:bCs/>
      <w:i w:val="0"/>
      <w:iCs w:val="0"/>
      <w:smallCaps w:val="0"/>
      <w:strike w:val="0"/>
      <w:color w:val="000000"/>
      <w:spacing w:val="40"/>
      <w:w w:val="100"/>
      <w:position w:val="0"/>
      <w:sz w:val="28"/>
      <w:szCs w:val="28"/>
      <w:u w:val="none"/>
      <w:lang w:val="hu-HU" w:eastAsia="hu-HU" w:bidi="hu-HU"/>
    </w:rPr>
  </w:style>
  <w:style w:type="character" w:customStyle="1" w:styleId="Szvegtrzs2Candara14pt">
    <w:name w:val="Szövegtörzs (2) + Candara;14 pt"/>
    <w:basedOn w:val="Szvegtrzs2"/>
    <w:rsid w:val="001130AC"/>
    <w:rPr>
      <w:rFonts w:ascii="Candara" w:eastAsia="Candara" w:hAnsi="Candara" w:cs="Candara"/>
      <w:b w:val="0"/>
      <w:bCs w:val="0"/>
      <w:i w:val="0"/>
      <w:iCs w:val="0"/>
      <w:smallCaps w:val="0"/>
      <w:strike w:val="0"/>
      <w:color w:val="000000"/>
      <w:spacing w:val="0"/>
      <w:w w:val="100"/>
      <w:position w:val="0"/>
      <w:sz w:val="28"/>
      <w:szCs w:val="28"/>
      <w:u w:val="none"/>
      <w:lang w:val="hu-HU" w:eastAsia="hu-HU" w:bidi="hu-HU"/>
    </w:rPr>
  </w:style>
  <w:style w:type="character" w:customStyle="1" w:styleId="Cmsor2Exact">
    <w:name w:val="Címsor #2 Exact"/>
    <w:basedOn w:val="Bekezdsalapbettpusa"/>
    <w:rsid w:val="001130AC"/>
    <w:rPr>
      <w:rFonts w:ascii="Arial" w:eastAsia="Arial" w:hAnsi="Arial" w:cs="Arial"/>
      <w:b/>
      <w:bCs/>
      <w:i w:val="0"/>
      <w:iCs w:val="0"/>
      <w:smallCaps w:val="0"/>
      <w:strike w:val="0"/>
      <w:spacing w:val="40"/>
      <w:sz w:val="28"/>
      <w:szCs w:val="28"/>
      <w:u w:val="none"/>
    </w:rPr>
  </w:style>
  <w:style w:type="character" w:customStyle="1" w:styleId="Cmsor2Exact0">
    <w:name w:val="Címsor #2 Exact"/>
    <w:basedOn w:val="Cmsor20"/>
    <w:rsid w:val="001130AC"/>
    <w:rPr>
      <w:rFonts w:ascii="Arial" w:eastAsia="Arial" w:hAnsi="Arial" w:cs="Arial"/>
      <w:b/>
      <w:bCs/>
      <w:i w:val="0"/>
      <w:iCs w:val="0"/>
      <w:smallCaps w:val="0"/>
      <w:strike w:val="0"/>
      <w:color w:val="000000"/>
      <w:spacing w:val="40"/>
      <w:w w:val="100"/>
      <w:position w:val="0"/>
      <w:sz w:val="28"/>
      <w:szCs w:val="28"/>
      <w:u w:val="single"/>
      <w:lang w:val="hu-HU" w:eastAsia="hu-HU" w:bidi="hu-HU"/>
    </w:rPr>
  </w:style>
  <w:style w:type="character" w:customStyle="1" w:styleId="Szvegtrzs15Exact">
    <w:name w:val="Szövegtörzs (15) Exact"/>
    <w:basedOn w:val="Bekezdsalapbettpusa"/>
    <w:link w:val="Szvegtrzs15"/>
    <w:rsid w:val="001130AC"/>
    <w:rPr>
      <w:rFonts w:ascii="Arial" w:eastAsia="Arial" w:hAnsi="Arial" w:cs="Arial"/>
      <w:b/>
      <w:bCs/>
      <w:i w:val="0"/>
      <w:iCs w:val="0"/>
      <w:smallCaps w:val="0"/>
      <w:strike w:val="0"/>
      <w:spacing w:val="-10"/>
      <w:sz w:val="56"/>
      <w:szCs w:val="56"/>
      <w:u w:val="none"/>
    </w:rPr>
  </w:style>
  <w:style w:type="character" w:customStyle="1" w:styleId="Szvegtrzs15Exact0">
    <w:name w:val="Szövegtörzs (15) Exact"/>
    <w:basedOn w:val="Szvegtrzs15Exact"/>
    <w:rsid w:val="001130AC"/>
    <w:rPr>
      <w:rFonts w:ascii="Arial" w:eastAsia="Arial" w:hAnsi="Arial" w:cs="Arial"/>
      <w:b/>
      <w:bCs/>
      <w:i w:val="0"/>
      <w:iCs w:val="0"/>
      <w:smallCaps w:val="0"/>
      <w:strike w:val="0"/>
      <w:color w:val="000000"/>
      <w:spacing w:val="-10"/>
      <w:w w:val="100"/>
      <w:position w:val="0"/>
      <w:sz w:val="56"/>
      <w:szCs w:val="56"/>
      <w:u w:val="none"/>
      <w:lang w:val="hu-HU" w:eastAsia="hu-HU" w:bidi="hu-HU"/>
    </w:rPr>
  </w:style>
  <w:style w:type="character" w:customStyle="1" w:styleId="Szvegtrzs16Exact">
    <w:name w:val="Szövegtörzs (16) Exact"/>
    <w:basedOn w:val="Bekezdsalapbettpusa"/>
    <w:link w:val="Szvegtrzs16"/>
    <w:rsid w:val="001130AC"/>
    <w:rPr>
      <w:rFonts w:ascii="Corbel" w:eastAsia="Corbel" w:hAnsi="Corbel" w:cs="Corbel"/>
      <w:b/>
      <w:bCs/>
      <w:i w:val="0"/>
      <w:iCs w:val="0"/>
      <w:smallCaps w:val="0"/>
      <w:strike w:val="0"/>
      <w:spacing w:val="60"/>
      <w:sz w:val="18"/>
      <w:szCs w:val="18"/>
      <w:u w:val="none"/>
    </w:rPr>
  </w:style>
  <w:style w:type="character" w:customStyle="1" w:styleId="Szvegtrzs16Exact0">
    <w:name w:val="Szövegtörzs (16) Exact"/>
    <w:basedOn w:val="Szvegtrzs16Exact"/>
    <w:rsid w:val="001130AC"/>
    <w:rPr>
      <w:rFonts w:ascii="Corbel" w:eastAsia="Corbel" w:hAnsi="Corbel" w:cs="Corbel"/>
      <w:b/>
      <w:bCs/>
      <w:i w:val="0"/>
      <w:iCs w:val="0"/>
      <w:smallCaps w:val="0"/>
      <w:strike w:val="0"/>
      <w:color w:val="000000"/>
      <w:spacing w:val="60"/>
      <w:w w:val="100"/>
      <w:position w:val="0"/>
      <w:sz w:val="18"/>
      <w:szCs w:val="18"/>
      <w:u w:val="none"/>
      <w:lang w:val="hu-HU" w:eastAsia="hu-HU" w:bidi="hu-HU"/>
    </w:rPr>
  </w:style>
  <w:style w:type="character" w:customStyle="1" w:styleId="Szvegtrzs14Exact">
    <w:name w:val="Szövegtörzs (14) Exact"/>
    <w:basedOn w:val="Bekezdsalapbettpusa"/>
    <w:rsid w:val="001130AC"/>
    <w:rPr>
      <w:rFonts w:ascii="Arial" w:eastAsia="Arial" w:hAnsi="Arial" w:cs="Arial"/>
      <w:b w:val="0"/>
      <w:bCs w:val="0"/>
      <w:i w:val="0"/>
      <w:iCs w:val="0"/>
      <w:smallCaps w:val="0"/>
      <w:strike w:val="0"/>
      <w:sz w:val="20"/>
      <w:szCs w:val="20"/>
      <w:u w:val="none"/>
    </w:rPr>
  </w:style>
  <w:style w:type="character" w:customStyle="1" w:styleId="Szvegtrzs13">
    <w:name w:val="Szövegtörzs (13)_"/>
    <w:basedOn w:val="Bekezdsalapbettpusa"/>
    <w:link w:val="Szvegtrzs130"/>
    <w:rsid w:val="001130AC"/>
    <w:rPr>
      <w:rFonts w:ascii="Arial" w:eastAsia="Arial" w:hAnsi="Arial" w:cs="Arial"/>
      <w:b w:val="0"/>
      <w:bCs w:val="0"/>
      <w:i w:val="0"/>
      <w:iCs w:val="0"/>
      <w:smallCaps w:val="0"/>
      <w:strike w:val="0"/>
      <w:sz w:val="16"/>
      <w:szCs w:val="16"/>
      <w:u w:val="none"/>
    </w:rPr>
  </w:style>
  <w:style w:type="character" w:customStyle="1" w:styleId="Szvegtrzs14">
    <w:name w:val="Szövegtörzs (14)_"/>
    <w:basedOn w:val="Bekezdsalapbettpusa"/>
    <w:link w:val="Szvegtrzs140"/>
    <w:rsid w:val="001130AC"/>
    <w:rPr>
      <w:rFonts w:ascii="Arial" w:eastAsia="Arial" w:hAnsi="Arial" w:cs="Arial"/>
      <w:b w:val="0"/>
      <w:bCs w:val="0"/>
      <w:i w:val="0"/>
      <w:iCs w:val="0"/>
      <w:smallCaps w:val="0"/>
      <w:strike w:val="0"/>
      <w:sz w:val="20"/>
      <w:szCs w:val="20"/>
      <w:u w:val="none"/>
    </w:rPr>
  </w:style>
  <w:style w:type="character" w:customStyle="1" w:styleId="Szvegtrzs1411ptFlkvr">
    <w:name w:val="Szövegtörzs (14) + 11 pt;Félkövér"/>
    <w:basedOn w:val="Szvegtrzs14"/>
    <w:rsid w:val="001130AC"/>
    <w:rPr>
      <w:rFonts w:ascii="Arial" w:eastAsia="Arial" w:hAnsi="Arial" w:cs="Arial"/>
      <w:b/>
      <w:bCs/>
      <w:i w:val="0"/>
      <w:iCs w:val="0"/>
      <w:smallCaps w:val="0"/>
      <w:strike w:val="0"/>
      <w:color w:val="000000"/>
      <w:spacing w:val="0"/>
      <w:w w:val="100"/>
      <w:position w:val="0"/>
      <w:sz w:val="22"/>
      <w:szCs w:val="22"/>
      <w:u w:val="none"/>
      <w:lang w:val="hu-HU" w:eastAsia="hu-HU" w:bidi="hu-HU"/>
    </w:rPr>
  </w:style>
  <w:style w:type="character" w:customStyle="1" w:styleId="Szvegtrzs31">
    <w:name w:val="Szövegtörzs (3)"/>
    <w:basedOn w:val="Szvegtrzs3"/>
    <w:rsid w:val="001130AC"/>
    <w:rPr>
      <w:rFonts w:ascii="Arial" w:eastAsia="Arial" w:hAnsi="Arial" w:cs="Arial"/>
      <w:b/>
      <w:bCs/>
      <w:i w:val="0"/>
      <w:iCs w:val="0"/>
      <w:smallCaps w:val="0"/>
      <w:strike w:val="0"/>
      <w:color w:val="000000"/>
      <w:spacing w:val="0"/>
      <w:w w:val="100"/>
      <w:position w:val="0"/>
      <w:sz w:val="22"/>
      <w:szCs w:val="22"/>
      <w:u w:val="single"/>
      <w:lang w:val="hu-HU" w:eastAsia="hu-HU" w:bidi="hu-HU"/>
    </w:rPr>
  </w:style>
  <w:style w:type="character" w:customStyle="1" w:styleId="Szvegtrzs14Dlt">
    <w:name w:val="Szövegtörzs (14) + Dőlt"/>
    <w:basedOn w:val="Szvegtrzs14"/>
    <w:rsid w:val="001130AC"/>
    <w:rPr>
      <w:rFonts w:ascii="Arial" w:eastAsia="Arial" w:hAnsi="Arial" w:cs="Arial"/>
      <w:b w:val="0"/>
      <w:bCs w:val="0"/>
      <w:i/>
      <w:iCs/>
      <w:smallCaps w:val="0"/>
      <w:strike w:val="0"/>
      <w:color w:val="000000"/>
      <w:spacing w:val="0"/>
      <w:w w:val="100"/>
      <w:position w:val="0"/>
      <w:sz w:val="20"/>
      <w:szCs w:val="20"/>
      <w:u w:val="none"/>
      <w:lang w:val="hu-HU" w:eastAsia="hu-HU" w:bidi="hu-HU"/>
    </w:rPr>
  </w:style>
  <w:style w:type="character" w:customStyle="1" w:styleId="Szvegtrzs17Exact">
    <w:name w:val="Szövegtörzs (17) Exact"/>
    <w:basedOn w:val="Bekezdsalapbettpusa"/>
    <w:link w:val="Szvegtrzs17"/>
    <w:rsid w:val="001130AC"/>
    <w:rPr>
      <w:rFonts w:ascii="Corbel" w:eastAsia="Corbel" w:hAnsi="Corbel" w:cs="Corbel"/>
      <w:b/>
      <w:bCs/>
      <w:i w:val="0"/>
      <w:iCs w:val="0"/>
      <w:smallCaps w:val="0"/>
      <w:strike w:val="0"/>
      <w:spacing w:val="60"/>
      <w:sz w:val="17"/>
      <w:szCs w:val="17"/>
      <w:u w:val="none"/>
    </w:rPr>
  </w:style>
  <w:style w:type="character" w:customStyle="1" w:styleId="Szvegtrzs17Exact0">
    <w:name w:val="Szövegtörzs (17) Exact"/>
    <w:basedOn w:val="Szvegtrzs17Exact"/>
    <w:rsid w:val="001130AC"/>
    <w:rPr>
      <w:rFonts w:ascii="Corbel" w:eastAsia="Corbel" w:hAnsi="Corbel" w:cs="Corbel"/>
      <w:b/>
      <w:bCs/>
      <w:i w:val="0"/>
      <w:iCs w:val="0"/>
      <w:smallCaps w:val="0"/>
      <w:strike w:val="0"/>
      <w:color w:val="000000"/>
      <w:spacing w:val="60"/>
      <w:w w:val="100"/>
      <w:position w:val="0"/>
      <w:sz w:val="17"/>
      <w:szCs w:val="17"/>
      <w:u w:val="none"/>
      <w:lang w:val="hu-HU" w:eastAsia="hu-HU" w:bidi="hu-HU"/>
    </w:rPr>
  </w:style>
  <w:style w:type="character" w:customStyle="1" w:styleId="Szvegtrzs131">
    <w:name w:val="Szövegtörzs (13)"/>
    <w:basedOn w:val="Szvegtrzs13"/>
    <w:rsid w:val="001130AC"/>
    <w:rPr>
      <w:rFonts w:ascii="Arial" w:eastAsia="Arial" w:hAnsi="Arial" w:cs="Arial"/>
      <w:b w:val="0"/>
      <w:bCs w:val="0"/>
      <w:i w:val="0"/>
      <w:iCs w:val="0"/>
      <w:smallCaps w:val="0"/>
      <w:strike w:val="0"/>
      <w:color w:val="000000"/>
      <w:spacing w:val="0"/>
      <w:w w:val="100"/>
      <w:position w:val="0"/>
      <w:sz w:val="16"/>
      <w:szCs w:val="16"/>
      <w:u w:val="single"/>
      <w:lang w:val="hu-HU" w:eastAsia="hu-HU" w:bidi="hu-HU"/>
    </w:rPr>
  </w:style>
  <w:style w:type="character" w:customStyle="1" w:styleId="Szvegtrzs310ptNemflkvr">
    <w:name w:val="Szövegtörzs (3) + 10 pt;Nem félkövér"/>
    <w:basedOn w:val="Szvegtrzs3"/>
    <w:rsid w:val="001130AC"/>
    <w:rPr>
      <w:rFonts w:ascii="Arial" w:eastAsia="Arial" w:hAnsi="Arial" w:cs="Arial"/>
      <w:b/>
      <w:bCs/>
      <w:i w:val="0"/>
      <w:iCs w:val="0"/>
      <w:smallCaps w:val="0"/>
      <w:strike w:val="0"/>
      <w:color w:val="000000"/>
      <w:spacing w:val="0"/>
      <w:w w:val="100"/>
      <w:position w:val="0"/>
      <w:sz w:val="20"/>
      <w:szCs w:val="20"/>
      <w:u w:val="none"/>
      <w:lang w:val="hu-HU" w:eastAsia="hu-HU" w:bidi="hu-HU"/>
    </w:rPr>
  </w:style>
  <w:style w:type="character" w:customStyle="1" w:styleId="Szvegtrzs310ptNemflkvr0">
    <w:name w:val="Szövegtörzs (3) + 10 pt;Nem félkövér"/>
    <w:basedOn w:val="Szvegtrzs3"/>
    <w:rsid w:val="001130AC"/>
    <w:rPr>
      <w:rFonts w:ascii="Arial" w:eastAsia="Arial" w:hAnsi="Arial" w:cs="Arial"/>
      <w:b/>
      <w:bCs/>
      <w:i w:val="0"/>
      <w:iCs w:val="0"/>
      <w:smallCaps w:val="0"/>
      <w:strike w:val="0"/>
      <w:color w:val="000000"/>
      <w:spacing w:val="0"/>
      <w:w w:val="100"/>
      <w:position w:val="0"/>
      <w:sz w:val="20"/>
      <w:szCs w:val="20"/>
      <w:u w:val="single"/>
      <w:lang w:val="en-US" w:eastAsia="en-US" w:bidi="en-US"/>
    </w:rPr>
  </w:style>
  <w:style w:type="character" w:customStyle="1" w:styleId="Szvegtrzs310ptNemflkvr1">
    <w:name w:val="Szövegtörzs (3) + 10 pt;Nem félkövér"/>
    <w:basedOn w:val="Szvegtrzs3"/>
    <w:rsid w:val="001130AC"/>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Cmsor10">
    <w:name w:val="Címsor #1_"/>
    <w:basedOn w:val="Bekezdsalapbettpusa"/>
    <w:link w:val="Cmsor11"/>
    <w:rsid w:val="001130AC"/>
    <w:rPr>
      <w:rFonts w:ascii="Arial" w:eastAsia="Arial" w:hAnsi="Arial" w:cs="Arial"/>
      <w:b w:val="0"/>
      <w:bCs w:val="0"/>
      <w:i w:val="0"/>
      <w:iCs w:val="0"/>
      <w:smallCaps w:val="0"/>
      <w:strike w:val="0"/>
      <w:spacing w:val="30"/>
      <w:sz w:val="22"/>
      <w:szCs w:val="22"/>
      <w:u w:val="none"/>
    </w:rPr>
  </w:style>
  <w:style w:type="paragraph" w:customStyle="1" w:styleId="Szvegtrzs30">
    <w:name w:val="Szövegtörzs (3)"/>
    <w:basedOn w:val="Norml"/>
    <w:link w:val="Szvegtrzs3"/>
    <w:rsid w:val="001130AC"/>
    <w:pPr>
      <w:shd w:val="clear" w:color="auto" w:fill="FFFFFF"/>
      <w:spacing w:line="403" w:lineRule="exact"/>
      <w:ind w:hanging="2120"/>
      <w:jc w:val="center"/>
    </w:pPr>
    <w:rPr>
      <w:rFonts w:ascii="Arial" w:eastAsia="Arial" w:hAnsi="Arial" w:cs="Arial"/>
      <w:b/>
      <w:bCs/>
      <w:sz w:val="22"/>
      <w:szCs w:val="22"/>
    </w:rPr>
  </w:style>
  <w:style w:type="paragraph" w:customStyle="1" w:styleId="Szvegtrzs20">
    <w:name w:val="Szövegtörzs (2)"/>
    <w:basedOn w:val="Norml"/>
    <w:link w:val="Szvegtrzs2"/>
    <w:rsid w:val="001130AC"/>
    <w:pPr>
      <w:shd w:val="clear" w:color="auto" w:fill="FFFFFF"/>
      <w:spacing w:after="780" w:line="403" w:lineRule="exact"/>
      <w:ind w:hanging="580"/>
      <w:jc w:val="center"/>
    </w:pPr>
    <w:rPr>
      <w:rFonts w:ascii="Arial" w:eastAsia="Arial" w:hAnsi="Arial" w:cs="Arial"/>
      <w:sz w:val="22"/>
      <w:szCs w:val="22"/>
    </w:rPr>
  </w:style>
  <w:style w:type="paragraph" w:customStyle="1" w:styleId="Cmsor21">
    <w:name w:val="Címsor #2"/>
    <w:basedOn w:val="Norml"/>
    <w:link w:val="Cmsor20"/>
    <w:rsid w:val="001130AC"/>
    <w:pPr>
      <w:shd w:val="clear" w:color="auto" w:fill="FFFFFF"/>
      <w:spacing w:before="900" w:after="180" w:line="0" w:lineRule="atLeast"/>
      <w:jc w:val="both"/>
      <w:outlineLvl w:val="1"/>
    </w:pPr>
    <w:rPr>
      <w:rFonts w:ascii="Arial" w:eastAsia="Arial" w:hAnsi="Arial" w:cs="Arial"/>
      <w:b/>
      <w:bCs/>
      <w:spacing w:val="40"/>
      <w:sz w:val="28"/>
      <w:szCs w:val="28"/>
    </w:rPr>
  </w:style>
  <w:style w:type="paragraph" w:customStyle="1" w:styleId="Szvegtrzs40">
    <w:name w:val="Szövegtörzs (4)"/>
    <w:basedOn w:val="Norml"/>
    <w:link w:val="Szvegtrzs4"/>
    <w:rsid w:val="001130AC"/>
    <w:pPr>
      <w:shd w:val="clear" w:color="auto" w:fill="FFFFFF"/>
      <w:spacing w:line="398" w:lineRule="exact"/>
      <w:jc w:val="center"/>
    </w:pPr>
    <w:rPr>
      <w:rFonts w:ascii="Arial" w:eastAsia="Arial" w:hAnsi="Arial" w:cs="Arial"/>
      <w:b/>
      <w:bCs/>
      <w:spacing w:val="80"/>
      <w:sz w:val="17"/>
      <w:szCs w:val="17"/>
    </w:rPr>
  </w:style>
  <w:style w:type="paragraph" w:customStyle="1" w:styleId="Szvegtrzs50">
    <w:name w:val="Szövegtörzs (5)"/>
    <w:basedOn w:val="Norml"/>
    <w:link w:val="Szvegtrzs5"/>
    <w:rsid w:val="001130AC"/>
    <w:pPr>
      <w:shd w:val="clear" w:color="auto" w:fill="FFFFFF"/>
      <w:spacing w:line="403" w:lineRule="exact"/>
    </w:pPr>
    <w:rPr>
      <w:rFonts w:ascii="Arial" w:eastAsia="Arial" w:hAnsi="Arial" w:cs="Arial"/>
      <w:b/>
      <w:bCs/>
      <w:spacing w:val="70"/>
      <w:sz w:val="20"/>
      <w:szCs w:val="20"/>
    </w:rPr>
  </w:style>
  <w:style w:type="paragraph" w:customStyle="1" w:styleId="Szvegtrzs60">
    <w:name w:val="Szövegtörzs (6)"/>
    <w:basedOn w:val="Norml"/>
    <w:link w:val="Szvegtrzs6"/>
    <w:rsid w:val="001130AC"/>
    <w:pPr>
      <w:shd w:val="clear" w:color="auto" w:fill="FFFFFF"/>
      <w:spacing w:before="600" w:after="180" w:line="0" w:lineRule="atLeast"/>
      <w:jc w:val="both"/>
    </w:pPr>
    <w:rPr>
      <w:sz w:val="22"/>
      <w:szCs w:val="22"/>
    </w:rPr>
  </w:style>
  <w:style w:type="paragraph" w:customStyle="1" w:styleId="Szvegtrzs70">
    <w:name w:val="Szövegtörzs (7)"/>
    <w:basedOn w:val="Norml"/>
    <w:link w:val="Szvegtrzs7"/>
    <w:rsid w:val="001130AC"/>
    <w:pPr>
      <w:shd w:val="clear" w:color="auto" w:fill="FFFFFF"/>
      <w:spacing w:before="480" w:after="180" w:line="0" w:lineRule="atLeast"/>
      <w:jc w:val="both"/>
    </w:pPr>
    <w:rPr>
      <w:rFonts w:ascii="Arial" w:eastAsia="Arial" w:hAnsi="Arial" w:cs="Arial"/>
      <w:b/>
      <w:bCs/>
      <w:sz w:val="17"/>
      <w:szCs w:val="17"/>
    </w:rPr>
  </w:style>
  <w:style w:type="paragraph" w:customStyle="1" w:styleId="Szvegtrzs80">
    <w:name w:val="Szövegtörzs (8)"/>
    <w:basedOn w:val="Norml"/>
    <w:link w:val="Szvegtrzs8"/>
    <w:rsid w:val="001130AC"/>
    <w:pPr>
      <w:shd w:val="clear" w:color="auto" w:fill="FFFFFF"/>
      <w:spacing w:before="480" w:after="180" w:line="0" w:lineRule="atLeast"/>
      <w:jc w:val="both"/>
    </w:pPr>
    <w:rPr>
      <w:rFonts w:ascii="Arial" w:eastAsia="Arial" w:hAnsi="Arial" w:cs="Arial"/>
      <w:sz w:val="18"/>
      <w:szCs w:val="18"/>
    </w:rPr>
  </w:style>
  <w:style w:type="paragraph" w:customStyle="1" w:styleId="Szvegtrzs90">
    <w:name w:val="Szövegtörzs (9)"/>
    <w:basedOn w:val="Norml"/>
    <w:link w:val="Szvegtrzs9"/>
    <w:rsid w:val="001130AC"/>
    <w:pPr>
      <w:shd w:val="clear" w:color="auto" w:fill="FFFFFF"/>
      <w:spacing w:before="180" w:after="180" w:line="0" w:lineRule="atLeast"/>
      <w:jc w:val="both"/>
    </w:pPr>
    <w:rPr>
      <w:sz w:val="21"/>
      <w:szCs w:val="21"/>
    </w:rPr>
  </w:style>
  <w:style w:type="paragraph" w:customStyle="1" w:styleId="Szvegtrzs100">
    <w:name w:val="Szövegtörzs (10)"/>
    <w:basedOn w:val="Norml"/>
    <w:link w:val="Szvegtrzs10"/>
    <w:rsid w:val="001130AC"/>
    <w:pPr>
      <w:shd w:val="clear" w:color="auto" w:fill="FFFFFF"/>
      <w:spacing w:before="180" w:after="180" w:line="0" w:lineRule="atLeast"/>
      <w:jc w:val="both"/>
    </w:pPr>
    <w:rPr>
      <w:rFonts w:ascii="Arial" w:eastAsia="Arial" w:hAnsi="Arial" w:cs="Arial"/>
      <w:sz w:val="18"/>
      <w:szCs w:val="18"/>
    </w:rPr>
  </w:style>
  <w:style w:type="paragraph" w:customStyle="1" w:styleId="Szvegtrzs110">
    <w:name w:val="Szövegtörzs (11)"/>
    <w:basedOn w:val="Norml"/>
    <w:link w:val="Szvegtrzs11"/>
    <w:rsid w:val="001130AC"/>
    <w:pPr>
      <w:shd w:val="clear" w:color="auto" w:fill="FFFFFF"/>
      <w:spacing w:before="180" w:after="180" w:line="0" w:lineRule="atLeast"/>
      <w:jc w:val="both"/>
    </w:pPr>
    <w:rPr>
      <w:rFonts w:ascii="Arial" w:eastAsia="Arial" w:hAnsi="Arial" w:cs="Arial"/>
      <w:sz w:val="18"/>
      <w:szCs w:val="18"/>
    </w:rPr>
  </w:style>
  <w:style w:type="paragraph" w:customStyle="1" w:styleId="Szvegtrzs120">
    <w:name w:val="Szövegtörzs (12)"/>
    <w:basedOn w:val="Norml"/>
    <w:link w:val="Szvegtrzs12"/>
    <w:rsid w:val="001130AC"/>
    <w:pPr>
      <w:shd w:val="clear" w:color="auto" w:fill="FFFFFF"/>
      <w:spacing w:before="60" w:after="480" w:line="288" w:lineRule="exact"/>
      <w:jc w:val="both"/>
    </w:pPr>
    <w:rPr>
      <w:rFonts w:ascii="Arial" w:eastAsia="Arial" w:hAnsi="Arial" w:cs="Arial"/>
      <w:i/>
      <w:iCs/>
      <w:sz w:val="22"/>
      <w:szCs w:val="22"/>
    </w:rPr>
  </w:style>
  <w:style w:type="paragraph" w:customStyle="1" w:styleId="Szvegtrzs15">
    <w:name w:val="Szövegtörzs (15)"/>
    <w:basedOn w:val="Norml"/>
    <w:link w:val="Szvegtrzs15Exact"/>
    <w:rsid w:val="001130AC"/>
    <w:pPr>
      <w:shd w:val="clear" w:color="auto" w:fill="FFFFFF"/>
      <w:spacing w:line="0" w:lineRule="atLeast"/>
    </w:pPr>
    <w:rPr>
      <w:rFonts w:ascii="Arial" w:eastAsia="Arial" w:hAnsi="Arial" w:cs="Arial"/>
      <w:b/>
      <w:bCs/>
      <w:spacing w:val="-10"/>
      <w:sz w:val="56"/>
      <w:szCs w:val="56"/>
    </w:rPr>
  </w:style>
  <w:style w:type="paragraph" w:customStyle="1" w:styleId="Szvegtrzs16">
    <w:name w:val="Szövegtörzs (16)"/>
    <w:basedOn w:val="Norml"/>
    <w:link w:val="Szvegtrzs16Exact"/>
    <w:rsid w:val="001130AC"/>
    <w:pPr>
      <w:shd w:val="clear" w:color="auto" w:fill="FFFFFF"/>
      <w:spacing w:line="0" w:lineRule="atLeast"/>
      <w:jc w:val="right"/>
    </w:pPr>
    <w:rPr>
      <w:rFonts w:ascii="Corbel" w:eastAsia="Corbel" w:hAnsi="Corbel" w:cs="Corbel"/>
      <w:b/>
      <w:bCs/>
      <w:spacing w:val="60"/>
      <w:sz w:val="18"/>
      <w:szCs w:val="18"/>
    </w:rPr>
  </w:style>
  <w:style w:type="paragraph" w:customStyle="1" w:styleId="Szvegtrzs140">
    <w:name w:val="Szövegtörzs (14)"/>
    <w:basedOn w:val="Norml"/>
    <w:link w:val="Szvegtrzs14"/>
    <w:rsid w:val="001130AC"/>
    <w:pPr>
      <w:shd w:val="clear" w:color="auto" w:fill="FFFFFF"/>
      <w:spacing w:before="240" w:line="0" w:lineRule="atLeast"/>
      <w:jc w:val="both"/>
    </w:pPr>
    <w:rPr>
      <w:rFonts w:ascii="Arial" w:eastAsia="Arial" w:hAnsi="Arial" w:cs="Arial"/>
      <w:sz w:val="20"/>
      <w:szCs w:val="20"/>
    </w:rPr>
  </w:style>
  <w:style w:type="paragraph" w:customStyle="1" w:styleId="Szvegtrzs130">
    <w:name w:val="Szövegtörzs (13)"/>
    <w:basedOn w:val="Norml"/>
    <w:link w:val="Szvegtrzs13"/>
    <w:rsid w:val="001130AC"/>
    <w:pPr>
      <w:shd w:val="clear" w:color="auto" w:fill="FFFFFF"/>
      <w:spacing w:line="182" w:lineRule="exact"/>
      <w:jc w:val="center"/>
    </w:pPr>
    <w:rPr>
      <w:rFonts w:ascii="Arial" w:eastAsia="Arial" w:hAnsi="Arial" w:cs="Arial"/>
      <w:sz w:val="16"/>
      <w:szCs w:val="16"/>
    </w:rPr>
  </w:style>
  <w:style w:type="paragraph" w:customStyle="1" w:styleId="Szvegtrzs17">
    <w:name w:val="Szövegtörzs (17)"/>
    <w:basedOn w:val="Norml"/>
    <w:link w:val="Szvegtrzs17Exact"/>
    <w:rsid w:val="001130AC"/>
    <w:pPr>
      <w:shd w:val="clear" w:color="auto" w:fill="FFFFFF"/>
      <w:spacing w:line="0" w:lineRule="atLeast"/>
      <w:jc w:val="right"/>
    </w:pPr>
    <w:rPr>
      <w:rFonts w:ascii="Corbel" w:eastAsia="Corbel" w:hAnsi="Corbel" w:cs="Corbel"/>
      <w:b/>
      <w:bCs/>
      <w:spacing w:val="60"/>
      <w:sz w:val="17"/>
      <w:szCs w:val="17"/>
    </w:rPr>
  </w:style>
  <w:style w:type="paragraph" w:customStyle="1" w:styleId="Cmsor11">
    <w:name w:val="Címsor #1"/>
    <w:basedOn w:val="Norml"/>
    <w:link w:val="Cmsor10"/>
    <w:rsid w:val="001130AC"/>
    <w:pPr>
      <w:shd w:val="clear" w:color="auto" w:fill="FFFFFF"/>
      <w:spacing w:before="180" w:line="0" w:lineRule="atLeast"/>
      <w:outlineLvl w:val="0"/>
    </w:pPr>
    <w:rPr>
      <w:rFonts w:ascii="Arial" w:eastAsia="Arial" w:hAnsi="Arial" w:cs="Arial"/>
      <w:spacing w:val="30"/>
      <w:sz w:val="22"/>
      <w:szCs w:val="22"/>
    </w:rPr>
  </w:style>
  <w:style w:type="paragraph" w:customStyle="1" w:styleId="Norml1">
    <w:name w:val="Normál1"/>
    <w:basedOn w:val="Szvegtrzs20"/>
    <w:link w:val="NormalChar"/>
    <w:qFormat/>
    <w:rsid w:val="00355357"/>
    <w:pPr>
      <w:shd w:val="clear" w:color="auto" w:fill="auto"/>
      <w:spacing w:after="240" w:line="240" w:lineRule="auto"/>
      <w:ind w:firstLine="0"/>
      <w:jc w:val="both"/>
    </w:pPr>
    <w:rPr>
      <w:rFonts w:ascii="Times New Roman" w:hAnsi="Times New Roman" w:cs="Times New Roman"/>
    </w:rPr>
  </w:style>
  <w:style w:type="character" w:customStyle="1" w:styleId="NormalChar">
    <w:name w:val="Normal Char"/>
    <w:basedOn w:val="Szvegtrzs2"/>
    <w:link w:val="Norml1"/>
    <w:rsid w:val="00355357"/>
    <w:rPr>
      <w:rFonts w:ascii="Times New Roman" w:eastAsia="Arial" w:hAnsi="Times New Roman" w:cs="Times New Roman"/>
      <w:b w:val="0"/>
      <w:bCs w:val="0"/>
      <w:i w:val="0"/>
      <w:iCs w:val="0"/>
      <w:smallCaps w:val="0"/>
      <w:strike w:val="0"/>
      <w:color w:val="000000"/>
      <w:sz w:val="22"/>
      <w:szCs w:val="22"/>
      <w:u w:val="none"/>
    </w:rPr>
  </w:style>
  <w:style w:type="character" w:customStyle="1" w:styleId="Szvegtrzs5Exact">
    <w:name w:val="Szövegtörzs (5) Exact"/>
    <w:basedOn w:val="Bekezdsalapbettpusa"/>
    <w:rsid w:val="00B92253"/>
    <w:rPr>
      <w:rFonts w:ascii="Arial" w:eastAsia="Arial" w:hAnsi="Arial" w:cs="Arial"/>
      <w:b w:val="0"/>
      <w:bCs w:val="0"/>
      <w:i w:val="0"/>
      <w:iCs w:val="0"/>
      <w:smallCaps w:val="0"/>
      <w:strike w:val="0"/>
      <w:sz w:val="22"/>
      <w:szCs w:val="22"/>
      <w:u w:val="none"/>
    </w:rPr>
  </w:style>
  <w:style w:type="character" w:customStyle="1" w:styleId="Szvegtrzs5Flkvr">
    <w:name w:val="Szövegtörzs (5) + Félkövér"/>
    <w:basedOn w:val="Szvegtrzs5"/>
    <w:rsid w:val="00B92253"/>
    <w:rPr>
      <w:rFonts w:ascii="Arial" w:eastAsia="Arial" w:hAnsi="Arial" w:cs="Arial"/>
      <w:b/>
      <w:bCs/>
      <w:i w:val="0"/>
      <w:iCs w:val="0"/>
      <w:smallCaps w:val="0"/>
      <w:strike w:val="0"/>
      <w:color w:val="000000"/>
      <w:spacing w:val="0"/>
      <w:w w:val="100"/>
      <w:position w:val="0"/>
      <w:sz w:val="22"/>
      <w:szCs w:val="22"/>
      <w:u w:val="none"/>
      <w:lang w:val="hu-HU" w:eastAsia="hu-HU" w:bidi="hu-HU"/>
    </w:rPr>
  </w:style>
  <w:style w:type="paragraph" w:styleId="Cm">
    <w:name w:val="Title"/>
    <w:basedOn w:val="Norml"/>
    <w:next w:val="Norml"/>
    <w:link w:val="CmChar"/>
    <w:autoRedefine/>
    <w:uiPriority w:val="10"/>
    <w:qFormat/>
    <w:rsid w:val="00861ABE"/>
    <w:pPr>
      <w:spacing w:line="360" w:lineRule="auto"/>
      <w:contextualSpacing/>
      <w:jc w:val="center"/>
    </w:pPr>
    <w:rPr>
      <w:rFonts w:ascii="Times New Roman" w:eastAsiaTheme="majorEastAsia" w:hAnsi="Times New Roman" w:cs="Times New Roman"/>
      <w:b/>
      <w:color w:val="auto"/>
      <w:kern w:val="28"/>
      <w:sz w:val="28"/>
      <w:szCs w:val="56"/>
    </w:rPr>
  </w:style>
  <w:style w:type="character" w:customStyle="1" w:styleId="CmChar">
    <w:name w:val="Cím Char"/>
    <w:basedOn w:val="Bekezdsalapbettpusa"/>
    <w:link w:val="Cm"/>
    <w:uiPriority w:val="10"/>
    <w:rsid w:val="00861ABE"/>
    <w:rPr>
      <w:rFonts w:ascii="Times New Roman" w:eastAsiaTheme="majorEastAsia" w:hAnsi="Times New Roman" w:cs="Times New Roman"/>
      <w:b/>
      <w:kern w:val="28"/>
      <w:sz w:val="28"/>
      <w:szCs w:val="56"/>
    </w:rPr>
  </w:style>
  <w:style w:type="paragraph" w:styleId="Alcm">
    <w:name w:val="Subtitle"/>
    <w:basedOn w:val="Norml"/>
    <w:next w:val="Norml"/>
    <w:link w:val="AlcmChar"/>
    <w:uiPriority w:val="11"/>
    <w:qFormat/>
    <w:rsid w:val="00E953D6"/>
    <w:pPr>
      <w:numPr>
        <w:ilvl w:val="1"/>
      </w:numPr>
      <w:spacing w:after="160" w:line="360" w:lineRule="auto"/>
      <w:jc w:val="center"/>
    </w:pPr>
    <w:rPr>
      <w:rFonts w:ascii="Times New Roman félkövér" w:eastAsiaTheme="minorEastAsia" w:hAnsi="Times New Roman félkövér" w:cstheme="minorHAnsi"/>
      <w:b/>
      <w:color w:val="auto"/>
      <w:sz w:val="28"/>
      <w:szCs w:val="22"/>
      <w:u w:val="single"/>
    </w:rPr>
  </w:style>
  <w:style w:type="character" w:customStyle="1" w:styleId="AlcmChar">
    <w:name w:val="Alcím Char"/>
    <w:basedOn w:val="Bekezdsalapbettpusa"/>
    <w:link w:val="Alcm"/>
    <w:uiPriority w:val="11"/>
    <w:rsid w:val="00E953D6"/>
    <w:rPr>
      <w:rFonts w:ascii="Times New Roman félkövér" w:eastAsiaTheme="minorEastAsia" w:hAnsi="Times New Roman félkövér" w:cstheme="minorHAnsi"/>
      <w:b/>
      <w:sz w:val="28"/>
      <w:szCs w:val="22"/>
      <w:u w:val="single"/>
    </w:rPr>
  </w:style>
  <w:style w:type="character" w:styleId="Finomkiemels">
    <w:name w:val="Subtle Emphasis"/>
    <w:uiPriority w:val="19"/>
    <w:qFormat/>
    <w:rsid w:val="00E953D6"/>
    <w:rPr>
      <w:rFonts w:ascii="Times New Roman" w:hAnsi="Times New Roman"/>
      <w:b/>
      <w:i w:val="0"/>
      <w:iCs/>
      <w:color w:val="auto"/>
      <w:sz w:val="22"/>
    </w:rPr>
  </w:style>
  <w:style w:type="paragraph" w:customStyle="1" w:styleId="AlAlcm">
    <w:name w:val="AlAlcím"/>
    <w:basedOn w:val="Alcm"/>
    <w:link w:val="AlAlcmChar"/>
    <w:qFormat/>
    <w:rsid w:val="00E953D6"/>
    <w:rPr>
      <w:sz w:val="24"/>
      <w:u w:val="none"/>
    </w:rPr>
  </w:style>
  <w:style w:type="paragraph" w:customStyle="1" w:styleId="Paragrafus">
    <w:name w:val="Paragrafus"/>
    <w:basedOn w:val="Szvegtrzs20"/>
    <w:link w:val="ParagrafusChar"/>
    <w:autoRedefine/>
    <w:qFormat/>
    <w:rsid w:val="009212DF"/>
    <w:pPr>
      <w:shd w:val="clear" w:color="auto" w:fill="auto"/>
      <w:tabs>
        <w:tab w:val="left" w:pos="1134"/>
      </w:tabs>
      <w:spacing w:after="120" w:line="240" w:lineRule="auto"/>
      <w:ind w:firstLine="0"/>
      <w:jc w:val="left"/>
    </w:pPr>
    <w:rPr>
      <w:rFonts w:ascii="Garamond" w:hAnsi="Garamond"/>
      <w:color w:val="auto"/>
      <w:sz w:val="24"/>
      <w:szCs w:val="24"/>
      <w:lang w:bidi="ar-SA"/>
    </w:rPr>
  </w:style>
  <w:style w:type="character" w:customStyle="1" w:styleId="AlAlcmChar">
    <w:name w:val="AlAlcím Char"/>
    <w:basedOn w:val="AlcmChar"/>
    <w:link w:val="AlAlcm"/>
    <w:rsid w:val="00E953D6"/>
    <w:rPr>
      <w:rFonts w:ascii="Times New Roman félkövér" w:eastAsiaTheme="minorEastAsia" w:hAnsi="Times New Roman félkövér" w:cstheme="minorHAnsi"/>
      <w:b/>
      <w:sz w:val="28"/>
      <w:szCs w:val="22"/>
      <w:u w:val="single"/>
    </w:rPr>
  </w:style>
  <w:style w:type="character" w:customStyle="1" w:styleId="ParagrafusChar">
    <w:name w:val="Paragrafus Char"/>
    <w:basedOn w:val="Szvegtrzs2"/>
    <w:link w:val="Paragrafus"/>
    <w:rsid w:val="009212DF"/>
    <w:rPr>
      <w:rFonts w:ascii="Garamond" w:eastAsia="Arial" w:hAnsi="Garamond" w:cs="Arial"/>
      <w:b w:val="0"/>
      <w:bCs w:val="0"/>
      <w:i w:val="0"/>
      <w:iCs w:val="0"/>
      <w:smallCaps w:val="0"/>
      <w:strike w:val="0"/>
      <w:sz w:val="22"/>
      <w:szCs w:val="22"/>
      <w:u w:val="none"/>
      <w:lang w:bidi="ar-SA"/>
    </w:rPr>
  </w:style>
  <w:style w:type="character" w:customStyle="1" w:styleId="Cmsor1Char">
    <w:name w:val="Címsor 1 Char"/>
    <w:basedOn w:val="Bekezdsalapbettpusa"/>
    <w:link w:val="Cmsor1"/>
    <w:uiPriority w:val="9"/>
    <w:rsid w:val="005F60C1"/>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rsid w:val="000328B1"/>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rsid w:val="005F60C1"/>
    <w:rPr>
      <w:rFonts w:asciiTheme="majorHAnsi" w:eastAsiaTheme="majorEastAsia" w:hAnsiTheme="majorHAnsi" w:cstheme="majorBidi"/>
      <w:color w:val="1F4D78" w:themeColor="accent1" w:themeShade="7F"/>
    </w:rPr>
  </w:style>
  <w:style w:type="paragraph" w:styleId="Listaszerbekezds">
    <w:name w:val="List Paragraph"/>
    <w:basedOn w:val="Norml"/>
    <w:uiPriority w:val="34"/>
    <w:qFormat/>
    <w:rsid w:val="005F60C1"/>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Buborkszveg">
    <w:name w:val="Balloon Text"/>
    <w:basedOn w:val="Norml"/>
    <w:link w:val="BuborkszvegChar"/>
    <w:uiPriority w:val="99"/>
    <w:semiHidden/>
    <w:unhideWhenUsed/>
    <w:rsid w:val="00C1749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1749C"/>
    <w:rPr>
      <w:rFonts w:ascii="Segoe UI" w:hAnsi="Segoe UI" w:cs="Segoe UI"/>
      <w:color w:val="000000"/>
      <w:sz w:val="18"/>
      <w:szCs w:val="18"/>
    </w:rPr>
  </w:style>
  <w:style w:type="character" w:customStyle="1" w:styleId="Cmsor4Char">
    <w:name w:val="Címsor 4 Char"/>
    <w:basedOn w:val="Bekezdsalapbettpusa"/>
    <w:link w:val="Cmsor4"/>
    <w:uiPriority w:val="9"/>
    <w:rsid w:val="00C1749C"/>
    <w:rPr>
      <w:rFonts w:asciiTheme="majorHAnsi" w:eastAsiaTheme="majorEastAsia" w:hAnsiTheme="majorHAnsi" w:cstheme="majorBidi"/>
      <w:i/>
      <w:iCs/>
      <w:color w:val="2E74B5" w:themeColor="accent1" w:themeShade="BF"/>
    </w:rPr>
  </w:style>
  <w:style w:type="paragraph" w:customStyle="1" w:styleId="Default">
    <w:name w:val="Default"/>
    <w:rsid w:val="00F318C0"/>
    <w:pPr>
      <w:widowControl/>
      <w:autoSpaceDE w:val="0"/>
      <w:autoSpaceDN w:val="0"/>
      <w:adjustRightInd w:val="0"/>
    </w:pPr>
    <w:rPr>
      <w:rFonts w:ascii="Times New Roman" w:hAnsi="Times New Roman" w:cs="Times New Roman"/>
      <w:color w:val="000000"/>
      <w:lang w:bidi="ar-SA"/>
    </w:rPr>
  </w:style>
  <w:style w:type="character" w:customStyle="1" w:styleId="Cmsor5Char">
    <w:name w:val="Címsor 5 Char"/>
    <w:basedOn w:val="Bekezdsalapbettpusa"/>
    <w:link w:val="Cmsor5"/>
    <w:uiPriority w:val="9"/>
    <w:rsid w:val="004C1944"/>
    <w:rPr>
      <w:rFonts w:asciiTheme="majorHAnsi" w:eastAsiaTheme="majorEastAsia" w:hAnsiTheme="majorHAnsi" w:cstheme="majorBidi"/>
      <w:color w:val="2E74B5" w:themeColor="accent1" w:themeShade="BF"/>
    </w:rPr>
  </w:style>
  <w:style w:type="paragraph" w:styleId="Nincstrkz">
    <w:name w:val="No Spacing"/>
    <w:uiPriority w:val="1"/>
    <w:qFormat/>
    <w:rsid w:val="00322E62"/>
    <w:pPr>
      <w:widowControl/>
    </w:pPr>
    <w:rPr>
      <w:rFonts w:asciiTheme="minorHAnsi" w:eastAsiaTheme="minorHAnsi" w:hAnsiTheme="minorHAnsi" w:cstheme="minorBidi"/>
      <w:sz w:val="22"/>
      <w:szCs w:val="22"/>
      <w:lang w:eastAsia="en-US" w:bidi="ar-SA"/>
    </w:rPr>
  </w:style>
  <w:style w:type="paragraph" w:styleId="Szvegtrzs">
    <w:name w:val="Body Text"/>
    <w:basedOn w:val="Norml"/>
    <w:link w:val="SzvegtrzsChar"/>
    <w:uiPriority w:val="1"/>
    <w:qFormat/>
    <w:rsid w:val="00FF66DB"/>
    <w:pPr>
      <w:autoSpaceDE w:val="0"/>
      <w:autoSpaceDN w:val="0"/>
      <w:adjustRightInd w:val="0"/>
      <w:ind w:left="117"/>
    </w:pPr>
    <w:rPr>
      <w:rFonts w:ascii="Arial" w:eastAsiaTheme="minorEastAsia" w:hAnsi="Arial" w:cs="Arial"/>
      <w:color w:val="auto"/>
      <w:lang w:bidi="ar-SA"/>
    </w:rPr>
  </w:style>
  <w:style w:type="character" w:customStyle="1" w:styleId="SzvegtrzsChar">
    <w:name w:val="Szövegtörzs Char"/>
    <w:basedOn w:val="Bekezdsalapbettpusa"/>
    <w:link w:val="Szvegtrzs"/>
    <w:uiPriority w:val="1"/>
    <w:rsid w:val="00FF66DB"/>
    <w:rPr>
      <w:rFonts w:ascii="Arial" w:eastAsiaTheme="minorEastAsia" w:hAnsi="Arial" w:cs="Arial"/>
      <w:lang w:bidi="ar-SA"/>
    </w:rPr>
  </w:style>
  <w:style w:type="character" w:styleId="Jegyzethivatkozs">
    <w:name w:val="annotation reference"/>
    <w:basedOn w:val="Bekezdsalapbettpusa"/>
    <w:uiPriority w:val="99"/>
    <w:semiHidden/>
    <w:unhideWhenUsed/>
    <w:rsid w:val="00C8198C"/>
    <w:rPr>
      <w:sz w:val="16"/>
      <w:szCs w:val="16"/>
    </w:rPr>
  </w:style>
  <w:style w:type="paragraph" w:styleId="Jegyzetszveg">
    <w:name w:val="annotation text"/>
    <w:basedOn w:val="Norml"/>
    <w:link w:val="JegyzetszvegChar"/>
    <w:uiPriority w:val="99"/>
    <w:semiHidden/>
    <w:unhideWhenUsed/>
    <w:rsid w:val="00C8198C"/>
    <w:rPr>
      <w:sz w:val="20"/>
      <w:szCs w:val="20"/>
    </w:rPr>
  </w:style>
  <w:style w:type="character" w:customStyle="1" w:styleId="JegyzetszvegChar">
    <w:name w:val="Jegyzetszöveg Char"/>
    <w:basedOn w:val="Bekezdsalapbettpusa"/>
    <w:link w:val="Jegyzetszveg"/>
    <w:uiPriority w:val="99"/>
    <w:semiHidden/>
    <w:rsid w:val="00C8198C"/>
    <w:rPr>
      <w:color w:val="000000"/>
      <w:sz w:val="20"/>
      <w:szCs w:val="20"/>
    </w:rPr>
  </w:style>
  <w:style w:type="table" w:styleId="Rcsostblzat">
    <w:name w:val="Table Grid"/>
    <w:basedOn w:val="Normltblzat"/>
    <w:uiPriority w:val="59"/>
    <w:rsid w:val="00C32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p">
    <w:name w:val="np"/>
    <w:basedOn w:val="Norml"/>
    <w:rsid w:val="00C32EC0"/>
    <w:pPr>
      <w:widowControl/>
      <w:spacing w:before="100" w:beforeAutospacing="1" w:after="100" w:afterAutospacing="1"/>
    </w:pPr>
    <w:rPr>
      <w:rFonts w:ascii="Times New Roman" w:eastAsia="Times New Roman" w:hAnsi="Times New Roman" w:cs="Times New Roman"/>
      <w:color w:val="auto"/>
      <w:lang w:bidi="ar-SA"/>
    </w:rPr>
  </w:style>
  <w:style w:type="paragraph" w:styleId="Lbjegyzetszveg">
    <w:name w:val="footnote text"/>
    <w:basedOn w:val="Norml"/>
    <w:link w:val="LbjegyzetszvegChar"/>
    <w:uiPriority w:val="99"/>
    <w:semiHidden/>
    <w:unhideWhenUsed/>
    <w:rsid w:val="00DB34D0"/>
    <w:rPr>
      <w:sz w:val="20"/>
      <w:szCs w:val="20"/>
    </w:rPr>
  </w:style>
  <w:style w:type="character" w:customStyle="1" w:styleId="LbjegyzetszvegChar">
    <w:name w:val="Lábjegyzetszöveg Char"/>
    <w:basedOn w:val="Bekezdsalapbettpusa"/>
    <w:link w:val="Lbjegyzetszveg"/>
    <w:uiPriority w:val="99"/>
    <w:semiHidden/>
    <w:rsid w:val="00DB34D0"/>
    <w:rPr>
      <w:color w:val="000000"/>
      <w:sz w:val="20"/>
      <w:szCs w:val="20"/>
    </w:rPr>
  </w:style>
  <w:style w:type="character" w:styleId="Lbjegyzet-hivatkozs">
    <w:name w:val="footnote reference"/>
    <w:basedOn w:val="Bekezdsalapbettpusa"/>
    <w:uiPriority w:val="99"/>
    <w:semiHidden/>
    <w:unhideWhenUsed/>
    <w:rsid w:val="00DB34D0"/>
    <w:rPr>
      <w:vertAlign w:val="superscript"/>
    </w:rPr>
  </w:style>
  <w:style w:type="paragraph" w:styleId="lfej">
    <w:name w:val="header"/>
    <w:basedOn w:val="Norml"/>
    <w:link w:val="lfejChar"/>
    <w:uiPriority w:val="99"/>
    <w:unhideWhenUsed/>
    <w:rsid w:val="00A078FC"/>
    <w:pPr>
      <w:tabs>
        <w:tab w:val="center" w:pos="4536"/>
        <w:tab w:val="right" w:pos="9072"/>
      </w:tabs>
    </w:pPr>
  </w:style>
  <w:style w:type="character" w:customStyle="1" w:styleId="lfejChar">
    <w:name w:val="Élőfej Char"/>
    <w:basedOn w:val="Bekezdsalapbettpusa"/>
    <w:link w:val="lfej"/>
    <w:uiPriority w:val="99"/>
    <w:rsid w:val="00A078FC"/>
    <w:rPr>
      <w:color w:val="000000"/>
    </w:rPr>
  </w:style>
  <w:style w:type="paragraph" w:styleId="llb">
    <w:name w:val="footer"/>
    <w:basedOn w:val="Norml"/>
    <w:link w:val="llbChar"/>
    <w:uiPriority w:val="99"/>
    <w:unhideWhenUsed/>
    <w:rsid w:val="00A078FC"/>
    <w:pPr>
      <w:tabs>
        <w:tab w:val="center" w:pos="4536"/>
        <w:tab w:val="right" w:pos="9072"/>
      </w:tabs>
    </w:pPr>
  </w:style>
  <w:style w:type="character" w:customStyle="1" w:styleId="llbChar">
    <w:name w:val="Élőláb Char"/>
    <w:basedOn w:val="Bekezdsalapbettpusa"/>
    <w:link w:val="llb"/>
    <w:uiPriority w:val="99"/>
    <w:rsid w:val="00A078FC"/>
    <w:rPr>
      <w:color w:val="000000"/>
    </w:rPr>
  </w:style>
  <w:style w:type="table" w:customStyle="1" w:styleId="Rcsostblzat1">
    <w:name w:val="Rácsos táblázat1"/>
    <w:basedOn w:val="Normltblzat"/>
    <w:next w:val="Rcsostblzat"/>
    <w:uiPriority w:val="59"/>
    <w:rsid w:val="00B06AEE"/>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59"/>
    <w:rsid w:val="00B06AEE"/>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23273">
      <w:bodyDiv w:val="1"/>
      <w:marLeft w:val="0"/>
      <w:marRight w:val="0"/>
      <w:marTop w:val="0"/>
      <w:marBottom w:val="0"/>
      <w:divBdr>
        <w:top w:val="none" w:sz="0" w:space="0" w:color="auto"/>
        <w:left w:val="none" w:sz="0" w:space="0" w:color="auto"/>
        <w:bottom w:val="none" w:sz="0" w:space="0" w:color="auto"/>
        <w:right w:val="none" w:sz="0" w:space="0" w:color="auto"/>
      </w:divBdr>
    </w:div>
    <w:div w:id="1717729841">
      <w:bodyDiv w:val="1"/>
      <w:marLeft w:val="0"/>
      <w:marRight w:val="0"/>
      <w:marTop w:val="0"/>
      <w:marBottom w:val="0"/>
      <w:divBdr>
        <w:top w:val="none" w:sz="0" w:space="0" w:color="auto"/>
        <w:left w:val="none" w:sz="0" w:space="0" w:color="auto"/>
        <w:bottom w:val="none" w:sz="0" w:space="0" w:color="auto"/>
        <w:right w:val="none" w:sz="0" w:space="0" w:color="auto"/>
      </w:divBdr>
    </w:div>
    <w:div w:id="1883201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7025C-00DB-4B36-BCD3-377CFF93F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26</Pages>
  <Words>5869</Words>
  <Characters>40500</Characters>
  <Application>Microsoft Office Word</Application>
  <DocSecurity>0</DocSecurity>
  <Lines>337</Lines>
  <Paragraphs>92</Paragraphs>
  <ScaleCrop>false</ScaleCrop>
  <HeadingPairs>
    <vt:vector size="2" baseType="variant">
      <vt:variant>
        <vt:lpstr>Cím</vt:lpstr>
      </vt:variant>
      <vt:variant>
        <vt:i4>1</vt:i4>
      </vt:variant>
    </vt:vector>
  </HeadingPairs>
  <TitlesOfParts>
    <vt:vector size="1" baseType="lpstr">
      <vt:lpstr>telepuleskepi_rendelet_0627</vt:lpstr>
    </vt:vector>
  </TitlesOfParts>
  <Company/>
  <LinksUpToDate>false</LinksUpToDate>
  <CharactersWithSpaces>46277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telepuleskepi_rendelet_0627</dc:title>
  <dc:creator>Windows User</dc:creator>
  <cp:lastModifiedBy>Anyakönyv</cp:lastModifiedBy>
  <cp:revision>5</cp:revision>
  <cp:lastPrinted>2019-05-30T08:14:00Z</cp:lastPrinted>
  <dcterms:created xsi:type="dcterms:W3CDTF">2019-05-29T13:58:00Z</dcterms:created>
  <dcterms:modified xsi:type="dcterms:W3CDTF">2019-05-30T08:25:00Z</dcterms:modified>
</cp:coreProperties>
</file>